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Pr="00466562">
        <w:rPr>
          <w:b/>
          <w:bCs/>
          <w:i/>
          <w:iCs/>
          <w:highlight w:val="yellow"/>
        </w:rPr>
        <w:t xml:space="preserve">на поставку </w:t>
      </w:r>
      <w:r w:rsidR="009378D0" w:rsidRPr="00466562">
        <w:rPr>
          <w:b/>
          <w:bCs/>
          <w:i/>
          <w:iCs/>
          <w:highlight w:val="yellow"/>
        </w:rPr>
        <w:t xml:space="preserve">продуктов питания </w:t>
      </w:r>
      <w:r w:rsidR="009378D0" w:rsidRPr="001F4F82">
        <w:rPr>
          <w:b/>
          <w:bCs/>
          <w:i/>
          <w:iCs/>
          <w:highlight w:val="yellow"/>
        </w:rPr>
        <w:t>(</w:t>
      </w:r>
      <w:r w:rsidR="00912280">
        <w:rPr>
          <w:b/>
          <w:bCs/>
          <w:i/>
          <w:iCs/>
          <w:highlight w:val="yellow"/>
        </w:rPr>
        <w:t>хлеб</w:t>
      </w:r>
      <w:r w:rsidR="009378D0" w:rsidRPr="001F4F82">
        <w:rPr>
          <w:b/>
          <w:bCs/>
          <w:i/>
          <w:iCs/>
          <w:highlight w:val="yellow"/>
        </w:rPr>
        <w:t>)</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w:t>
      </w:r>
      <w:bookmarkStart w:id="0" w:name="_GoBack"/>
      <w:bookmarkEnd w:id="0"/>
      <w:r w:rsidRPr="003A4C40">
        <w:rPr>
          <w:rFonts w:eastAsia="Times New Roman" w:cs="Times New Roman"/>
          <w:b/>
        </w:rPr>
        <w:t>ребованиям законодательства, предъявляемым к лицам, осуществляющим поставку товара, выполнение работы, оказание услуги, являющихся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912280">
        <w:rPr>
          <w:b/>
          <w:shd w:val="clear" w:color="auto" w:fill="FFFF00"/>
        </w:rPr>
        <w:t>87</w:t>
      </w:r>
      <w:r w:rsidR="00F4076E">
        <w:rPr>
          <w:b/>
          <w:shd w:val="clear" w:color="auto" w:fill="FFFF00"/>
        </w:rPr>
        <w:t xml:space="preserve"> </w:t>
      </w:r>
      <w:r w:rsidR="00912280">
        <w:rPr>
          <w:b/>
          <w:shd w:val="clear" w:color="auto" w:fill="FFFF00"/>
        </w:rPr>
        <w:t>4</w:t>
      </w:r>
      <w:r w:rsidR="00F4076E">
        <w:rPr>
          <w:b/>
          <w:shd w:val="clear" w:color="auto" w:fill="FFFF00"/>
        </w:rPr>
        <w:t>00</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912280">
        <w:rPr>
          <w:b/>
          <w:shd w:val="clear" w:color="auto" w:fill="FFFF00"/>
        </w:rPr>
        <w:t>Восемьдесят семь тысяч четыреста</w:t>
      </w:r>
      <w:r w:rsidR="003A4C40">
        <w:rPr>
          <w:b/>
          <w:shd w:val="clear" w:color="auto" w:fill="FFFF00"/>
        </w:rPr>
        <w:t xml:space="preserve">) </w:t>
      </w:r>
      <w:r w:rsidR="003A4C40" w:rsidRPr="003A4C40">
        <w:rPr>
          <w:b/>
          <w:shd w:val="clear" w:color="auto" w:fill="FFFF00"/>
        </w:rPr>
        <w:t>руб</w:t>
      </w:r>
      <w:r w:rsidRPr="003A4C40">
        <w:rPr>
          <w:b/>
        </w:rPr>
        <w:t>л</w:t>
      </w:r>
      <w:r w:rsidR="001F4F82">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F3205C">
        <w:rPr>
          <w:rFonts w:eastAsia="Times New Roman" w:cs="Times New Roman"/>
          <w:b/>
          <w:i/>
          <w:color w:val="000000"/>
        </w:rPr>
        <w:t>но</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w:t>
      </w:r>
      <w:proofErr w:type="gramStart"/>
      <w:r>
        <w:rPr>
          <w:b/>
          <w:bCs/>
          <w:i/>
          <w:sz w:val="24"/>
          <w:szCs w:val="24"/>
        </w:rPr>
        <w:t xml:space="preserve">с </w:t>
      </w:r>
      <w:r w:rsidR="0041250C">
        <w:rPr>
          <w:b/>
          <w:bCs/>
          <w:i/>
          <w:sz w:val="24"/>
          <w:szCs w:val="24"/>
        </w:rPr>
        <w:t>даты заключения</w:t>
      </w:r>
      <w:proofErr w:type="gramEnd"/>
      <w:r w:rsidR="0041250C">
        <w:rPr>
          <w:b/>
          <w:bCs/>
          <w:i/>
          <w:sz w:val="24"/>
          <w:szCs w:val="24"/>
        </w:rPr>
        <w:t xml:space="preserve"> договора</w:t>
      </w:r>
      <w:r>
        <w:rPr>
          <w:b/>
          <w:bCs/>
          <w:i/>
          <w:sz w:val="24"/>
          <w:szCs w:val="24"/>
        </w:rPr>
        <w:t xml:space="preserve">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912280">
        <w:rPr>
          <w:i/>
          <w:color w:val="000000"/>
          <w:sz w:val="21"/>
          <w:szCs w:val="21"/>
          <w:u w:val="single"/>
          <w:shd w:val="clear" w:color="auto" w:fill="FFFF00"/>
        </w:rPr>
        <w:t>29.10.2026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w:t>
      </w:r>
      <w:r w:rsidR="00912280">
        <w:rPr>
          <w:i/>
          <w:color w:val="000000"/>
          <w:sz w:val="21"/>
          <w:szCs w:val="21"/>
          <w:u w:val="single"/>
          <w:shd w:val="clear" w:color="auto" w:fill="FFFF00"/>
        </w:rPr>
        <w:t>30</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w:t>
      </w:r>
      <w:r w:rsidR="00912280">
        <w:rPr>
          <w:i/>
          <w:color w:val="000000"/>
          <w:sz w:val="21"/>
          <w:szCs w:val="21"/>
          <w:u w:val="single"/>
          <w:shd w:val="clear" w:color="auto" w:fill="FFFF00"/>
        </w:rPr>
        <w:t>12</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lastRenderedPageBreak/>
        <w:t>Приложение № 1 к запросу</w:t>
      </w:r>
    </w:p>
    <w:p w:rsidR="00893D29" w:rsidRDefault="00110682">
      <w:pPr>
        <w:jc w:val="right"/>
        <w:rPr>
          <w:i/>
        </w:rPr>
      </w:pPr>
      <w:r>
        <w:rPr>
          <w:i/>
        </w:rPr>
        <w:t>Форма предложения:</w:t>
      </w: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1181" w:type="dxa"/>
        <w:jc w:val="center"/>
        <w:tblLayout w:type="fixed"/>
        <w:tblLook w:val="04A0" w:firstRow="1" w:lastRow="0" w:firstColumn="1" w:lastColumn="0" w:noHBand="0" w:noVBand="1"/>
      </w:tblPr>
      <w:tblGrid>
        <w:gridCol w:w="692"/>
        <w:gridCol w:w="2191"/>
        <w:gridCol w:w="1211"/>
        <w:gridCol w:w="709"/>
        <w:gridCol w:w="1275"/>
        <w:gridCol w:w="1134"/>
        <w:gridCol w:w="1134"/>
        <w:gridCol w:w="2835"/>
      </w:tblGrid>
      <w:tr w:rsidR="0051763E" w:rsidTr="00F3205C">
        <w:trPr>
          <w:jc w:val="center"/>
        </w:trPr>
        <w:tc>
          <w:tcPr>
            <w:tcW w:w="6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19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211"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709"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1275"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2835"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1F4F82" w:rsidRPr="00654671" w:rsidTr="00F3205C">
        <w:trPr>
          <w:trHeight w:val="1152"/>
          <w:jc w:val="center"/>
        </w:trPr>
        <w:tc>
          <w:tcPr>
            <w:tcW w:w="692" w:type="dxa"/>
            <w:tcBorders>
              <w:top w:val="nil"/>
              <w:left w:val="single" w:sz="4" w:space="0" w:color="000000"/>
              <w:bottom w:val="single" w:sz="4" w:space="0" w:color="000000"/>
              <w:right w:val="single" w:sz="4" w:space="0" w:color="000000"/>
            </w:tcBorders>
            <w:hideMark/>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1</w:t>
            </w:r>
          </w:p>
        </w:tc>
        <w:tc>
          <w:tcPr>
            <w:tcW w:w="2191" w:type="dxa"/>
            <w:tcBorders>
              <w:top w:val="nil"/>
              <w:left w:val="single" w:sz="4" w:space="0" w:color="000000"/>
              <w:bottom w:val="single" w:sz="4" w:space="0" w:color="000000"/>
              <w:right w:val="single" w:sz="4" w:space="0" w:color="000000"/>
            </w:tcBorders>
            <w:vAlign w:val="center"/>
          </w:tcPr>
          <w:p w:rsidR="001F4F82" w:rsidRPr="001F4F82" w:rsidRDefault="00912280">
            <w:pPr>
              <w:rPr>
                <w:rFonts w:cs="Times New Roman"/>
                <w:color w:val="000000"/>
                <w:sz w:val="22"/>
                <w:szCs w:val="22"/>
              </w:rPr>
            </w:pPr>
            <w:r w:rsidRPr="00912280">
              <w:rPr>
                <w:rFonts w:cs="Times New Roman"/>
                <w:color w:val="000000"/>
                <w:sz w:val="22"/>
                <w:szCs w:val="22"/>
              </w:rPr>
              <w:t xml:space="preserve">Батон Дачный </w:t>
            </w:r>
            <w:proofErr w:type="gramStart"/>
            <w:r w:rsidRPr="00912280">
              <w:rPr>
                <w:rFonts w:cs="Times New Roman"/>
                <w:color w:val="000000"/>
                <w:sz w:val="22"/>
                <w:szCs w:val="22"/>
              </w:rPr>
              <w:t>в</w:t>
            </w:r>
            <w:proofErr w:type="gramEnd"/>
            <w:r w:rsidRPr="00912280">
              <w:rPr>
                <w:rFonts w:cs="Times New Roman"/>
                <w:color w:val="000000"/>
                <w:sz w:val="22"/>
                <w:szCs w:val="22"/>
              </w:rPr>
              <w:t>/с</w:t>
            </w:r>
          </w:p>
        </w:tc>
        <w:tc>
          <w:tcPr>
            <w:tcW w:w="1211" w:type="dxa"/>
            <w:tcBorders>
              <w:top w:val="nil"/>
              <w:left w:val="single" w:sz="4" w:space="0" w:color="000000"/>
              <w:bottom w:val="single" w:sz="4" w:space="0" w:color="000000"/>
              <w:right w:val="single" w:sz="4" w:space="0" w:color="000000"/>
            </w:tcBorders>
          </w:tcPr>
          <w:p w:rsidR="001F4F82" w:rsidRPr="001F4F82" w:rsidRDefault="001F4F82" w:rsidP="003A4C40">
            <w:pPr>
              <w:widowControl w:val="0"/>
              <w:spacing w:line="276" w:lineRule="auto"/>
              <w:jc w:val="center"/>
              <w:rPr>
                <w:rFonts w:cs="Times New Roman"/>
                <w:sz w:val="22"/>
                <w:szCs w:val="22"/>
              </w:rPr>
            </w:pPr>
          </w:p>
        </w:tc>
        <w:tc>
          <w:tcPr>
            <w:tcW w:w="709" w:type="dxa"/>
            <w:tcBorders>
              <w:top w:val="nil"/>
              <w:left w:val="single" w:sz="4" w:space="0" w:color="000000"/>
              <w:bottom w:val="single" w:sz="4" w:space="0" w:color="000000"/>
              <w:right w:val="single" w:sz="4" w:space="0" w:color="000000"/>
            </w:tcBorders>
          </w:tcPr>
          <w:p w:rsidR="001F4F82" w:rsidRPr="001F4F82" w:rsidRDefault="00F4076E">
            <w:pPr>
              <w:rPr>
                <w:rFonts w:cs="Times New Roman"/>
                <w:color w:val="000000"/>
                <w:sz w:val="22"/>
                <w:szCs w:val="22"/>
              </w:rPr>
            </w:pPr>
            <w:r>
              <w:rPr>
                <w:rFonts w:cs="Times New Roman"/>
                <w:color w:val="000000"/>
                <w:sz w:val="22"/>
                <w:szCs w:val="22"/>
              </w:rPr>
              <w:t>кг</w:t>
            </w:r>
          </w:p>
        </w:tc>
        <w:tc>
          <w:tcPr>
            <w:tcW w:w="1275" w:type="dxa"/>
            <w:tcBorders>
              <w:top w:val="nil"/>
              <w:left w:val="single" w:sz="4" w:space="0" w:color="000000"/>
              <w:bottom w:val="single" w:sz="4" w:space="0" w:color="000000"/>
              <w:right w:val="single" w:sz="4" w:space="0" w:color="000000"/>
            </w:tcBorders>
          </w:tcPr>
          <w:p w:rsidR="001F4F82" w:rsidRDefault="00912280">
            <w:pPr>
              <w:jc w:val="center"/>
              <w:rPr>
                <w:rFonts w:cs="Times New Roman"/>
                <w:color w:val="000000"/>
                <w:sz w:val="22"/>
                <w:szCs w:val="22"/>
              </w:rPr>
            </w:pPr>
            <w:r>
              <w:rPr>
                <w:rFonts w:cs="Times New Roman"/>
                <w:color w:val="000000"/>
                <w:sz w:val="22"/>
                <w:szCs w:val="22"/>
              </w:rPr>
              <w:t>407,4</w:t>
            </w:r>
          </w:p>
          <w:p w:rsidR="00912280" w:rsidRPr="001F4F82" w:rsidRDefault="00912280">
            <w:pPr>
              <w:jc w:val="center"/>
              <w:rPr>
                <w:rFonts w:cs="Times New Roman"/>
                <w:color w:val="000000"/>
                <w:sz w:val="22"/>
                <w:szCs w:val="22"/>
              </w:rPr>
            </w:pPr>
          </w:p>
        </w:tc>
        <w:tc>
          <w:tcPr>
            <w:tcW w:w="1134" w:type="dxa"/>
            <w:tcBorders>
              <w:top w:val="nil"/>
              <w:left w:val="single" w:sz="4" w:space="0" w:color="000000"/>
              <w:bottom w:val="single" w:sz="4" w:space="0" w:color="000000"/>
              <w:right w:val="single" w:sz="4" w:space="0" w:color="000000"/>
            </w:tcBorders>
            <w:vAlign w:val="center"/>
          </w:tcPr>
          <w:p w:rsidR="001F4F82" w:rsidRPr="001F4F82" w:rsidRDefault="001F4F82" w:rsidP="003A4C40">
            <w:pPr>
              <w:widowControl w:val="0"/>
              <w:spacing w:line="276" w:lineRule="auto"/>
              <w:jc w:val="center"/>
              <w:rPr>
                <w:rFonts w:cs="Times New Roman"/>
                <w:sz w:val="22"/>
                <w:szCs w:val="22"/>
              </w:rPr>
            </w:pPr>
          </w:p>
        </w:tc>
        <w:tc>
          <w:tcPr>
            <w:tcW w:w="1134" w:type="dxa"/>
            <w:tcBorders>
              <w:top w:val="nil"/>
              <w:left w:val="single" w:sz="4" w:space="0" w:color="000000"/>
              <w:bottom w:val="single" w:sz="4" w:space="0" w:color="000000"/>
              <w:right w:val="single" w:sz="4" w:space="0" w:color="000000"/>
            </w:tcBorders>
            <w:vAlign w:val="bottom"/>
          </w:tcPr>
          <w:p w:rsidR="001F4F82" w:rsidRPr="001F4F82" w:rsidRDefault="001F4F82" w:rsidP="003A4C40">
            <w:pPr>
              <w:jc w:val="right"/>
              <w:rPr>
                <w:rFonts w:cs="Times New Roman"/>
                <w:color w:val="000000"/>
                <w:sz w:val="22"/>
                <w:szCs w:val="22"/>
              </w:rPr>
            </w:pPr>
          </w:p>
        </w:tc>
        <w:tc>
          <w:tcPr>
            <w:tcW w:w="2835" w:type="dxa"/>
            <w:tcBorders>
              <w:top w:val="nil"/>
              <w:left w:val="single" w:sz="4" w:space="0" w:color="000000"/>
              <w:bottom w:val="single" w:sz="4" w:space="0" w:color="000000"/>
              <w:right w:val="single" w:sz="4" w:space="0" w:color="000000"/>
            </w:tcBorders>
          </w:tcPr>
          <w:p w:rsidR="00445506" w:rsidRPr="00445506" w:rsidRDefault="00445506" w:rsidP="00445506">
            <w:pPr>
              <w:rPr>
                <w:rFonts w:cs="Times New Roman"/>
                <w:color w:val="000000"/>
                <w:sz w:val="22"/>
                <w:szCs w:val="22"/>
              </w:rPr>
            </w:pPr>
            <w:r w:rsidRPr="00445506">
              <w:rPr>
                <w:rFonts w:cs="Times New Roman"/>
                <w:color w:val="000000"/>
                <w:sz w:val="22"/>
                <w:szCs w:val="22"/>
              </w:rPr>
              <w:t>Вид хлеба: пшеничный</w:t>
            </w:r>
          </w:p>
          <w:p w:rsidR="00445506" w:rsidRPr="00445506" w:rsidRDefault="00445506" w:rsidP="00445506">
            <w:pPr>
              <w:rPr>
                <w:rFonts w:cs="Times New Roman"/>
                <w:color w:val="000000"/>
                <w:sz w:val="22"/>
                <w:szCs w:val="22"/>
              </w:rPr>
            </w:pPr>
            <w:r w:rsidRPr="00445506">
              <w:rPr>
                <w:rFonts w:cs="Times New Roman"/>
                <w:color w:val="000000"/>
                <w:sz w:val="22"/>
                <w:szCs w:val="22"/>
              </w:rPr>
              <w:t>Хлеб по способу производства: подовый</w:t>
            </w:r>
          </w:p>
          <w:p w:rsidR="00445506" w:rsidRPr="00445506" w:rsidRDefault="00445506" w:rsidP="00445506">
            <w:pPr>
              <w:rPr>
                <w:rFonts w:cs="Times New Roman"/>
                <w:color w:val="000000"/>
                <w:sz w:val="22"/>
                <w:szCs w:val="22"/>
              </w:rPr>
            </w:pPr>
            <w:r w:rsidRPr="00445506">
              <w:rPr>
                <w:rFonts w:cs="Times New Roman"/>
                <w:color w:val="000000"/>
                <w:sz w:val="22"/>
                <w:szCs w:val="22"/>
              </w:rPr>
              <w:t>Изделие нарезное: нет</w:t>
            </w:r>
          </w:p>
          <w:p w:rsidR="00445506" w:rsidRPr="00445506" w:rsidRDefault="00445506" w:rsidP="00445506">
            <w:pPr>
              <w:rPr>
                <w:rFonts w:cs="Times New Roman"/>
                <w:color w:val="000000"/>
                <w:sz w:val="22"/>
                <w:szCs w:val="22"/>
              </w:rPr>
            </w:pPr>
            <w:proofErr w:type="gramStart"/>
            <w:r w:rsidRPr="00445506">
              <w:rPr>
                <w:rFonts w:cs="Times New Roman"/>
                <w:color w:val="000000"/>
                <w:sz w:val="22"/>
                <w:szCs w:val="22"/>
              </w:rPr>
              <w:t>Обогащенный</w:t>
            </w:r>
            <w:proofErr w:type="gramEnd"/>
            <w:r w:rsidRPr="00445506">
              <w:rPr>
                <w:rFonts w:cs="Times New Roman"/>
                <w:color w:val="000000"/>
                <w:sz w:val="22"/>
                <w:szCs w:val="22"/>
              </w:rPr>
              <w:t xml:space="preserve"> витаминами/ микроэлементами: да</w:t>
            </w:r>
          </w:p>
          <w:p w:rsidR="00445506" w:rsidRPr="00445506" w:rsidRDefault="00445506" w:rsidP="00445506">
            <w:pPr>
              <w:rPr>
                <w:rFonts w:cs="Times New Roman"/>
                <w:color w:val="000000"/>
                <w:sz w:val="22"/>
                <w:szCs w:val="22"/>
              </w:rPr>
            </w:pPr>
            <w:proofErr w:type="spellStart"/>
            <w:r w:rsidRPr="00445506">
              <w:rPr>
                <w:rFonts w:cs="Times New Roman"/>
                <w:color w:val="000000"/>
                <w:sz w:val="22"/>
                <w:szCs w:val="22"/>
              </w:rPr>
              <w:t>Бездрожжевая</w:t>
            </w:r>
            <w:proofErr w:type="spellEnd"/>
            <w:r w:rsidRPr="00445506">
              <w:rPr>
                <w:rFonts w:cs="Times New Roman"/>
                <w:color w:val="000000"/>
                <w:sz w:val="22"/>
                <w:szCs w:val="22"/>
              </w:rPr>
              <w:t xml:space="preserve"> технология производства: нет</w:t>
            </w:r>
          </w:p>
          <w:p w:rsidR="00445506" w:rsidRPr="00445506" w:rsidRDefault="00445506" w:rsidP="00445506">
            <w:pPr>
              <w:rPr>
                <w:rFonts w:cs="Times New Roman"/>
                <w:color w:val="000000"/>
                <w:sz w:val="22"/>
                <w:szCs w:val="22"/>
              </w:rPr>
            </w:pPr>
            <w:r w:rsidRPr="00445506">
              <w:rPr>
                <w:rFonts w:cs="Times New Roman"/>
                <w:color w:val="000000"/>
                <w:sz w:val="22"/>
                <w:szCs w:val="22"/>
              </w:rPr>
              <w:t>Сорт муки: высший сорт</w:t>
            </w:r>
          </w:p>
          <w:p w:rsidR="00445506" w:rsidRPr="00445506" w:rsidRDefault="00445506" w:rsidP="00445506">
            <w:pPr>
              <w:rPr>
                <w:rFonts w:cs="Times New Roman"/>
                <w:color w:val="000000"/>
                <w:sz w:val="22"/>
                <w:szCs w:val="22"/>
              </w:rPr>
            </w:pPr>
            <w:r w:rsidRPr="00445506">
              <w:rPr>
                <w:rFonts w:cs="Times New Roman"/>
                <w:color w:val="000000"/>
                <w:sz w:val="22"/>
                <w:szCs w:val="22"/>
              </w:rPr>
              <w:t xml:space="preserve">Товарный вид: пропеченный, не влажный на ощупь, без отслоения корки от мякиша, без комочков и следов </w:t>
            </w:r>
            <w:proofErr w:type="spellStart"/>
            <w:r w:rsidRPr="00445506">
              <w:rPr>
                <w:rFonts w:cs="Times New Roman"/>
                <w:color w:val="000000"/>
                <w:sz w:val="22"/>
                <w:szCs w:val="22"/>
              </w:rPr>
              <w:t>непромеса</w:t>
            </w:r>
            <w:proofErr w:type="spellEnd"/>
            <w:r w:rsidRPr="00445506">
              <w:rPr>
                <w:rFonts w:cs="Times New Roman"/>
                <w:color w:val="000000"/>
                <w:sz w:val="22"/>
                <w:szCs w:val="22"/>
              </w:rPr>
              <w:t xml:space="preserve">, без </w:t>
            </w:r>
            <w:proofErr w:type="spellStart"/>
            <w:r w:rsidRPr="00445506">
              <w:rPr>
                <w:rFonts w:cs="Times New Roman"/>
                <w:color w:val="000000"/>
                <w:sz w:val="22"/>
                <w:szCs w:val="22"/>
              </w:rPr>
              <w:t>подгорелостей</w:t>
            </w:r>
            <w:proofErr w:type="spellEnd"/>
          </w:p>
          <w:p w:rsidR="00445506" w:rsidRPr="00445506" w:rsidRDefault="00445506" w:rsidP="00445506">
            <w:pPr>
              <w:rPr>
                <w:rFonts w:cs="Times New Roman"/>
                <w:color w:val="000000"/>
                <w:sz w:val="22"/>
                <w:szCs w:val="22"/>
              </w:rPr>
            </w:pPr>
            <w:r w:rsidRPr="00445506">
              <w:rPr>
                <w:rFonts w:cs="Times New Roman"/>
                <w:color w:val="000000"/>
                <w:sz w:val="22"/>
                <w:szCs w:val="22"/>
              </w:rPr>
              <w:t xml:space="preserve">Требования к качеству: ГОСТ 31805-2018 </w:t>
            </w:r>
          </w:p>
          <w:p w:rsidR="00445506" w:rsidRPr="00445506" w:rsidRDefault="00445506" w:rsidP="00445506">
            <w:pPr>
              <w:rPr>
                <w:rFonts w:cs="Times New Roman"/>
                <w:color w:val="000000"/>
                <w:sz w:val="22"/>
                <w:szCs w:val="22"/>
              </w:rPr>
            </w:pPr>
            <w:r w:rsidRPr="00445506">
              <w:rPr>
                <w:rFonts w:cs="Times New Roman"/>
                <w:color w:val="000000"/>
                <w:sz w:val="22"/>
                <w:szCs w:val="22"/>
              </w:rPr>
              <w:t xml:space="preserve">Вес 1 батона: 0,35 кг. </w:t>
            </w:r>
          </w:p>
          <w:p w:rsidR="001F4F82" w:rsidRPr="001F4F82" w:rsidRDefault="00445506" w:rsidP="00445506">
            <w:pPr>
              <w:rPr>
                <w:rFonts w:cs="Times New Roman"/>
                <w:color w:val="000000"/>
                <w:sz w:val="22"/>
                <w:szCs w:val="22"/>
              </w:rPr>
            </w:pPr>
            <w:r w:rsidRPr="00445506">
              <w:rPr>
                <w:rFonts w:cs="Times New Roman"/>
                <w:color w:val="000000"/>
                <w:sz w:val="22"/>
                <w:szCs w:val="22"/>
              </w:rPr>
              <w:t>Упаковка: каждое изделие в индивидуальной упаковке.</w:t>
            </w:r>
          </w:p>
        </w:tc>
      </w:tr>
      <w:tr w:rsidR="001F4F82" w:rsidRPr="00654671" w:rsidTr="00F3205C">
        <w:trPr>
          <w:trHeight w:val="719"/>
          <w:jc w:val="center"/>
        </w:trPr>
        <w:tc>
          <w:tcPr>
            <w:tcW w:w="692" w:type="dxa"/>
            <w:tcBorders>
              <w:top w:val="nil"/>
              <w:left w:val="single" w:sz="4" w:space="0" w:color="000000"/>
              <w:bottom w:val="single" w:sz="4" w:space="0" w:color="000000"/>
              <w:right w:val="single" w:sz="4" w:space="0" w:color="000000"/>
            </w:tcBorders>
            <w:hideMark/>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2</w:t>
            </w:r>
          </w:p>
        </w:tc>
        <w:tc>
          <w:tcPr>
            <w:tcW w:w="2191" w:type="dxa"/>
            <w:tcBorders>
              <w:top w:val="nil"/>
              <w:left w:val="single" w:sz="4" w:space="0" w:color="000000"/>
              <w:bottom w:val="single" w:sz="4" w:space="0" w:color="auto"/>
              <w:right w:val="single" w:sz="4" w:space="0" w:color="000000"/>
            </w:tcBorders>
            <w:vAlign w:val="center"/>
          </w:tcPr>
          <w:p w:rsidR="001F4F82" w:rsidRPr="001F4F82" w:rsidRDefault="00912280">
            <w:pPr>
              <w:rPr>
                <w:rFonts w:cs="Times New Roman"/>
                <w:color w:val="000000"/>
                <w:sz w:val="22"/>
                <w:szCs w:val="22"/>
              </w:rPr>
            </w:pPr>
            <w:r w:rsidRPr="00912280">
              <w:rPr>
                <w:rFonts w:cs="Times New Roman"/>
                <w:color w:val="000000"/>
                <w:sz w:val="22"/>
                <w:szCs w:val="22"/>
              </w:rPr>
              <w:t xml:space="preserve">Хлеб </w:t>
            </w:r>
            <w:proofErr w:type="spellStart"/>
            <w:r w:rsidRPr="00912280">
              <w:rPr>
                <w:rFonts w:cs="Times New Roman"/>
                <w:color w:val="000000"/>
                <w:sz w:val="22"/>
                <w:szCs w:val="22"/>
              </w:rPr>
              <w:t>дарницкий</w:t>
            </w:r>
            <w:proofErr w:type="spellEnd"/>
            <w:r w:rsidRPr="00912280">
              <w:rPr>
                <w:rFonts w:cs="Times New Roman"/>
                <w:color w:val="000000"/>
                <w:sz w:val="22"/>
                <w:szCs w:val="22"/>
              </w:rPr>
              <w:t xml:space="preserve"> формовой</w:t>
            </w:r>
          </w:p>
        </w:tc>
        <w:tc>
          <w:tcPr>
            <w:tcW w:w="1211" w:type="dxa"/>
            <w:tcBorders>
              <w:top w:val="nil"/>
              <w:left w:val="single" w:sz="4" w:space="0" w:color="000000"/>
              <w:bottom w:val="single" w:sz="4" w:space="0" w:color="auto"/>
              <w:right w:val="single" w:sz="4" w:space="0" w:color="000000"/>
            </w:tcBorders>
          </w:tcPr>
          <w:p w:rsidR="001F4F82" w:rsidRPr="001F4F82" w:rsidRDefault="001F4F82" w:rsidP="003A4C40">
            <w:pPr>
              <w:overflowPunct/>
              <w:spacing w:before="0" w:after="0" w:line="276" w:lineRule="auto"/>
              <w:jc w:val="center"/>
              <w:textAlignment w:val="center"/>
              <w:rPr>
                <w:rFonts w:cs="Times New Roman"/>
                <w:sz w:val="22"/>
                <w:szCs w:val="22"/>
              </w:rPr>
            </w:pPr>
          </w:p>
        </w:tc>
        <w:tc>
          <w:tcPr>
            <w:tcW w:w="709" w:type="dxa"/>
            <w:tcBorders>
              <w:top w:val="nil"/>
              <w:left w:val="single" w:sz="4" w:space="0" w:color="000000"/>
              <w:bottom w:val="single" w:sz="4" w:space="0" w:color="auto"/>
              <w:right w:val="single" w:sz="4" w:space="0" w:color="000000"/>
            </w:tcBorders>
          </w:tcPr>
          <w:p w:rsidR="001F4F82" w:rsidRPr="001F4F82" w:rsidRDefault="00F4076E">
            <w:pPr>
              <w:rPr>
                <w:rFonts w:cs="Times New Roman"/>
                <w:color w:val="000000"/>
                <w:sz w:val="22"/>
                <w:szCs w:val="22"/>
              </w:rPr>
            </w:pPr>
            <w:r>
              <w:rPr>
                <w:rFonts w:cs="Times New Roman"/>
                <w:color w:val="000000"/>
                <w:sz w:val="22"/>
                <w:szCs w:val="22"/>
              </w:rPr>
              <w:t>кг</w:t>
            </w:r>
          </w:p>
        </w:tc>
        <w:tc>
          <w:tcPr>
            <w:tcW w:w="1275" w:type="dxa"/>
            <w:tcBorders>
              <w:top w:val="nil"/>
              <w:left w:val="single" w:sz="4" w:space="0" w:color="000000"/>
              <w:bottom w:val="single" w:sz="4" w:space="0" w:color="auto"/>
              <w:right w:val="single" w:sz="4" w:space="0" w:color="000000"/>
            </w:tcBorders>
          </w:tcPr>
          <w:p w:rsidR="001F4F82" w:rsidRPr="001F4F82" w:rsidRDefault="00912280" w:rsidP="00912280">
            <w:pPr>
              <w:jc w:val="center"/>
              <w:rPr>
                <w:rFonts w:cs="Times New Roman"/>
                <w:color w:val="000000"/>
                <w:sz w:val="22"/>
                <w:szCs w:val="22"/>
              </w:rPr>
            </w:pPr>
            <w:r>
              <w:rPr>
                <w:rFonts w:cs="Times New Roman"/>
                <w:color w:val="000000"/>
                <w:sz w:val="22"/>
                <w:szCs w:val="22"/>
              </w:rPr>
              <w:t>3</w:t>
            </w:r>
            <w:r w:rsidR="00F4076E">
              <w:rPr>
                <w:rFonts w:cs="Times New Roman"/>
                <w:color w:val="000000"/>
                <w:sz w:val="22"/>
                <w:szCs w:val="22"/>
              </w:rPr>
              <w:t>30,</w:t>
            </w:r>
            <w:r>
              <w:rPr>
                <w:rFonts w:cs="Times New Roman"/>
                <w:color w:val="000000"/>
                <w:sz w:val="22"/>
                <w:szCs w:val="22"/>
              </w:rPr>
              <w:t>2</w:t>
            </w:r>
            <w:r w:rsidR="00F4076E">
              <w:rPr>
                <w:rFonts w:cs="Times New Roman"/>
                <w:color w:val="000000"/>
                <w:sz w:val="22"/>
                <w:szCs w:val="22"/>
              </w:rPr>
              <w:t>0</w:t>
            </w:r>
          </w:p>
        </w:tc>
        <w:tc>
          <w:tcPr>
            <w:tcW w:w="1134" w:type="dxa"/>
            <w:tcBorders>
              <w:top w:val="nil"/>
              <w:left w:val="single" w:sz="4" w:space="0" w:color="000000"/>
              <w:bottom w:val="single" w:sz="4" w:space="0" w:color="auto"/>
              <w:right w:val="single" w:sz="4" w:space="0" w:color="000000"/>
            </w:tcBorders>
            <w:vAlign w:val="center"/>
          </w:tcPr>
          <w:p w:rsidR="001F4F82" w:rsidRPr="001F4F82" w:rsidRDefault="001F4F82" w:rsidP="003A4C40">
            <w:pPr>
              <w:overflowPunct/>
              <w:spacing w:before="0" w:after="0" w:line="276" w:lineRule="auto"/>
              <w:jc w:val="center"/>
              <w:textAlignment w:val="center"/>
              <w:rPr>
                <w:rFonts w:cs="Times New Roman"/>
                <w:sz w:val="22"/>
                <w:szCs w:val="22"/>
              </w:rPr>
            </w:pPr>
          </w:p>
        </w:tc>
        <w:tc>
          <w:tcPr>
            <w:tcW w:w="1134" w:type="dxa"/>
            <w:tcBorders>
              <w:top w:val="nil"/>
              <w:left w:val="single" w:sz="4" w:space="0" w:color="000000"/>
              <w:bottom w:val="single" w:sz="4" w:space="0" w:color="auto"/>
              <w:right w:val="single" w:sz="4" w:space="0" w:color="000000"/>
            </w:tcBorders>
            <w:vAlign w:val="bottom"/>
          </w:tcPr>
          <w:p w:rsidR="001F4F82" w:rsidRPr="001F4F82" w:rsidRDefault="001F4F82" w:rsidP="003A4C40">
            <w:pPr>
              <w:jc w:val="right"/>
              <w:rPr>
                <w:rFonts w:cs="Times New Roman"/>
                <w:color w:val="000000"/>
                <w:sz w:val="22"/>
                <w:szCs w:val="22"/>
              </w:rPr>
            </w:pPr>
          </w:p>
        </w:tc>
        <w:tc>
          <w:tcPr>
            <w:tcW w:w="2835" w:type="dxa"/>
            <w:tcBorders>
              <w:top w:val="nil"/>
              <w:left w:val="single" w:sz="4" w:space="0" w:color="000000"/>
              <w:bottom w:val="single" w:sz="4" w:space="0" w:color="auto"/>
              <w:right w:val="single" w:sz="4" w:space="0" w:color="000000"/>
            </w:tcBorders>
          </w:tcPr>
          <w:p w:rsidR="00445506" w:rsidRPr="00445506" w:rsidRDefault="00445506" w:rsidP="00445506">
            <w:pPr>
              <w:rPr>
                <w:rFonts w:cs="Times New Roman"/>
                <w:color w:val="000000"/>
                <w:sz w:val="22"/>
                <w:szCs w:val="22"/>
              </w:rPr>
            </w:pPr>
            <w:r w:rsidRPr="00445506">
              <w:rPr>
                <w:rFonts w:cs="Times New Roman"/>
                <w:color w:val="000000"/>
                <w:sz w:val="22"/>
                <w:szCs w:val="22"/>
              </w:rPr>
              <w:t>Вид хлеба: ржано-пшеничный</w:t>
            </w:r>
          </w:p>
          <w:p w:rsidR="00445506" w:rsidRPr="00445506" w:rsidRDefault="00445506" w:rsidP="00445506">
            <w:pPr>
              <w:rPr>
                <w:rFonts w:cs="Times New Roman"/>
                <w:color w:val="000000"/>
                <w:sz w:val="22"/>
                <w:szCs w:val="22"/>
              </w:rPr>
            </w:pPr>
            <w:r w:rsidRPr="00445506">
              <w:rPr>
                <w:rFonts w:cs="Times New Roman"/>
                <w:color w:val="000000"/>
                <w:sz w:val="22"/>
                <w:szCs w:val="22"/>
              </w:rPr>
              <w:t>Хлеб по способу производства: формовой</w:t>
            </w:r>
          </w:p>
          <w:p w:rsidR="00445506" w:rsidRPr="00445506" w:rsidRDefault="00445506" w:rsidP="00445506">
            <w:pPr>
              <w:rPr>
                <w:rFonts w:cs="Times New Roman"/>
                <w:color w:val="000000"/>
                <w:sz w:val="22"/>
                <w:szCs w:val="22"/>
              </w:rPr>
            </w:pPr>
            <w:r w:rsidRPr="00445506">
              <w:rPr>
                <w:rFonts w:cs="Times New Roman"/>
                <w:color w:val="000000"/>
                <w:sz w:val="22"/>
                <w:szCs w:val="22"/>
              </w:rPr>
              <w:t>Изделие нарезное: нет</w:t>
            </w:r>
          </w:p>
          <w:p w:rsidR="00445506" w:rsidRPr="00445506" w:rsidRDefault="00445506" w:rsidP="00445506">
            <w:pPr>
              <w:rPr>
                <w:rFonts w:cs="Times New Roman"/>
                <w:color w:val="000000"/>
                <w:sz w:val="22"/>
                <w:szCs w:val="22"/>
              </w:rPr>
            </w:pPr>
            <w:proofErr w:type="gramStart"/>
            <w:r w:rsidRPr="00445506">
              <w:rPr>
                <w:rFonts w:cs="Times New Roman"/>
                <w:color w:val="000000"/>
                <w:sz w:val="22"/>
                <w:szCs w:val="22"/>
              </w:rPr>
              <w:t>Обогащенный</w:t>
            </w:r>
            <w:proofErr w:type="gramEnd"/>
            <w:r w:rsidRPr="00445506">
              <w:rPr>
                <w:rFonts w:cs="Times New Roman"/>
                <w:color w:val="000000"/>
                <w:sz w:val="22"/>
                <w:szCs w:val="22"/>
              </w:rPr>
              <w:t xml:space="preserve"> витаминами/ </w:t>
            </w:r>
            <w:r w:rsidRPr="00445506">
              <w:rPr>
                <w:rFonts w:cs="Times New Roman"/>
                <w:color w:val="000000"/>
                <w:sz w:val="22"/>
                <w:szCs w:val="22"/>
              </w:rPr>
              <w:lastRenderedPageBreak/>
              <w:t>микроэлементами: да</w:t>
            </w:r>
          </w:p>
          <w:p w:rsidR="00445506" w:rsidRPr="00445506" w:rsidRDefault="00445506" w:rsidP="00445506">
            <w:pPr>
              <w:rPr>
                <w:rFonts w:cs="Times New Roman"/>
                <w:color w:val="000000"/>
                <w:sz w:val="22"/>
                <w:szCs w:val="22"/>
              </w:rPr>
            </w:pPr>
            <w:proofErr w:type="spellStart"/>
            <w:r w:rsidRPr="00445506">
              <w:rPr>
                <w:rFonts w:cs="Times New Roman"/>
                <w:color w:val="000000"/>
                <w:sz w:val="22"/>
                <w:szCs w:val="22"/>
              </w:rPr>
              <w:t>Бездрожжевая</w:t>
            </w:r>
            <w:proofErr w:type="spellEnd"/>
            <w:r w:rsidRPr="00445506">
              <w:rPr>
                <w:rFonts w:cs="Times New Roman"/>
                <w:color w:val="000000"/>
                <w:sz w:val="22"/>
                <w:szCs w:val="22"/>
              </w:rPr>
              <w:t xml:space="preserve"> технология производства: нет</w:t>
            </w:r>
          </w:p>
          <w:p w:rsidR="00445506" w:rsidRPr="00445506" w:rsidRDefault="00445506" w:rsidP="00445506">
            <w:pPr>
              <w:rPr>
                <w:rFonts w:cs="Times New Roman"/>
                <w:color w:val="000000"/>
                <w:sz w:val="22"/>
                <w:szCs w:val="22"/>
              </w:rPr>
            </w:pPr>
            <w:r w:rsidRPr="00445506">
              <w:rPr>
                <w:rFonts w:cs="Times New Roman"/>
                <w:color w:val="000000"/>
                <w:sz w:val="22"/>
                <w:szCs w:val="22"/>
              </w:rPr>
              <w:t xml:space="preserve">Требования к качеству: ГОСТ 26983-2015 </w:t>
            </w:r>
          </w:p>
          <w:p w:rsidR="00445506" w:rsidRPr="00445506" w:rsidRDefault="00445506" w:rsidP="00445506">
            <w:pPr>
              <w:rPr>
                <w:rFonts w:cs="Times New Roman"/>
                <w:color w:val="000000"/>
                <w:sz w:val="22"/>
                <w:szCs w:val="22"/>
              </w:rPr>
            </w:pPr>
            <w:r w:rsidRPr="00445506">
              <w:rPr>
                <w:rFonts w:cs="Times New Roman"/>
                <w:color w:val="000000"/>
                <w:sz w:val="22"/>
                <w:szCs w:val="22"/>
              </w:rPr>
              <w:t xml:space="preserve">Товарный вид: пропеченный, не влажный на ощупь, без отслоения корки от мякиша, без комочков и следов </w:t>
            </w:r>
            <w:proofErr w:type="spellStart"/>
            <w:r w:rsidRPr="00445506">
              <w:rPr>
                <w:rFonts w:cs="Times New Roman"/>
                <w:color w:val="000000"/>
                <w:sz w:val="22"/>
                <w:szCs w:val="22"/>
              </w:rPr>
              <w:t>непромеса</w:t>
            </w:r>
            <w:proofErr w:type="spellEnd"/>
            <w:r w:rsidRPr="00445506">
              <w:rPr>
                <w:rFonts w:cs="Times New Roman"/>
                <w:color w:val="000000"/>
                <w:sz w:val="22"/>
                <w:szCs w:val="22"/>
              </w:rPr>
              <w:t xml:space="preserve">, без </w:t>
            </w:r>
            <w:proofErr w:type="spellStart"/>
            <w:r w:rsidRPr="00445506">
              <w:rPr>
                <w:rFonts w:cs="Times New Roman"/>
                <w:color w:val="000000"/>
                <w:sz w:val="22"/>
                <w:szCs w:val="22"/>
              </w:rPr>
              <w:t>подгорелостей</w:t>
            </w:r>
            <w:proofErr w:type="spellEnd"/>
          </w:p>
          <w:p w:rsidR="00445506" w:rsidRPr="00445506" w:rsidRDefault="00445506" w:rsidP="00445506">
            <w:pPr>
              <w:rPr>
                <w:rFonts w:cs="Times New Roman"/>
                <w:color w:val="000000"/>
                <w:sz w:val="22"/>
                <w:szCs w:val="22"/>
              </w:rPr>
            </w:pPr>
            <w:r w:rsidRPr="00445506">
              <w:rPr>
                <w:rFonts w:cs="Times New Roman"/>
                <w:color w:val="000000"/>
                <w:sz w:val="22"/>
                <w:szCs w:val="22"/>
              </w:rPr>
              <w:t>Вес 1 буханки: 0,65 кг.</w:t>
            </w:r>
          </w:p>
          <w:p w:rsidR="001F4F82" w:rsidRPr="001F4F82" w:rsidRDefault="00445506" w:rsidP="00445506">
            <w:pPr>
              <w:rPr>
                <w:rFonts w:cs="Times New Roman"/>
                <w:color w:val="000000"/>
                <w:sz w:val="22"/>
                <w:szCs w:val="22"/>
              </w:rPr>
            </w:pPr>
            <w:r w:rsidRPr="00445506">
              <w:rPr>
                <w:rFonts w:cs="Times New Roman"/>
                <w:color w:val="000000"/>
                <w:sz w:val="22"/>
                <w:szCs w:val="22"/>
              </w:rPr>
              <w:t>Упаковка: каждое изделие в индивидуальной упаковке.</w:t>
            </w:r>
          </w:p>
        </w:tc>
      </w:tr>
      <w:tr w:rsidR="001F4F82" w:rsidRPr="00654671" w:rsidTr="00F3205C">
        <w:trPr>
          <w:trHeight w:val="305"/>
          <w:jc w:val="center"/>
        </w:trPr>
        <w:tc>
          <w:tcPr>
            <w:tcW w:w="692" w:type="dxa"/>
            <w:tcBorders>
              <w:top w:val="single" w:sz="4" w:space="0" w:color="000000"/>
              <w:left w:val="single" w:sz="4" w:space="0" w:color="000000"/>
              <w:bottom w:val="single" w:sz="4" w:space="0" w:color="000000"/>
              <w:right w:val="single" w:sz="4" w:space="0" w:color="000000"/>
            </w:tcBorders>
          </w:tcPr>
          <w:p w:rsidR="001F4F82" w:rsidRDefault="001F4F82" w:rsidP="003A4C40">
            <w:pPr>
              <w:widowControl w:val="0"/>
              <w:spacing w:line="276" w:lineRule="auto"/>
              <w:jc w:val="center"/>
              <w:rPr>
                <w:rFonts w:cs="Times New Roman"/>
                <w:b/>
              </w:rPr>
            </w:pPr>
          </w:p>
        </w:tc>
        <w:tc>
          <w:tcPr>
            <w:tcW w:w="6520" w:type="dxa"/>
            <w:gridSpan w:val="5"/>
            <w:tcBorders>
              <w:top w:val="single" w:sz="4" w:space="0" w:color="000000"/>
              <w:left w:val="single" w:sz="4" w:space="0" w:color="000000"/>
              <w:bottom w:val="single" w:sz="4" w:space="0" w:color="000000"/>
              <w:right w:val="single" w:sz="4" w:space="0" w:color="000000"/>
            </w:tcBorders>
            <w:hideMark/>
          </w:tcPr>
          <w:p w:rsidR="001F4F82" w:rsidRPr="00654671" w:rsidRDefault="001F4F82" w:rsidP="003A4C40">
            <w:pPr>
              <w:widowControl w:val="0"/>
              <w:spacing w:line="276" w:lineRule="auto"/>
              <w:jc w:val="center"/>
              <w:rPr>
                <w:rFonts w:cs="Times New Roman"/>
                <w:b/>
              </w:rPr>
            </w:pPr>
            <w:r>
              <w:rPr>
                <w:rFonts w:cs="Times New Roman"/>
                <w:b/>
              </w:rPr>
              <w:t>ИТОГО</w:t>
            </w:r>
          </w:p>
        </w:tc>
        <w:tc>
          <w:tcPr>
            <w:tcW w:w="1134" w:type="dxa"/>
            <w:tcBorders>
              <w:top w:val="single" w:sz="4" w:space="0" w:color="000000"/>
              <w:left w:val="single" w:sz="4" w:space="0" w:color="000000"/>
              <w:bottom w:val="single" w:sz="4" w:space="0" w:color="000000"/>
              <w:right w:val="single" w:sz="4" w:space="0" w:color="000000"/>
            </w:tcBorders>
            <w:hideMark/>
          </w:tcPr>
          <w:p w:rsidR="001F4F82" w:rsidRPr="00654671" w:rsidRDefault="001F4F82" w:rsidP="003A4C40">
            <w:pPr>
              <w:spacing w:line="276" w:lineRule="auto"/>
              <w:jc w:val="center"/>
              <w:rPr>
                <w:rFonts w:cs="Times New Roman"/>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1F4F82" w:rsidRPr="00654671" w:rsidRDefault="001F4F82" w:rsidP="003A4C40">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110682">
      <w:pPr>
        <w:ind w:firstLine="708"/>
      </w:pPr>
      <w:r>
        <w:t>Цены действительны до «____»________ 20___г.</w:t>
      </w: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445506" w:rsidRDefault="00445506"/>
    <w:p w:rsidR="00445506" w:rsidRDefault="00445506"/>
    <w:p w:rsidR="00445506" w:rsidRDefault="00445506"/>
    <w:p w:rsidR="00464731" w:rsidRPr="00564628" w:rsidRDefault="00464731" w:rsidP="00522B0A">
      <w:pPr>
        <w:spacing w:before="0" w:after="0"/>
        <w:jc w:val="right"/>
      </w:pPr>
    </w:p>
    <w:sectPr w:rsidR="00464731" w:rsidRPr="00564628" w:rsidSect="0014309B">
      <w:headerReference w:type="default" r:id="rId12"/>
      <w:footerReference w:type="default" r:id="rId13"/>
      <w:headerReference w:type="first" r:id="rId14"/>
      <w:footerReference w:type="first" r:id="rId15"/>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280" w:rsidRDefault="00912280" w:rsidP="00893D29">
      <w:pPr>
        <w:spacing w:before="0" w:after="0"/>
      </w:pPr>
      <w:r>
        <w:separator/>
      </w:r>
    </w:p>
  </w:endnote>
  <w:endnote w:type="continuationSeparator" w:id="0">
    <w:p w:rsidR="00912280" w:rsidRDefault="00912280"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280" w:rsidRDefault="00912280">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280" w:rsidRDefault="0091228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280" w:rsidRDefault="00912280" w:rsidP="00893D29">
      <w:pPr>
        <w:spacing w:before="0" w:after="0"/>
      </w:pPr>
      <w:r>
        <w:separator/>
      </w:r>
    </w:p>
  </w:footnote>
  <w:footnote w:type="continuationSeparator" w:id="0">
    <w:p w:rsidR="00912280" w:rsidRDefault="00912280"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280" w:rsidRDefault="00912280">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280" w:rsidRDefault="009122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644"/>
        </w:tabs>
        <w:ind w:left="644"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1F4F82"/>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A4C40"/>
    <w:rsid w:val="003C5397"/>
    <w:rsid w:val="003F334B"/>
    <w:rsid w:val="003F49EE"/>
    <w:rsid w:val="0041250C"/>
    <w:rsid w:val="0044342E"/>
    <w:rsid w:val="00445506"/>
    <w:rsid w:val="0045204A"/>
    <w:rsid w:val="004529FD"/>
    <w:rsid w:val="00464731"/>
    <w:rsid w:val="00466562"/>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12280"/>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3205C"/>
    <w:rsid w:val="00F4076E"/>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7F9882-CA84-4052-9AC1-29F26D15D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2590</Words>
  <Characters>14763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2026-09-15T10:46:00Z</cp:lastPrinted>
  <dcterms:created xsi:type="dcterms:W3CDTF">2026-10-29T12:30:00Z</dcterms:created>
  <dcterms:modified xsi:type="dcterms:W3CDTF">2026-10-29T12:34:00Z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