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3D29" w:rsidRDefault="002F0F7C" w:rsidP="00E02843">
      <w:pPr>
        <w:spacing w:before="0" w:after="0"/>
        <w:ind w:firstLine="567"/>
        <w:jc w:val="center"/>
        <w:rPr>
          <w:b/>
        </w:rPr>
      </w:pPr>
      <w:r>
        <w:rPr>
          <w:noProof/>
        </w:rPr>
        <mc:AlternateContent>
          <mc:Choice Requires="wps">
            <w:drawing>
              <wp:anchor distT="0" distB="0" distL="114300" distR="114300" simplePos="0" relativeHeight="251658240" behindDoc="0" locked="0" layoutInCell="0" allowOverlap="1" wp14:anchorId="65863625" wp14:editId="68D80407">
                <wp:simplePos x="0" y="0"/>
                <wp:positionH relativeFrom="margin">
                  <wp:align>right</wp:align>
                </wp:positionH>
                <wp:positionV relativeFrom="paragraph">
                  <wp:posOffset>-112395</wp:posOffset>
                </wp:positionV>
                <wp:extent cx="375285" cy="238125"/>
                <wp:effectExtent l="0" t="0" r="0" b="0"/>
                <wp:wrapNone/>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285"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8AFE9E7" id="Полилиния 3" o:spid="_x0000_s1026" style="position:absolute;margin-left:-21.65pt;margin-top:-8.85pt;width:29.55pt;height:18.75pt;z-index:25165824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" o:allowincell="f" path="m,l-127,r,-127l,-127,,xe" filled="f" stroked="f">
                <v:path o:connecttype="custom" o:connectlocs="0,0;-47661,0;-47661,-30242;0,-30242" o:connectangles="0,0,0,0"/>
                <w10:wrap anchorx="margin"/>
              </v:shape>
            </w:pict>
          </mc:Fallback>
        </mc:AlternateContent>
      </w:r>
      <w:r w:rsidR="00110682">
        <w:rPr>
          <w:b/>
        </w:rPr>
        <w:t>Запрос о предоставлении ценовой информации</w:t>
      </w:r>
      <w:r w:rsidR="00E02843">
        <w:rPr>
          <w:b/>
        </w:rPr>
        <w:t xml:space="preserve"> </w:t>
      </w:r>
      <w:r w:rsidR="00110682">
        <w:rPr>
          <w:b/>
        </w:rPr>
        <w:t>в целях анализа рынка</w:t>
      </w:r>
    </w:p>
    <w:p w:rsidR="00893D29" w:rsidRDefault="00893D29" w:rsidP="00E02843">
      <w:pPr>
        <w:spacing w:before="0" w:after="0"/>
        <w:ind w:firstLine="567"/>
        <w:jc w:val="center"/>
        <w:rPr>
          <w:b/>
        </w:rPr>
      </w:pPr>
    </w:p>
    <w:p w:rsidR="00893D29" w:rsidRDefault="00110682" w:rsidP="00E02843">
      <w:pPr>
        <w:spacing w:before="0" w:after="0"/>
        <w:ind w:firstLine="709"/>
        <w:jc w:val="both"/>
      </w:pPr>
      <w:r>
        <w:t xml:space="preserve">1.Заказчик: </w:t>
      </w:r>
      <w:r w:rsidR="003A4C40" w:rsidRPr="008C533E">
        <w:rPr>
          <w:b/>
        </w:rPr>
        <w:t>Государственное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003A4C40" w:rsidRPr="001E5B2E">
        <w:rPr>
          <w:b/>
          <w:bCs/>
          <w:sz w:val="22"/>
          <w:szCs w:val="22"/>
        </w:rPr>
        <w:t>,</w:t>
      </w:r>
      <w:r w:rsidR="003A4C40">
        <w:rPr>
          <w:bCs/>
          <w:sz w:val="22"/>
          <w:szCs w:val="22"/>
        </w:rPr>
        <w:t xml:space="preserve"> </w:t>
      </w:r>
      <w:r w:rsidR="003A4C40" w:rsidRPr="003D7B5B">
        <w:rPr>
          <w:b/>
          <w:iCs/>
          <w:sz w:val="22"/>
          <w:szCs w:val="22"/>
        </w:rPr>
        <w:t xml:space="preserve"> </w:t>
      </w:r>
      <w:r w:rsidR="003A4C40">
        <w:rPr>
          <w:b/>
          <w:sz w:val="22"/>
          <w:szCs w:val="22"/>
        </w:rPr>
        <w:t>находящаяся</w:t>
      </w:r>
      <w:r w:rsidR="003A4C40" w:rsidRPr="003D7B5B">
        <w:rPr>
          <w:b/>
          <w:sz w:val="22"/>
          <w:szCs w:val="22"/>
        </w:rPr>
        <w:t xml:space="preserve"> по адресу: </w:t>
      </w:r>
      <w:r w:rsidR="003A4C40" w:rsidRPr="008C533E">
        <w:rPr>
          <w:b/>
        </w:rPr>
        <w:t xml:space="preserve">600007 г. Владимир, ул. </w:t>
      </w:r>
      <w:proofErr w:type="spellStart"/>
      <w:r w:rsidR="003A4C40" w:rsidRPr="008C533E">
        <w:rPr>
          <w:b/>
        </w:rPr>
        <w:t>Усти</w:t>
      </w:r>
      <w:proofErr w:type="spellEnd"/>
      <w:r w:rsidR="003A4C40" w:rsidRPr="008C533E">
        <w:rPr>
          <w:b/>
        </w:rPr>
        <w:t xml:space="preserve"> на Лабе, д. 28</w:t>
      </w:r>
      <w:r w:rsidR="003A4C40">
        <w:rPr>
          <w:sz w:val="22"/>
          <w:szCs w:val="22"/>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товара: </w:t>
      </w:r>
      <w:r w:rsidRPr="00BB7F4E">
        <w:rPr>
          <w:b/>
          <w:bCs/>
          <w:i/>
          <w:iCs/>
          <w:highlight w:val="yellow"/>
        </w:rPr>
        <w:t xml:space="preserve">на </w:t>
      </w:r>
      <w:r w:rsidRPr="00E02843">
        <w:rPr>
          <w:b/>
          <w:bCs/>
          <w:i/>
          <w:iCs/>
          <w:highlight w:val="yellow"/>
        </w:rPr>
        <w:t xml:space="preserve">поставку </w:t>
      </w:r>
      <w:r w:rsidR="00E02843" w:rsidRPr="00E02843">
        <w:rPr>
          <w:b/>
          <w:bCs/>
          <w:i/>
          <w:iCs/>
          <w:highlight w:val="yellow"/>
        </w:rPr>
        <w:t>канцелярских товаров</w:t>
      </w:r>
      <w:r w:rsidR="00AA4FBC">
        <w:rPr>
          <w:b/>
          <w:bCs/>
          <w:i/>
          <w:iCs/>
        </w:rPr>
        <w:t xml:space="preserve"> </w:t>
      </w:r>
      <w:r>
        <w:t xml:space="preserve">для нужд </w:t>
      </w:r>
      <w:r w:rsidR="00560D50">
        <w:t>г</w:t>
      </w:r>
      <w:r w:rsidR="003A4C40" w:rsidRPr="008C533E">
        <w:rPr>
          <w:b/>
        </w:rPr>
        <w:t>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003A4C40" w:rsidRPr="001E5B2E">
        <w:rPr>
          <w:b/>
          <w:bCs/>
          <w:sz w:val="22"/>
          <w:szCs w:val="22"/>
        </w:rPr>
        <w:t>,</w:t>
      </w:r>
      <w:r w:rsidR="003A4C40">
        <w:rPr>
          <w:bCs/>
          <w:sz w:val="22"/>
          <w:szCs w:val="22"/>
        </w:rPr>
        <w:t xml:space="preserve"> </w:t>
      </w:r>
      <w:r w:rsidR="003A4C40" w:rsidRPr="003D7B5B">
        <w:rPr>
          <w:b/>
          <w:iCs/>
          <w:sz w:val="22"/>
          <w:szCs w:val="22"/>
        </w:rPr>
        <w:t xml:space="preserve"> </w:t>
      </w:r>
      <w:r w:rsidR="003A4C40">
        <w:rPr>
          <w:b/>
          <w:sz w:val="22"/>
          <w:szCs w:val="22"/>
        </w:rPr>
        <w:t>находящаяся</w:t>
      </w:r>
      <w:r w:rsidR="003A4C40" w:rsidRPr="003D7B5B">
        <w:rPr>
          <w:b/>
          <w:sz w:val="22"/>
          <w:szCs w:val="22"/>
        </w:rPr>
        <w:t xml:space="preserve"> по адресу: </w:t>
      </w:r>
      <w:r w:rsidR="003A4C40" w:rsidRPr="008C533E">
        <w:rPr>
          <w:b/>
        </w:rPr>
        <w:t xml:space="preserve">600007 г. Владимир, ул. </w:t>
      </w:r>
      <w:proofErr w:type="spellStart"/>
      <w:r w:rsidR="003A4C40" w:rsidRPr="008C533E">
        <w:rPr>
          <w:b/>
        </w:rPr>
        <w:t>Усти</w:t>
      </w:r>
      <w:proofErr w:type="spellEnd"/>
      <w:r w:rsidR="003A4C40" w:rsidRPr="008C533E">
        <w:rPr>
          <w:b/>
        </w:rPr>
        <w:t xml:space="preserve"> на Лабе, д. 28</w:t>
      </w:r>
      <w:r w:rsidR="003A4C40">
        <w:rPr>
          <w:sz w:val="22"/>
          <w:szCs w:val="22"/>
        </w:rPr>
        <w:t>,</w:t>
      </w:r>
      <w:r>
        <w:t>.</w:t>
      </w:r>
      <w:r>
        <w:rPr>
          <w:color w:val="00B050"/>
        </w:rPr>
        <w:t xml:space="preserve"> </w:t>
      </w:r>
    </w:p>
    <w:p w:rsidR="006E1B4C" w:rsidRPr="003A4C40" w:rsidRDefault="006E1B4C" w:rsidP="00E02843">
      <w:pPr>
        <w:widowControl w:val="0"/>
        <w:suppressAutoHyphens w:val="0"/>
        <w:autoSpaceDE w:val="0"/>
        <w:autoSpaceDN w:val="0"/>
        <w:adjustRightInd w:val="0"/>
        <w:spacing w:before="0" w:after="0"/>
        <w:ind w:firstLine="709"/>
        <w:jc w:val="both"/>
        <w:rPr>
          <w:rFonts w:eastAsia="Times New Roman" w:cs="Times New Roman"/>
          <w:b/>
        </w:rPr>
      </w:pPr>
      <w:r w:rsidRPr="003A4C40">
        <w:rPr>
          <w:rFonts w:eastAsia="Times New Roman" w:cs="Times New Roman"/>
          <w:b/>
        </w:rPr>
        <w:t>Запрос цен производится только для субъектов малого и среднего предпринимательства (СМП) согласно п. 5 Положения по Постановлению Правительства РФ от 11.12.2014 № 1352.</w:t>
      </w:r>
    </w:p>
    <w:p w:rsidR="006E1B4C" w:rsidRPr="003A4C40" w:rsidRDefault="006E1B4C" w:rsidP="00E02843">
      <w:pPr>
        <w:widowControl w:val="0"/>
        <w:suppressAutoHyphens w:val="0"/>
        <w:autoSpaceDE w:val="0"/>
        <w:autoSpaceDN w:val="0"/>
        <w:adjustRightInd w:val="0"/>
        <w:spacing w:before="0" w:after="0"/>
        <w:ind w:firstLine="709"/>
        <w:jc w:val="both"/>
        <w:rPr>
          <w:rFonts w:eastAsia="Times New Roman" w:cs="Times New Roman"/>
          <w:b/>
        </w:rPr>
      </w:pPr>
      <w:r w:rsidRPr="003A4C40">
        <w:rPr>
          <w:rFonts w:eastAsia="Times New Roman" w:cs="Times New Roman"/>
          <w:b/>
        </w:rPr>
        <w:t xml:space="preserve">*  Участник закупки предоставляет Декларацию о соответствии единым требованиям: </w:t>
      </w:r>
    </w:p>
    <w:p w:rsidR="006E1B4C" w:rsidRPr="003A4C40" w:rsidRDefault="006E1B4C" w:rsidP="00E02843">
      <w:pPr>
        <w:widowControl w:val="0"/>
        <w:suppressAutoHyphens w:val="0"/>
        <w:autoSpaceDE w:val="0"/>
        <w:autoSpaceDN w:val="0"/>
        <w:adjustRightInd w:val="0"/>
        <w:spacing w:before="0" w:after="0"/>
        <w:ind w:firstLine="709"/>
        <w:jc w:val="both"/>
        <w:rPr>
          <w:rFonts w:eastAsia="Times New Roman" w:cs="Times New Roman"/>
          <w:b/>
        </w:rPr>
      </w:pPr>
      <w:r w:rsidRPr="003A4C40">
        <w:rPr>
          <w:rFonts w:eastAsia="Times New Roman" w:cs="Times New Roman"/>
          <w:b/>
        </w:rPr>
        <w:t xml:space="preserve">    Участник закупки должен соответствовать требованиям законодательства, предъявляемым к лицам, осуществляющим поставку товара, выполнение работы, оказание услуги, являющихся объектом закупки.</w:t>
      </w:r>
    </w:p>
    <w:p w:rsidR="006E1B4C" w:rsidRPr="003A4C40" w:rsidRDefault="006E1B4C" w:rsidP="00E02843">
      <w:pPr>
        <w:widowControl w:val="0"/>
        <w:suppressAutoHyphens w:val="0"/>
        <w:autoSpaceDE w:val="0"/>
        <w:autoSpaceDN w:val="0"/>
        <w:adjustRightInd w:val="0"/>
        <w:spacing w:before="0" w:after="0"/>
        <w:ind w:firstLine="709"/>
        <w:jc w:val="both"/>
        <w:rPr>
          <w:rFonts w:eastAsia="Times New Roman" w:cs="Times New Roman"/>
          <w:b/>
        </w:rPr>
      </w:pPr>
      <w:r w:rsidRPr="003A4C40">
        <w:rPr>
          <w:rFonts w:eastAsia="Times New Roman" w:cs="Times New Roman"/>
          <w:b/>
        </w:rPr>
        <w:t xml:space="preserve">    В отношении потенциального участника закупки не должна проводиться ликвидация.</w:t>
      </w:r>
    </w:p>
    <w:p w:rsidR="006E1B4C" w:rsidRPr="003A4C40" w:rsidRDefault="006E1B4C" w:rsidP="00E02843">
      <w:pPr>
        <w:widowControl w:val="0"/>
        <w:suppressAutoHyphens w:val="0"/>
        <w:autoSpaceDE w:val="0"/>
        <w:autoSpaceDN w:val="0"/>
        <w:adjustRightInd w:val="0"/>
        <w:spacing w:before="0" w:after="0"/>
        <w:ind w:firstLine="709"/>
        <w:jc w:val="both"/>
        <w:rPr>
          <w:rFonts w:eastAsia="Times New Roman" w:cs="Times New Roman"/>
          <w:b/>
        </w:rPr>
      </w:pPr>
      <w:r w:rsidRPr="003A4C40">
        <w:rPr>
          <w:rFonts w:eastAsia="Times New Roman" w:cs="Times New Roman"/>
          <w:b/>
        </w:rPr>
        <w:t xml:space="preserve">    В отношении участника закупки должно отсутствовать решение арбитражного суда о признании несостоятельным (банкротом) и об открытии конкурсного производства.</w:t>
      </w:r>
    </w:p>
    <w:p w:rsidR="006E1B4C" w:rsidRPr="003A4C40" w:rsidRDefault="006E1B4C" w:rsidP="00E02843">
      <w:pPr>
        <w:widowControl w:val="0"/>
        <w:suppressAutoHyphens w:val="0"/>
        <w:autoSpaceDE w:val="0"/>
        <w:autoSpaceDN w:val="0"/>
        <w:adjustRightInd w:val="0"/>
        <w:spacing w:before="0" w:after="0"/>
        <w:ind w:firstLine="709"/>
        <w:jc w:val="both"/>
        <w:rPr>
          <w:rFonts w:eastAsia="Times New Roman" w:cs="Times New Roman"/>
          <w:b/>
        </w:rPr>
      </w:pPr>
      <w:r w:rsidRPr="003A4C40">
        <w:rPr>
          <w:rFonts w:eastAsia="Times New Roman" w:cs="Times New Roman"/>
          <w:b/>
        </w:rPr>
        <w:t xml:space="preserve">    Деятельность участника закупки на дату подачи заявки не была приостановлена в административном порядке.</w:t>
      </w:r>
    </w:p>
    <w:p w:rsidR="006E1B4C" w:rsidRPr="003A4C40" w:rsidRDefault="006E1B4C" w:rsidP="00E02843">
      <w:pPr>
        <w:widowControl w:val="0"/>
        <w:suppressAutoHyphens w:val="0"/>
        <w:autoSpaceDE w:val="0"/>
        <w:autoSpaceDN w:val="0"/>
        <w:adjustRightInd w:val="0"/>
        <w:spacing w:before="0" w:after="0"/>
        <w:ind w:firstLine="709"/>
        <w:jc w:val="both"/>
        <w:rPr>
          <w:rFonts w:eastAsia="Times New Roman" w:cs="Times New Roman"/>
          <w:b/>
        </w:rPr>
      </w:pPr>
      <w:r w:rsidRPr="003A4C40">
        <w:rPr>
          <w:rFonts w:eastAsia="Times New Roman" w:cs="Times New Roman"/>
          <w:b/>
        </w:rPr>
        <w:t xml:space="preserve">    Отсутствие недоимок по налогам, сборам, задолженности по иным обязательным платежам в бюджеты бюджетной системы РФ.</w:t>
      </w:r>
    </w:p>
    <w:p w:rsidR="006E1B4C" w:rsidRPr="003A4C40" w:rsidRDefault="006E1B4C" w:rsidP="00E02843">
      <w:pPr>
        <w:widowControl w:val="0"/>
        <w:suppressAutoHyphens w:val="0"/>
        <w:autoSpaceDE w:val="0"/>
        <w:autoSpaceDN w:val="0"/>
        <w:adjustRightInd w:val="0"/>
        <w:spacing w:before="0" w:after="0"/>
        <w:ind w:firstLine="709"/>
        <w:jc w:val="both"/>
        <w:rPr>
          <w:rFonts w:eastAsia="Times New Roman" w:cs="Times New Roman"/>
          <w:b/>
        </w:rPr>
      </w:pPr>
      <w:r w:rsidRPr="003A4C40">
        <w:rPr>
          <w:rFonts w:eastAsia="Times New Roman" w:cs="Times New Roman"/>
          <w:b/>
        </w:rPr>
        <w:t xml:space="preserve">    Отсутствие у участника закупки — физического лица либо руководителя или главного бухгалтера юридического лица судимости за преступления в сфере экономики и уголовной ответственности за незаконное участие в предпринимательской деятельности, получение или дачу взятки, а также посредничество во взяточничестве.</w:t>
      </w:r>
    </w:p>
    <w:p w:rsidR="006E1B4C" w:rsidRPr="003A4C40" w:rsidRDefault="006E1B4C" w:rsidP="00E02843">
      <w:pPr>
        <w:widowControl w:val="0"/>
        <w:suppressAutoHyphens w:val="0"/>
        <w:autoSpaceDE w:val="0"/>
        <w:autoSpaceDN w:val="0"/>
        <w:adjustRightInd w:val="0"/>
        <w:spacing w:before="0" w:after="0"/>
        <w:ind w:firstLine="709"/>
        <w:jc w:val="both"/>
        <w:rPr>
          <w:rFonts w:eastAsia="Times New Roman" w:cs="Times New Roman"/>
          <w:b/>
        </w:rPr>
      </w:pPr>
      <w:r w:rsidRPr="003A4C40">
        <w:rPr>
          <w:rFonts w:eastAsia="Times New Roman" w:cs="Times New Roman"/>
          <w:b/>
        </w:rPr>
        <w:t>Участник закупки не является иностранным агентом.</w:t>
      </w:r>
    </w:p>
    <w:p w:rsidR="006E1B4C" w:rsidRPr="003A4C40" w:rsidRDefault="006E1B4C" w:rsidP="00E02843">
      <w:pPr>
        <w:widowControl w:val="0"/>
        <w:suppressAutoHyphens w:val="0"/>
        <w:autoSpaceDE w:val="0"/>
        <w:autoSpaceDN w:val="0"/>
        <w:adjustRightInd w:val="0"/>
        <w:spacing w:before="0" w:after="0"/>
        <w:ind w:firstLine="709"/>
        <w:jc w:val="both"/>
        <w:rPr>
          <w:rFonts w:eastAsia="Times New Roman" w:cs="Times New Roman"/>
          <w:b/>
        </w:rPr>
      </w:pPr>
      <w:r w:rsidRPr="003A4C40">
        <w:rPr>
          <w:rFonts w:eastAsia="Times New Roman" w:cs="Times New Roman"/>
          <w:b/>
        </w:rPr>
        <w:t xml:space="preserve">    Отсутствие конфликта интересов.</w:t>
      </w:r>
    </w:p>
    <w:p w:rsidR="00893D29" w:rsidRDefault="00110682" w:rsidP="00E02843">
      <w:pPr>
        <w:spacing w:before="0" w:after="0"/>
        <w:ind w:firstLine="709"/>
        <w:jc w:val="both"/>
      </w:pPr>
      <w:r>
        <w:t>Количество, требования к качеству, функциональным характеристикам (потребительским свойствам) представлены в  Проекте Договора.</w:t>
      </w:r>
    </w:p>
    <w:p w:rsidR="00893D29" w:rsidRPr="00560D50" w:rsidRDefault="00110682" w:rsidP="00E02843">
      <w:pPr>
        <w:spacing w:before="0" w:after="0"/>
        <w:ind w:firstLine="709"/>
        <w:jc w:val="both"/>
      </w:pPr>
      <w:r>
        <w:t xml:space="preserve">2. Цена должна </w:t>
      </w:r>
      <w:r w:rsidRPr="00560D50">
        <w:t>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893D29" w:rsidRPr="00E62766" w:rsidRDefault="00110682" w:rsidP="00E02843">
      <w:pPr>
        <w:spacing w:before="0" w:after="0"/>
        <w:ind w:firstLine="709"/>
        <w:jc w:val="both"/>
        <w:rPr>
          <w:b/>
          <w:shd w:val="clear" w:color="auto" w:fill="FFFF00"/>
        </w:rPr>
      </w:pPr>
      <w:r w:rsidRPr="00560D50">
        <w:rPr>
          <w:b/>
        </w:rPr>
        <w:t>Цена не должна превышать</w:t>
      </w:r>
      <w:r w:rsidRPr="00560D50">
        <w:rPr>
          <w:b/>
          <w:shd w:val="clear" w:color="auto" w:fill="FFFF00"/>
        </w:rPr>
        <w:t xml:space="preserve">: </w:t>
      </w:r>
      <w:r w:rsidR="00E02843">
        <w:rPr>
          <w:b/>
          <w:shd w:val="clear" w:color="auto" w:fill="FFFF00"/>
        </w:rPr>
        <w:t>73</w:t>
      </w:r>
      <w:r w:rsidR="00BB7F4E">
        <w:rPr>
          <w:b/>
          <w:shd w:val="clear" w:color="auto" w:fill="FFFF00"/>
        </w:rPr>
        <w:t xml:space="preserve"> </w:t>
      </w:r>
      <w:r w:rsidR="00E02843">
        <w:rPr>
          <w:b/>
          <w:shd w:val="clear" w:color="auto" w:fill="FFFF00"/>
        </w:rPr>
        <w:t>653</w:t>
      </w:r>
      <w:r w:rsidR="0014309B" w:rsidRPr="00560D50">
        <w:rPr>
          <w:b/>
          <w:shd w:val="clear" w:color="auto" w:fill="FFFF00"/>
        </w:rPr>
        <w:t>,</w:t>
      </w:r>
      <w:r w:rsidR="00E02843">
        <w:rPr>
          <w:b/>
          <w:shd w:val="clear" w:color="auto" w:fill="FFFF00"/>
        </w:rPr>
        <w:t>48</w:t>
      </w:r>
      <w:r w:rsidR="00FD5697" w:rsidRPr="00560D50">
        <w:rPr>
          <w:b/>
          <w:shd w:val="clear" w:color="auto" w:fill="FFFF00"/>
        </w:rPr>
        <w:t xml:space="preserve"> </w:t>
      </w:r>
      <w:r w:rsidRPr="00560D50">
        <w:rPr>
          <w:b/>
          <w:shd w:val="clear" w:color="auto" w:fill="FFFF00"/>
        </w:rPr>
        <w:t>(</w:t>
      </w:r>
      <w:r w:rsidR="00BB7F4E">
        <w:rPr>
          <w:b/>
          <w:shd w:val="clear" w:color="auto" w:fill="FFFF00"/>
        </w:rPr>
        <w:t xml:space="preserve">Семьдесят </w:t>
      </w:r>
      <w:r w:rsidR="00E02843">
        <w:rPr>
          <w:b/>
          <w:shd w:val="clear" w:color="auto" w:fill="FFFF00"/>
        </w:rPr>
        <w:t>три</w:t>
      </w:r>
      <w:r w:rsidR="00BB7F4E">
        <w:rPr>
          <w:b/>
          <w:shd w:val="clear" w:color="auto" w:fill="FFFF00"/>
        </w:rPr>
        <w:t xml:space="preserve"> тысяч</w:t>
      </w:r>
      <w:r w:rsidR="00E02843">
        <w:rPr>
          <w:b/>
          <w:shd w:val="clear" w:color="auto" w:fill="FFFF00"/>
        </w:rPr>
        <w:t>и</w:t>
      </w:r>
      <w:r w:rsidR="00BB7F4E">
        <w:rPr>
          <w:b/>
          <w:shd w:val="clear" w:color="auto" w:fill="FFFF00"/>
        </w:rPr>
        <w:t xml:space="preserve"> </w:t>
      </w:r>
      <w:r w:rsidR="00E02843">
        <w:rPr>
          <w:b/>
          <w:shd w:val="clear" w:color="auto" w:fill="FFFF00"/>
        </w:rPr>
        <w:t xml:space="preserve">шестьсот </w:t>
      </w:r>
      <w:r w:rsidR="00E02843" w:rsidRPr="00E02843">
        <w:rPr>
          <w:b/>
          <w:highlight w:val="yellow"/>
          <w:shd w:val="clear" w:color="auto" w:fill="FFFF00"/>
        </w:rPr>
        <w:t>пятьдесят три</w:t>
      </w:r>
      <w:r w:rsidR="003A4C40" w:rsidRPr="00E02843">
        <w:rPr>
          <w:b/>
          <w:highlight w:val="yellow"/>
          <w:shd w:val="clear" w:color="auto" w:fill="FFFF00"/>
        </w:rPr>
        <w:t>) руб</w:t>
      </w:r>
      <w:r w:rsidRPr="00E02843">
        <w:rPr>
          <w:b/>
          <w:highlight w:val="yellow"/>
        </w:rPr>
        <w:t>л</w:t>
      </w:r>
      <w:r w:rsidR="00E02843" w:rsidRPr="00E02843">
        <w:rPr>
          <w:b/>
          <w:highlight w:val="yellow"/>
        </w:rPr>
        <w:t>я 48 копеек</w:t>
      </w:r>
      <w:r w:rsidR="0051763E" w:rsidRPr="00560D50">
        <w:rPr>
          <w:b/>
        </w:rPr>
        <w:t>.</w:t>
      </w:r>
      <w:r w:rsidR="0051763E" w:rsidRPr="00560D50">
        <w:rPr>
          <w:b/>
          <w:i/>
        </w:rPr>
        <w:t xml:space="preserve"> </w:t>
      </w:r>
      <w:r w:rsidRPr="00560D50">
        <w:t>Доставка товара осуществляется силами и за счет средств Участника.</w:t>
      </w:r>
    </w:p>
    <w:p w:rsidR="00A15902" w:rsidRDefault="00A15902" w:rsidP="00E02843">
      <w:pPr>
        <w:tabs>
          <w:tab w:val="left" w:pos="360"/>
        </w:tabs>
        <w:spacing w:before="0" w:after="0"/>
        <w:ind w:firstLine="709"/>
        <w:jc w:val="both"/>
      </w:pPr>
      <w:r>
        <w:t xml:space="preserve">Предполагаемые сроки заключения договора: </w:t>
      </w:r>
      <w:r w:rsidR="00857B93">
        <w:rPr>
          <w:rFonts w:eastAsia="Times New Roman" w:cs="Times New Roman"/>
          <w:b/>
          <w:i/>
          <w:color w:val="000000"/>
        </w:rPr>
        <w:t>окт</w:t>
      </w:r>
      <w:r w:rsidR="001221AA">
        <w:rPr>
          <w:rFonts w:eastAsia="Times New Roman" w:cs="Times New Roman"/>
          <w:b/>
          <w:i/>
          <w:color w:val="000000"/>
        </w:rPr>
        <w:t>ябрь</w:t>
      </w:r>
      <w:r w:rsidR="00FD5697">
        <w:rPr>
          <w:rFonts w:eastAsia="Times New Roman" w:cs="Times New Roman"/>
          <w:b/>
          <w:i/>
          <w:color w:val="000000"/>
        </w:rPr>
        <w:t xml:space="preserve"> </w:t>
      </w:r>
      <w:r>
        <w:rPr>
          <w:b/>
          <w:i/>
        </w:rPr>
        <w:t>202</w:t>
      </w:r>
      <w:r w:rsidR="005D7D14">
        <w:rPr>
          <w:b/>
          <w:i/>
        </w:rPr>
        <w:t xml:space="preserve">6 </w:t>
      </w:r>
      <w:r>
        <w:rPr>
          <w:b/>
          <w:i/>
        </w:rPr>
        <w:t>года.</w:t>
      </w:r>
    </w:p>
    <w:p w:rsidR="00A15902" w:rsidRDefault="00A15902" w:rsidP="00E02843">
      <w:pPr>
        <w:spacing w:before="0" w:after="0"/>
        <w:ind w:firstLine="709"/>
        <w:jc w:val="both"/>
        <w:rPr>
          <w:rFonts w:ascii="Times New Roman CYR" w:hAnsi="Times New Roman CYR"/>
        </w:rPr>
      </w:pPr>
      <w:r>
        <w:rPr>
          <w:b/>
          <w:i/>
        </w:rPr>
        <w:t xml:space="preserve">Заключение договора в </w:t>
      </w:r>
      <w:r>
        <w:rPr>
          <w:b/>
        </w:rPr>
        <w:t xml:space="preserve">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Pr>
          <w:b/>
          <w:color w:val="000000"/>
        </w:rPr>
        <w:t>программно-аппаратных средств электронной площадки</w:t>
      </w:r>
      <w:r>
        <w:rPr>
          <w:b/>
        </w:rPr>
        <w:t>«</w:t>
      </w:r>
      <w:proofErr w:type="spellStart"/>
      <w:r>
        <w:rPr>
          <w:b/>
          <w:lang w:val="en-US"/>
        </w:rPr>
        <w:t>VladZakupki</w:t>
      </w:r>
      <w:proofErr w:type="spellEnd"/>
      <w:r>
        <w:rPr>
          <w:b/>
        </w:rPr>
        <w:t>».</w:t>
      </w:r>
    </w:p>
    <w:p w:rsidR="00A15902" w:rsidRDefault="00A15902" w:rsidP="00E02843">
      <w:pPr>
        <w:pStyle w:val="25"/>
        <w:tabs>
          <w:tab w:val="left" w:pos="360"/>
        </w:tabs>
        <w:spacing w:before="0" w:after="0"/>
        <w:ind w:left="0" w:firstLine="709"/>
        <w:jc w:val="both"/>
        <w:rPr>
          <w:b/>
          <w:i/>
          <w:sz w:val="24"/>
          <w:szCs w:val="24"/>
        </w:rPr>
      </w:pPr>
    </w:p>
    <w:p w:rsidR="00A15902" w:rsidRDefault="00A15902" w:rsidP="00E02843">
      <w:pPr>
        <w:pStyle w:val="25"/>
        <w:tabs>
          <w:tab w:val="left" w:pos="360"/>
        </w:tabs>
        <w:spacing w:before="0" w:after="0"/>
        <w:ind w:left="0" w:firstLine="709"/>
        <w:jc w:val="both"/>
      </w:pPr>
      <w:r>
        <w:rPr>
          <w:b/>
          <w:bCs/>
          <w:i/>
          <w:sz w:val="24"/>
          <w:szCs w:val="24"/>
        </w:rPr>
        <w:t xml:space="preserve">Предполагаемые сроки поставки товара: с </w:t>
      </w:r>
      <w:r w:rsidR="0041250C">
        <w:rPr>
          <w:b/>
          <w:bCs/>
          <w:i/>
          <w:sz w:val="24"/>
          <w:szCs w:val="24"/>
        </w:rPr>
        <w:t>даты заключения договора</w:t>
      </w:r>
      <w:r>
        <w:rPr>
          <w:b/>
          <w:bCs/>
          <w:i/>
          <w:sz w:val="24"/>
          <w:szCs w:val="24"/>
        </w:rPr>
        <w:t xml:space="preserve"> до </w:t>
      </w:r>
      <w:r w:rsidR="00E02843">
        <w:rPr>
          <w:b/>
          <w:bCs/>
          <w:i/>
          <w:sz w:val="24"/>
          <w:szCs w:val="24"/>
        </w:rPr>
        <w:t>1</w:t>
      </w:r>
      <w:r w:rsidR="00BB7F4E">
        <w:rPr>
          <w:b/>
          <w:bCs/>
          <w:i/>
          <w:sz w:val="24"/>
          <w:szCs w:val="24"/>
        </w:rPr>
        <w:t>0</w:t>
      </w:r>
      <w:r w:rsidR="00F44510">
        <w:rPr>
          <w:b/>
          <w:bCs/>
          <w:i/>
          <w:sz w:val="24"/>
          <w:szCs w:val="24"/>
        </w:rPr>
        <w:t>.</w:t>
      </w:r>
      <w:r w:rsidR="003A4C40">
        <w:rPr>
          <w:b/>
          <w:bCs/>
          <w:i/>
          <w:sz w:val="24"/>
          <w:szCs w:val="24"/>
        </w:rPr>
        <w:t>1</w:t>
      </w:r>
      <w:r w:rsidR="00560D50">
        <w:rPr>
          <w:b/>
          <w:bCs/>
          <w:i/>
          <w:sz w:val="24"/>
          <w:szCs w:val="24"/>
        </w:rPr>
        <w:t>1</w:t>
      </w:r>
      <w:r>
        <w:rPr>
          <w:b/>
          <w:bCs/>
          <w:i/>
          <w:sz w:val="24"/>
          <w:szCs w:val="24"/>
        </w:rPr>
        <w:t>.202</w:t>
      </w:r>
      <w:r w:rsidR="005D7D14">
        <w:rPr>
          <w:b/>
          <w:bCs/>
          <w:i/>
          <w:sz w:val="24"/>
          <w:szCs w:val="24"/>
        </w:rPr>
        <w:t>6</w:t>
      </w:r>
      <w:proofErr w:type="gramStart"/>
      <w:r>
        <w:rPr>
          <w:b/>
          <w:bCs/>
          <w:i/>
          <w:sz w:val="24"/>
          <w:szCs w:val="24"/>
        </w:rPr>
        <w:t>г..</w:t>
      </w:r>
      <w:proofErr w:type="gramEnd"/>
    </w:p>
    <w:p w:rsidR="00A15902" w:rsidRDefault="00A15902" w:rsidP="00E02843">
      <w:pPr>
        <w:tabs>
          <w:tab w:val="left" w:pos="1134"/>
        </w:tabs>
        <w:spacing w:before="0" w:after="0"/>
        <w:ind w:firstLine="709"/>
        <w:jc w:val="both"/>
      </w:pPr>
      <w:r>
        <w:t xml:space="preserve">4. Порядок оплаты: </w:t>
      </w:r>
      <w:r w:rsidR="003A4C40">
        <w:rPr>
          <w:b/>
          <w:i/>
        </w:rPr>
        <w:t>в течение 10</w:t>
      </w:r>
      <w:r>
        <w:rPr>
          <w:b/>
          <w:i/>
        </w:rPr>
        <w:t xml:space="preserve"> рабочих дней с даты подписания заказчиком документов о приемке.</w:t>
      </w:r>
    </w:p>
    <w:p w:rsidR="00A15902" w:rsidRDefault="00A15902" w:rsidP="00E02843">
      <w:pPr>
        <w:spacing w:before="0" w:after="0"/>
        <w:ind w:firstLine="709"/>
        <w:jc w:val="both"/>
      </w:pPr>
      <w:r>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A15902" w:rsidRDefault="00A15902" w:rsidP="00E02843">
      <w:pPr>
        <w:spacing w:before="0" w:after="0"/>
        <w:ind w:firstLine="709"/>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A15902" w:rsidRDefault="00A15902" w:rsidP="00E02843">
      <w:pPr>
        <w:spacing w:before="0" w:after="0"/>
        <w:ind w:firstLine="709"/>
        <w:jc w:val="both"/>
      </w:pPr>
      <w:r>
        <w:t>Предложение также должно быть скреплено печатью Участника (при наличии).</w:t>
      </w:r>
    </w:p>
    <w:p w:rsidR="00A15902" w:rsidRDefault="00A15902" w:rsidP="00E02843">
      <w:pPr>
        <w:spacing w:before="0" w:after="0"/>
        <w:ind w:firstLine="709"/>
        <w:jc w:val="both"/>
      </w:pPr>
      <w:r>
        <w:lastRenderedPageBreak/>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A15902" w:rsidRDefault="00A15902" w:rsidP="00E02843">
      <w:pPr>
        <w:spacing w:before="0" w:after="0"/>
        <w:ind w:firstLine="709"/>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proofErr w:type="spellStart"/>
      <w:r>
        <w:rPr>
          <w:b/>
          <w:i/>
          <w:lang w:val="en-US"/>
        </w:rPr>
        <w:t>VladZakupki</w:t>
      </w:r>
      <w:proofErr w:type="spellEnd"/>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A15902" w:rsidRDefault="00A15902" w:rsidP="00E02843">
      <w:pPr>
        <w:spacing w:before="0" w:after="0"/>
        <w:ind w:firstLine="709"/>
      </w:pPr>
      <w:r>
        <w:t>Срок подачи ценовой информации</w:t>
      </w:r>
      <w:proofErr w:type="gramStart"/>
      <w:r>
        <w:t>:</w:t>
      </w:r>
      <w:r>
        <w:rPr>
          <w:b/>
        </w:rPr>
        <w:t xml:space="preserve"> :</w:t>
      </w:r>
      <w:proofErr w:type="gramEnd"/>
      <w:r>
        <w:rPr>
          <w:b/>
        </w:rPr>
        <w:t xml:space="preserve"> </w:t>
      </w:r>
      <w:r>
        <w:rPr>
          <w:i/>
          <w:color w:val="000000"/>
          <w:sz w:val="21"/>
          <w:szCs w:val="21"/>
          <w:u w:val="single"/>
          <w:shd w:val="clear" w:color="auto" w:fill="FFFF00"/>
        </w:rPr>
        <w:t xml:space="preserve">с </w:t>
      </w:r>
      <w:r w:rsidR="00E02843">
        <w:rPr>
          <w:i/>
          <w:color w:val="000000"/>
          <w:sz w:val="21"/>
          <w:szCs w:val="21"/>
          <w:u w:val="single"/>
          <w:shd w:val="clear" w:color="auto" w:fill="FFFF00"/>
        </w:rPr>
        <w:t>21</w:t>
      </w:r>
      <w:r w:rsidR="00560D50">
        <w:rPr>
          <w:i/>
          <w:color w:val="000000"/>
          <w:sz w:val="21"/>
          <w:szCs w:val="21"/>
          <w:u w:val="single"/>
          <w:shd w:val="clear" w:color="auto" w:fill="FFFF00"/>
        </w:rPr>
        <w:t>.</w:t>
      </w:r>
      <w:r w:rsidR="00857B93">
        <w:rPr>
          <w:i/>
          <w:color w:val="000000"/>
          <w:sz w:val="21"/>
          <w:szCs w:val="21"/>
          <w:u w:val="single"/>
          <w:shd w:val="clear" w:color="auto" w:fill="FFFF00"/>
        </w:rPr>
        <w:t>1</w:t>
      </w:r>
      <w:r w:rsidR="0051763E">
        <w:rPr>
          <w:i/>
          <w:color w:val="000000"/>
          <w:sz w:val="21"/>
          <w:szCs w:val="21"/>
          <w:u w:val="single"/>
          <w:shd w:val="clear" w:color="auto" w:fill="FFFF00"/>
        </w:rPr>
        <w:t>0</w:t>
      </w:r>
      <w:r>
        <w:rPr>
          <w:rFonts w:eastAsia="Times New Roman" w:cs="Times New Roman"/>
          <w:i/>
          <w:color w:val="000000"/>
          <w:sz w:val="21"/>
          <w:szCs w:val="21"/>
          <w:u w:val="single"/>
          <w:shd w:val="clear" w:color="auto" w:fill="FFFF00"/>
        </w:rPr>
        <w:t>.202</w:t>
      </w:r>
      <w:r w:rsidR="005D7D14">
        <w:rPr>
          <w:rFonts w:eastAsia="Times New Roman" w:cs="Times New Roman"/>
          <w:i/>
          <w:color w:val="000000"/>
          <w:sz w:val="21"/>
          <w:szCs w:val="21"/>
          <w:u w:val="single"/>
          <w:shd w:val="clear" w:color="auto" w:fill="FFFF00"/>
        </w:rPr>
        <w:t>6</w:t>
      </w:r>
      <w:r>
        <w:rPr>
          <w:rFonts w:eastAsia="Times New Roman" w:cs="Times New Roman"/>
          <w:i/>
          <w:color w:val="000000"/>
          <w:sz w:val="21"/>
          <w:szCs w:val="21"/>
          <w:u w:val="single"/>
          <w:shd w:val="clear" w:color="auto" w:fill="FFFF00"/>
        </w:rPr>
        <w:t xml:space="preserve"> </w:t>
      </w:r>
      <w:r>
        <w:rPr>
          <w:i/>
          <w:color w:val="000000"/>
          <w:sz w:val="21"/>
          <w:szCs w:val="21"/>
          <w:u w:val="single"/>
          <w:shd w:val="clear" w:color="auto" w:fill="FFFF00"/>
        </w:rPr>
        <w:t>г. до</w:t>
      </w:r>
      <w:r w:rsidR="00857B93">
        <w:rPr>
          <w:i/>
          <w:color w:val="000000"/>
          <w:sz w:val="21"/>
          <w:szCs w:val="21"/>
          <w:u w:val="single"/>
          <w:shd w:val="clear" w:color="auto" w:fill="FFFF00"/>
        </w:rPr>
        <w:t xml:space="preserve">  </w:t>
      </w:r>
      <w:r w:rsidR="00BB7F4E">
        <w:rPr>
          <w:i/>
          <w:color w:val="000000"/>
          <w:sz w:val="21"/>
          <w:szCs w:val="21"/>
          <w:u w:val="single"/>
          <w:shd w:val="clear" w:color="auto" w:fill="FFFF00"/>
        </w:rPr>
        <w:t>2</w:t>
      </w:r>
      <w:r w:rsidR="00D2437F">
        <w:rPr>
          <w:i/>
          <w:color w:val="000000"/>
          <w:sz w:val="21"/>
          <w:szCs w:val="21"/>
          <w:u w:val="single"/>
          <w:shd w:val="clear" w:color="auto" w:fill="FFFF00"/>
        </w:rPr>
        <w:t>7</w:t>
      </w:r>
      <w:bookmarkStart w:id="0" w:name="_GoBack"/>
      <w:bookmarkEnd w:id="0"/>
      <w:r>
        <w:rPr>
          <w:i/>
          <w:color w:val="000000"/>
          <w:sz w:val="21"/>
          <w:szCs w:val="21"/>
          <w:u w:val="single"/>
          <w:shd w:val="clear" w:color="auto" w:fill="FFFF00"/>
        </w:rPr>
        <w:t>.</w:t>
      </w:r>
      <w:r w:rsidR="00857B93">
        <w:rPr>
          <w:i/>
          <w:color w:val="000000"/>
          <w:sz w:val="21"/>
          <w:szCs w:val="21"/>
          <w:u w:val="single"/>
          <w:shd w:val="clear" w:color="auto" w:fill="FFFF00"/>
        </w:rPr>
        <w:t>10</w:t>
      </w:r>
      <w:r>
        <w:rPr>
          <w:i/>
          <w:color w:val="000000"/>
          <w:sz w:val="21"/>
          <w:szCs w:val="21"/>
          <w:u w:val="single"/>
          <w:shd w:val="clear" w:color="auto" w:fill="FFFF00"/>
        </w:rPr>
        <w:t>.202</w:t>
      </w:r>
      <w:r w:rsidR="005D7D14">
        <w:rPr>
          <w:i/>
          <w:color w:val="000000"/>
          <w:sz w:val="21"/>
          <w:szCs w:val="21"/>
          <w:u w:val="single"/>
          <w:shd w:val="clear" w:color="auto" w:fill="FFFF00"/>
        </w:rPr>
        <w:t>6</w:t>
      </w:r>
      <w:r>
        <w:rPr>
          <w:i/>
          <w:color w:val="000000"/>
          <w:sz w:val="21"/>
          <w:szCs w:val="21"/>
          <w:u w:val="single"/>
          <w:shd w:val="clear" w:color="auto" w:fill="FFFF00"/>
        </w:rPr>
        <w:t>г. 1</w:t>
      </w:r>
      <w:r w:rsidR="00BB7F4E">
        <w:rPr>
          <w:i/>
          <w:color w:val="000000"/>
          <w:sz w:val="21"/>
          <w:szCs w:val="21"/>
          <w:u w:val="single"/>
          <w:shd w:val="clear" w:color="auto" w:fill="FFFF00"/>
        </w:rPr>
        <w:t>0</w:t>
      </w:r>
      <w:r>
        <w:rPr>
          <w:i/>
          <w:color w:val="000000"/>
          <w:sz w:val="21"/>
          <w:szCs w:val="21"/>
          <w:u w:val="single"/>
          <w:shd w:val="clear" w:color="auto" w:fill="FFFF00"/>
        </w:rPr>
        <w:t>ч: 00мин.</w:t>
      </w:r>
    </w:p>
    <w:p w:rsidR="00A15902" w:rsidRDefault="00A15902" w:rsidP="00E02843">
      <w:pPr>
        <w:spacing w:before="0" w:after="0"/>
        <w:ind w:firstLine="709"/>
        <w:jc w:val="both"/>
      </w:pPr>
      <w:r>
        <w:t xml:space="preserve">8. </w:t>
      </w:r>
      <w:r>
        <w:rPr>
          <w:b/>
        </w:rPr>
        <w:t xml:space="preserve">Данная процедура является запросом ценовых предложений </w:t>
      </w:r>
      <w:r w:rsidR="00BB21B5">
        <w:t xml:space="preserve">в соответствии </w:t>
      </w:r>
      <w:r w:rsidR="00560D50">
        <w:t>с п.4</w:t>
      </w:r>
      <w:r w:rsidR="00E63BAA">
        <w:t xml:space="preserve"> ч.1 ст. 93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00E63BAA">
        <w:rPr>
          <w:rFonts w:eastAsia="Calibri" w:cs="Times New Roman"/>
          <w:lang w:eastAsia="zh-CN"/>
        </w:rPr>
        <w:t>(далее – Закон)</w:t>
      </w:r>
      <w:r w:rsidR="00BB21B5">
        <w:rPr>
          <w:rFonts w:eastAsia="Times New Roman" w:cs="Times New Roman"/>
          <w:color w:val="000000"/>
        </w:rPr>
        <w:t xml:space="preserve">, </w:t>
      </w:r>
      <w:r>
        <w:rPr>
          <w:b/>
          <w:bCs/>
        </w:rPr>
        <w:t>и может закончиться подписанием контракта (договора),</w:t>
      </w:r>
      <w:r>
        <w:rPr>
          <w:b/>
        </w:rPr>
        <w:t xml:space="preserve"> в случае принятия Заказчиком такого решения.</w:t>
      </w:r>
      <w:r>
        <w:t xml:space="preserve"> </w:t>
      </w:r>
    </w:p>
    <w:p w:rsidR="00A15902" w:rsidRDefault="00A15902" w:rsidP="00E02843">
      <w:pPr>
        <w:spacing w:before="0" w:after="0"/>
        <w:ind w:firstLine="709"/>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A15902" w:rsidRDefault="00A15902" w:rsidP="00E02843">
      <w:pPr>
        <w:spacing w:before="0" w:after="0"/>
        <w:ind w:firstLine="709"/>
        <w:jc w:val="both"/>
      </w:pPr>
      <w:r>
        <w:t>1) предложившим наименьшую цену;</w:t>
      </w:r>
    </w:p>
    <w:p w:rsidR="00A15902" w:rsidRDefault="00A15902" w:rsidP="00E02843">
      <w:pPr>
        <w:spacing w:before="0" w:after="0"/>
        <w:ind w:firstLine="709"/>
        <w:jc w:val="both"/>
      </w:pPr>
      <w:r>
        <w:t xml:space="preserve">2) лучшие </w:t>
      </w:r>
      <w:proofErr w:type="spellStart"/>
      <w:r>
        <w:t>нестоимостные</w:t>
      </w:r>
      <w:proofErr w:type="spellEnd"/>
      <w:r>
        <w:t xml:space="preserve"> условия;</w:t>
      </w:r>
    </w:p>
    <w:p w:rsidR="00A15902" w:rsidRDefault="00A15902" w:rsidP="00E02843">
      <w:pPr>
        <w:spacing w:before="0" w:after="0"/>
        <w:ind w:firstLine="709"/>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F44510" w:rsidRDefault="00A15902" w:rsidP="00E02843">
      <w:pPr>
        <w:spacing w:before="0" w:after="0"/>
        <w:ind w:firstLine="709"/>
        <w:jc w:val="both"/>
        <w:rPr>
          <w:b/>
        </w:rPr>
      </w:pPr>
      <w:r>
        <w:rPr>
          <w:b/>
        </w:rPr>
        <w:t>Заказчик оставляет за собой право не заключать договор.</w:t>
      </w:r>
    </w:p>
    <w:p w:rsidR="00A15902" w:rsidRDefault="00FD1448" w:rsidP="00E02843">
      <w:pPr>
        <w:spacing w:before="0" w:after="0"/>
        <w:ind w:firstLine="709"/>
        <w:jc w:val="both"/>
      </w:pPr>
      <w:r>
        <w:t>9</w:t>
      </w:r>
      <w:r w:rsidR="00A15902">
        <w:t>. Условия рассмотрения ценовых предложений Участников и их оценка.</w:t>
      </w:r>
    </w:p>
    <w:p w:rsidR="00A15902" w:rsidRDefault="00A15902" w:rsidP="00E02843">
      <w:pPr>
        <w:spacing w:before="0" w:after="0"/>
        <w:ind w:firstLine="709"/>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A15902" w:rsidRDefault="00A15902" w:rsidP="00E02843">
      <w:pPr>
        <w:spacing w:before="0" w:after="0"/>
        <w:ind w:firstLine="709"/>
        <w:jc w:val="both"/>
      </w:pPr>
      <w:r>
        <w:rPr>
          <w:b/>
        </w:rPr>
        <w:t xml:space="preserve">1) единые требования </w:t>
      </w:r>
      <w:r>
        <w:rPr>
          <w:b/>
          <w:bCs/>
        </w:rPr>
        <w:t>к участникам закупки:</w:t>
      </w:r>
    </w:p>
    <w:p w:rsidR="00A15902" w:rsidRDefault="00A15902" w:rsidP="00E02843">
      <w:pPr>
        <w:spacing w:before="0" w:after="0"/>
        <w:ind w:firstLine="709"/>
        <w:jc w:val="both"/>
        <w:rPr>
          <w:bCs/>
        </w:rPr>
      </w:pPr>
      <w:r>
        <w:rPr>
          <w:bCs/>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A15902" w:rsidRDefault="00A15902" w:rsidP="00E02843">
      <w:pPr>
        <w:spacing w:before="0" w:after="0"/>
        <w:ind w:firstLine="709"/>
        <w:jc w:val="both"/>
        <w:rPr>
          <w:bCs/>
        </w:rPr>
      </w:pPr>
      <w:r>
        <w:rPr>
          <w:bCs/>
        </w:rPr>
        <w:t>-</w:t>
      </w:r>
      <w:proofErr w:type="spellStart"/>
      <w:r>
        <w:rPr>
          <w:bCs/>
        </w:rPr>
        <w:t>непроведение</w:t>
      </w:r>
      <w:proofErr w:type="spellEnd"/>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15902" w:rsidRDefault="00A15902" w:rsidP="00E02843">
      <w:pPr>
        <w:spacing w:before="0" w:after="0"/>
        <w:ind w:firstLine="709"/>
        <w:jc w:val="both"/>
        <w:rPr>
          <w:bCs/>
        </w:rPr>
      </w:pPr>
      <w:r>
        <w:rPr>
          <w:bCs/>
        </w:rPr>
        <w:t>-</w:t>
      </w:r>
      <w:proofErr w:type="spellStart"/>
      <w:r>
        <w:rPr>
          <w:bCs/>
        </w:rPr>
        <w:t>неприостановление</w:t>
      </w:r>
      <w:proofErr w:type="spellEnd"/>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A15902" w:rsidRDefault="00A15902" w:rsidP="00E02843">
      <w:pPr>
        <w:spacing w:before="0" w:after="0"/>
        <w:ind w:firstLine="709"/>
        <w:jc w:val="both"/>
        <w:rPr>
          <w:bCs/>
        </w:rPr>
      </w:pPr>
      <w:r>
        <w:rPr>
          <w:bC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15902" w:rsidRDefault="00A15902" w:rsidP="00E02843">
      <w:pPr>
        <w:spacing w:before="0" w:after="0"/>
        <w:ind w:firstLine="709"/>
        <w:jc w:val="both"/>
      </w:pPr>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Pr>
            <w:bCs/>
          </w:rPr>
          <w:t>статьями 289</w:t>
        </w:r>
      </w:hyperlink>
      <w:r>
        <w:rPr>
          <w:bCs/>
        </w:rPr>
        <w:t xml:space="preserve">, 290, </w:t>
      </w:r>
      <w:hyperlink r:id="rId9">
        <w:r>
          <w:rPr>
            <w:bCs/>
          </w:rPr>
          <w:t>291</w:t>
        </w:r>
      </w:hyperlink>
      <w:r>
        <w:rPr>
          <w:bCs/>
        </w:rPr>
        <w:t xml:space="preserve">, </w:t>
      </w:r>
      <w:hyperlink r:id="rId10">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15902" w:rsidRDefault="00A15902" w:rsidP="00E02843">
      <w:pPr>
        <w:spacing w:before="0" w:after="0"/>
        <w:ind w:firstLine="709"/>
        <w:jc w:val="both"/>
        <w:rPr>
          <w:bCs/>
        </w:rPr>
      </w:pPr>
      <w:r>
        <w:rPr>
          <w:bCs/>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w:t>
      </w:r>
      <w:r>
        <w:rPr>
          <w:bCs/>
        </w:rPr>
        <w:lastRenderedPageBreak/>
        <w:t>административного правонарушения, предусмотренного статьей 19.28 Кодекса Российской Федерации об административных правонарушениях;</w:t>
      </w:r>
    </w:p>
    <w:p w:rsidR="00A15902" w:rsidRDefault="00A15902" w:rsidP="00E02843">
      <w:pPr>
        <w:spacing w:before="0" w:after="0"/>
        <w:ind w:firstLine="709"/>
        <w:jc w:val="both"/>
      </w:pPr>
      <w:r>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Pr>
          <w:bCs/>
        </w:rPr>
        <w:t>унитарногопредприятия</w:t>
      </w:r>
      <w:proofErr w:type="spellEnd"/>
      <w:r>
        <w:rPr>
          <w:bCs/>
        </w:rPr>
        <w:t xml:space="preserve">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rPr>
        <w:t>неполнородными</w:t>
      </w:r>
      <w:proofErr w:type="spellEnd"/>
      <w:r>
        <w:rPr>
          <w:bCs/>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15902" w:rsidRDefault="00A15902" w:rsidP="00E02843">
      <w:pPr>
        <w:spacing w:before="0" w:after="0"/>
        <w:ind w:firstLine="709"/>
        <w:jc w:val="both"/>
        <w:rPr>
          <w:bCs/>
        </w:rPr>
      </w:pPr>
      <w:r>
        <w:rPr>
          <w:bCs/>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A15902" w:rsidRDefault="00A15902" w:rsidP="00E02843">
      <w:pPr>
        <w:spacing w:before="0" w:after="0"/>
        <w:ind w:firstLine="709"/>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A15902" w:rsidRDefault="00A15902" w:rsidP="00E02843">
      <w:pPr>
        <w:spacing w:before="0" w:after="0"/>
        <w:ind w:firstLine="709"/>
        <w:jc w:val="both"/>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просрочки  поставок товара. </w:t>
      </w:r>
    </w:p>
    <w:p w:rsidR="00A15902" w:rsidRDefault="00A15902" w:rsidP="00E02843">
      <w:pPr>
        <w:spacing w:before="0" w:after="0"/>
        <w:ind w:firstLine="709"/>
        <w:jc w:val="both"/>
      </w:pPr>
      <w:r>
        <w:rPr>
          <w:b/>
        </w:rPr>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A15902" w:rsidRDefault="00A15902" w:rsidP="00E02843">
      <w:pPr>
        <w:spacing w:before="0" w:after="0"/>
        <w:ind w:firstLine="709"/>
        <w:jc w:val="both"/>
      </w:pPr>
      <w:r>
        <w:rPr>
          <w:b/>
        </w:rPr>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rsidR="00A15902" w:rsidRDefault="00A15902" w:rsidP="00E02843">
      <w:pPr>
        <w:spacing w:before="0" w:after="0"/>
        <w:ind w:firstLine="709"/>
        <w:jc w:val="both"/>
      </w:pPr>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обязан представить Заказчику обоснование предлагаемых цены контракта, суммы цен 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A15902" w:rsidRDefault="00A15902" w:rsidP="00E02843">
      <w:pPr>
        <w:spacing w:before="0" w:after="0"/>
        <w:ind w:firstLine="709"/>
        <w:jc w:val="both"/>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p>
    <w:p w:rsidR="00A15902" w:rsidRDefault="00A15902" w:rsidP="00E02843">
      <w:pPr>
        <w:spacing w:before="0" w:after="0"/>
        <w:ind w:firstLine="709"/>
        <w:jc w:val="both"/>
      </w:pPr>
      <w:r>
        <w:t xml:space="preserve">Если Участник не соответствует требованиям настоящего Запроса цен, </w:t>
      </w:r>
      <w:r>
        <w:rPr>
          <w:b/>
        </w:rPr>
        <w:t>ценовое предложение не принимается в расчет и к сравнению цен заявка не допускается</w:t>
      </w:r>
      <w: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rsidR="00A15902" w:rsidRDefault="00A15902" w:rsidP="00E02843">
      <w:pPr>
        <w:spacing w:before="0" w:after="0"/>
        <w:ind w:firstLine="709"/>
        <w:jc w:val="both"/>
      </w:pPr>
      <w:r>
        <w:t>В случае если Заказчиком принимается решение о выборе победителя среди участников:</w:t>
      </w:r>
    </w:p>
    <w:p w:rsidR="00A15902" w:rsidRDefault="00A15902" w:rsidP="00E02843">
      <w:pPr>
        <w:spacing w:before="0" w:after="0"/>
        <w:ind w:firstLine="709"/>
        <w:jc w:val="both"/>
      </w:pPr>
      <w: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A15902" w:rsidRDefault="00A15902" w:rsidP="00E02843">
      <w:pPr>
        <w:spacing w:before="0" w:after="0"/>
        <w:ind w:firstLine="709"/>
        <w:jc w:val="both"/>
      </w:pPr>
      <w: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
    <w:p w:rsidR="00A15902" w:rsidRDefault="00A15902" w:rsidP="00E02843">
      <w:pPr>
        <w:spacing w:before="0" w:after="0"/>
        <w:ind w:firstLine="709"/>
        <w:jc w:val="both"/>
      </w:pPr>
      <w:r>
        <w:lastRenderedPageBreak/>
        <w:t xml:space="preserve">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t>является  субъектами</w:t>
      </w:r>
      <w:proofErr w:type="gramEnd"/>
      <w:r>
        <w:t xml:space="preserve">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A15902" w:rsidRDefault="00A15902" w:rsidP="00E02843">
      <w:pPr>
        <w:spacing w:before="0" w:after="0"/>
        <w:ind w:firstLine="709"/>
        <w:jc w:val="both"/>
      </w:pPr>
      <w:r>
        <w:t>Решение о завершении процедуры анализа рынка без заключения договора принимается в случае, если:</w:t>
      </w:r>
    </w:p>
    <w:p w:rsidR="00A15902" w:rsidRDefault="00A15902" w:rsidP="00E02843">
      <w:pPr>
        <w:spacing w:before="0" w:after="0"/>
        <w:ind w:firstLine="709"/>
        <w:jc w:val="both"/>
      </w:pPr>
      <w:r>
        <w:t>- не подано не одного ценного предложения от Участников;</w:t>
      </w:r>
    </w:p>
    <w:p w:rsidR="00A15902" w:rsidRDefault="00A15902" w:rsidP="00E02843">
      <w:pPr>
        <w:spacing w:before="0" w:after="0"/>
        <w:ind w:firstLine="709"/>
        <w:jc w:val="both"/>
      </w:pPr>
      <w:r>
        <w:t>- из поданных ценовых предложений Участников в расчет и к сравнению цен не принято ни одного предложения.</w:t>
      </w:r>
    </w:p>
    <w:p w:rsidR="00A15902" w:rsidRDefault="00A15902" w:rsidP="00E02843">
      <w:pPr>
        <w:spacing w:before="0" w:after="0"/>
        <w:ind w:firstLine="709"/>
        <w:jc w:val="both"/>
      </w:pPr>
      <w: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A15902" w:rsidRDefault="00A15902" w:rsidP="00E02843">
      <w:pPr>
        <w:spacing w:before="0" w:after="0"/>
        <w:ind w:firstLine="709"/>
        <w:jc w:val="both"/>
      </w:pPr>
      <w:r>
        <w:t xml:space="preserve">Решение Заказчика оформляется соответствующим протоколом. </w:t>
      </w:r>
    </w:p>
    <w:p w:rsidR="00A15902" w:rsidRDefault="00A15902" w:rsidP="00E02843">
      <w:pPr>
        <w:spacing w:before="0" w:after="0"/>
        <w:ind w:firstLine="709"/>
        <w:jc w:val="both"/>
      </w:pPr>
      <w:r>
        <w:t>В протоколе указывается обоснование принятия решений:</w:t>
      </w:r>
    </w:p>
    <w:p w:rsidR="00A15902" w:rsidRDefault="00A15902" w:rsidP="00E02843">
      <w:pPr>
        <w:pStyle w:val="af6"/>
        <w:numPr>
          <w:ilvl w:val="0"/>
          <w:numId w:val="2"/>
        </w:numPr>
        <w:ind w:left="0" w:firstLine="709"/>
        <w:jc w:val="both"/>
      </w:pPr>
      <w:r>
        <w:t>по допуску или не допуску участников к оценке ценовых предложений;</w:t>
      </w:r>
    </w:p>
    <w:p w:rsidR="00A15902" w:rsidRDefault="00A15902" w:rsidP="00E02843">
      <w:pPr>
        <w:pStyle w:val="af6"/>
        <w:numPr>
          <w:ilvl w:val="0"/>
          <w:numId w:val="2"/>
        </w:numPr>
        <w:ind w:left="0" w:firstLine="709"/>
        <w:jc w:val="both"/>
      </w:pPr>
      <w:r>
        <w:t>по выбору Участника, с которым будет заключен контракт;</w:t>
      </w:r>
    </w:p>
    <w:p w:rsidR="00A15902" w:rsidRDefault="00A15902" w:rsidP="00E02843">
      <w:pPr>
        <w:pStyle w:val="af6"/>
        <w:numPr>
          <w:ilvl w:val="0"/>
          <w:numId w:val="2"/>
        </w:numPr>
        <w:ind w:left="0" w:firstLine="709"/>
        <w:jc w:val="both"/>
      </w:pPr>
      <w:r>
        <w:t xml:space="preserve">обоснование решения о завершении процедуры запроса цен без заключения договора, если Заказчик принял такое решение. </w:t>
      </w:r>
    </w:p>
    <w:p w:rsidR="00E02843" w:rsidRPr="00E02843" w:rsidRDefault="00E02843" w:rsidP="00E02843">
      <w:pPr>
        <w:spacing w:before="0" w:after="0"/>
        <w:ind w:firstLine="709"/>
        <w:jc w:val="both"/>
        <w:rPr>
          <w:b/>
          <w:highlight w:val="yellow"/>
        </w:rPr>
      </w:pPr>
      <w:r w:rsidRPr="00E02843">
        <w:rPr>
          <w:sz w:val="22"/>
          <w:szCs w:val="22"/>
          <w:highlight w:val="yellow"/>
        </w:rPr>
        <w:t xml:space="preserve">10. </w:t>
      </w:r>
      <w:r w:rsidRPr="00E02843">
        <w:rPr>
          <w:b/>
          <w:highlight w:val="yellow"/>
        </w:rPr>
        <w:t xml:space="preserve">ТРЕБОВАНИЯ ДЛЯ СОБЛЮДЕНИЯ МЕР ПО ПРЕДОСТАВЛЕНИЮ НАЦИОНАЛЬНОГО РЕЖИМА ПОСТАНОВЛЕНИЕ № 1875 от 23.12.2024 г. </w:t>
      </w: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6379"/>
      </w:tblGrid>
      <w:tr w:rsidR="00E02843" w:rsidRPr="00D37176" w:rsidTr="000D6099">
        <w:tc>
          <w:tcPr>
            <w:tcW w:w="4678" w:type="dxa"/>
          </w:tcPr>
          <w:p w:rsidR="00E02843" w:rsidRPr="00E02843" w:rsidRDefault="00E02843" w:rsidP="00E02843">
            <w:pPr>
              <w:pStyle w:val="afd"/>
              <w:spacing w:before="0" w:beforeAutospacing="0" w:after="0" w:afterAutospacing="0"/>
              <w:ind w:firstLine="709"/>
              <w:jc w:val="both"/>
              <w:rPr>
                <w:sz w:val="18"/>
                <w:szCs w:val="18"/>
                <w:highlight w:val="yellow"/>
              </w:rPr>
            </w:pPr>
            <w:r w:rsidRPr="00E02843">
              <w:rPr>
                <w:b/>
                <w:bCs/>
                <w:sz w:val="18"/>
                <w:szCs w:val="18"/>
                <w:highlight w:val="yellow"/>
              </w:rPr>
              <w:t xml:space="preserve">Запрет </w:t>
            </w:r>
            <w:r w:rsidRPr="00E02843">
              <w:rPr>
                <w:sz w:val="18"/>
                <w:szCs w:val="18"/>
                <w:highlight w:val="yellow"/>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п/п «а» п.1 ч. 2 ст.3.1-4 Федерального закона № 223-ФЗ</w:t>
            </w:r>
          </w:p>
        </w:tc>
        <w:tc>
          <w:tcPr>
            <w:tcW w:w="6379" w:type="dxa"/>
          </w:tcPr>
          <w:p w:rsidR="00E02843" w:rsidRPr="00414637" w:rsidRDefault="00E02843" w:rsidP="00E02843">
            <w:pPr>
              <w:spacing w:before="0" w:after="0"/>
              <w:ind w:firstLine="709"/>
              <w:jc w:val="both"/>
              <w:rPr>
                <w:rFonts w:eastAsia="Calibri"/>
                <w:sz w:val="18"/>
                <w:szCs w:val="18"/>
              </w:rPr>
            </w:pPr>
            <w:r w:rsidRPr="00E02843">
              <w:rPr>
                <w:sz w:val="18"/>
                <w:szCs w:val="18"/>
                <w:highlight w:val="yellow"/>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 1 Постановления № 1875 </w:t>
            </w:r>
            <w:r w:rsidRPr="00E02843">
              <w:rPr>
                <w:b/>
                <w:bCs/>
                <w:sz w:val="18"/>
                <w:szCs w:val="18"/>
                <w:highlight w:val="yellow"/>
              </w:rPr>
              <w:t xml:space="preserve">НЕ ПРИМЕНЯЕТСЯ </w:t>
            </w:r>
            <w:r w:rsidRPr="00E02843">
              <w:rPr>
                <w:sz w:val="18"/>
                <w:szCs w:val="18"/>
                <w:highlight w:val="yellow"/>
              </w:rPr>
              <w:t xml:space="preserve">в соответствии с   </w:t>
            </w:r>
            <w:proofErr w:type="spellStart"/>
            <w:r w:rsidRPr="00E02843">
              <w:rPr>
                <w:sz w:val="18"/>
                <w:szCs w:val="18"/>
                <w:highlight w:val="yellow"/>
              </w:rPr>
              <w:t>пп</w:t>
            </w:r>
            <w:proofErr w:type="spellEnd"/>
            <w:r w:rsidRPr="00E02843">
              <w:rPr>
                <w:sz w:val="18"/>
                <w:szCs w:val="18"/>
                <w:highlight w:val="yellow"/>
              </w:rPr>
              <w:t>. «и» п.5 постановления Правительства РФ от 23.12.2024 № 1875)</w:t>
            </w:r>
          </w:p>
        </w:tc>
      </w:tr>
    </w:tbl>
    <w:p w:rsidR="00E02843" w:rsidRDefault="00E02843" w:rsidP="00E02843">
      <w:pPr>
        <w:pStyle w:val="af6"/>
        <w:ind w:left="927"/>
        <w:jc w:val="both"/>
      </w:pPr>
    </w:p>
    <w:p w:rsidR="00A15902" w:rsidRDefault="00A15902" w:rsidP="00A15902">
      <w:pPr>
        <w:ind w:firstLine="567"/>
        <w:jc w:val="both"/>
      </w:pPr>
    </w:p>
    <w:p w:rsidR="00A15902" w:rsidRDefault="00A15902" w:rsidP="00A15902">
      <w:pPr>
        <w:ind w:firstLine="567"/>
      </w:pPr>
      <w:r>
        <w:rPr>
          <w:b/>
        </w:rPr>
        <w:t xml:space="preserve">         </w:t>
      </w:r>
      <w:r>
        <w:rPr>
          <w:b/>
          <w:bCs/>
          <w:sz w:val="22"/>
          <w:szCs w:val="22"/>
        </w:rPr>
        <w:t xml:space="preserve"> </w:t>
      </w:r>
      <w:r>
        <w:rPr>
          <w:rFonts w:cs="Times New Roman"/>
          <w:b/>
          <w:bCs/>
          <w:sz w:val="22"/>
          <w:szCs w:val="22"/>
        </w:rPr>
        <w:t xml:space="preserve">Ответственный: (Ф.И.О.) </w:t>
      </w:r>
      <w:r>
        <w:rPr>
          <w:rFonts w:cs="Times New Roman"/>
          <w:b/>
          <w:bCs/>
          <w:color w:val="FF0000"/>
          <w:sz w:val="22"/>
          <w:szCs w:val="22"/>
        </w:rPr>
        <w:t xml:space="preserve"> </w:t>
      </w:r>
      <w:r>
        <w:rPr>
          <w:rFonts w:cs="Times New Roman"/>
          <w:b/>
          <w:bCs/>
          <w:sz w:val="22"/>
          <w:szCs w:val="22"/>
        </w:rPr>
        <w:t>тел. 8 (492</w:t>
      </w:r>
      <w:r w:rsidR="003A4C40">
        <w:rPr>
          <w:rFonts w:cs="Times New Roman"/>
          <w:b/>
          <w:bCs/>
          <w:sz w:val="22"/>
          <w:szCs w:val="22"/>
        </w:rPr>
        <w:t>2</w:t>
      </w:r>
      <w:r>
        <w:rPr>
          <w:rFonts w:cs="Times New Roman"/>
          <w:b/>
          <w:bCs/>
          <w:sz w:val="22"/>
          <w:szCs w:val="22"/>
        </w:rPr>
        <w:t xml:space="preserve">) </w:t>
      </w:r>
      <w:r w:rsidR="003A4C40">
        <w:rPr>
          <w:rFonts w:cs="Times New Roman"/>
          <w:b/>
          <w:bCs/>
          <w:sz w:val="22"/>
          <w:szCs w:val="22"/>
        </w:rPr>
        <w:t>53</w:t>
      </w:r>
      <w:r>
        <w:rPr>
          <w:rFonts w:cs="Times New Roman"/>
          <w:b/>
          <w:bCs/>
          <w:sz w:val="22"/>
          <w:szCs w:val="22"/>
        </w:rPr>
        <w:t>-</w:t>
      </w:r>
      <w:r w:rsidR="003A4C40">
        <w:rPr>
          <w:rFonts w:cs="Times New Roman"/>
          <w:b/>
          <w:bCs/>
          <w:sz w:val="22"/>
          <w:szCs w:val="22"/>
        </w:rPr>
        <w:t>35</w:t>
      </w:r>
      <w:r>
        <w:rPr>
          <w:rFonts w:cs="Times New Roman"/>
          <w:b/>
          <w:bCs/>
          <w:sz w:val="22"/>
          <w:szCs w:val="22"/>
        </w:rPr>
        <w:t>-</w:t>
      </w:r>
      <w:r w:rsidR="003A4C40">
        <w:rPr>
          <w:rFonts w:cs="Times New Roman"/>
          <w:b/>
          <w:bCs/>
          <w:sz w:val="22"/>
          <w:szCs w:val="22"/>
        </w:rPr>
        <w:t>94</w:t>
      </w:r>
      <w:r>
        <w:rPr>
          <w:rFonts w:cs="Times New Roman"/>
          <w:b/>
          <w:bCs/>
          <w:sz w:val="22"/>
          <w:szCs w:val="22"/>
        </w:rPr>
        <w:t xml:space="preserve"> </w:t>
      </w:r>
      <w:r w:rsidR="003A4C40">
        <w:rPr>
          <w:rFonts w:cs="Times New Roman"/>
          <w:b/>
          <w:bCs/>
          <w:sz w:val="22"/>
          <w:szCs w:val="22"/>
        </w:rPr>
        <w:t>Новожилова Екатерина Владимировна</w:t>
      </w:r>
      <w:r>
        <w:rPr>
          <w:rFonts w:cs="Times New Roman"/>
          <w:b/>
          <w:bCs/>
          <w:sz w:val="22"/>
          <w:szCs w:val="22"/>
        </w:rPr>
        <w:t>.</w:t>
      </w:r>
    </w:p>
    <w:p w:rsidR="00A15902" w:rsidRDefault="00A15902" w:rsidP="00A15902">
      <w:pPr>
        <w:ind w:firstLine="567"/>
        <w:rPr>
          <w:b/>
          <w:i/>
        </w:rPr>
      </w:pPr>
    </w:p>
    <w:p w:rsidR="00A15902" w:rsidRDefault="00A15902" w:rsidP="00A15902">
      <w:pPr>
        <w:ind w:firstLine="567"/>
      </w:pPr>
      <w:r>
        <w:t>Приложения:</w:t>
      </w:r>
    </w:p>
    <w:p w:rsidR="00A15902" w:rsidRDefault="00A15902" w:rsidP="00A15902">
      <w:pPr>
        <w:numPr>
          <w:ilvl w:val="0"/>
          <w:numId w:val="1"/>
        </w:numPr>
        <w:ind w:left="0" w:firstLine="567"/>
      </w:pPr>
      <w:r>
        <w:t>Форма Предложения (Приложение № 1).</w:t>
      </w:r>
    </w:p>
    <w:p w:rsidR="00A15902" w:rsidRDefault="00A15902" w:rsidP="00A15902">
      <w:pPr>
        <w:numPr>
          <w:ilvl w:val="0"/>
          <w:numId w:val="1"/>
        </w:numPr>
        <w:ind w:left="0" w:firstLine="567"/>
      </w:pPr>
      <w:r>
        <w:t xml:space="preserve">ПРОЕКТ договора </w:t>
      </w:r>
      <w:r>
        <w:rPr>
          <w:b/>
          <w:i/>
        </w:rPr>
        <w:t>поставки товара</w:t>
      </w:r>
      <w:r>
        <w:t xml:space="preserve"> (Приложение № 2).</w:t>
      </w:r>
    </w:p>
    <w:p w:rsidR="00A15902" w:rsidRDefault="00A15902" w:rsidP="00A15902"/>
    <w:tbl>
      <w:tblPr>
        <w:tblW w:w="10031" w:type="dxa"/>
        <w:tblLayout w:type="fixed"/>
        <w:tblLook w:val="0000" w:firstRow="0" w:lastRow="0" w:firstColumn="0" w:lastColumn="0" w:noHBand="0" w:noVBand="0"/>
      </w:tblPr>
      <w:tblGrid>
        <w:gridCol w:w="10031"/>
      </w:tblGrid>
      <w:tr w:rsidR="00A15902" w:rsidTr="00634C5E">
        <w:tc>
          <w:tcPr>
            <w:tcW w:w="10031" w:type="dxa"/>
          </w:tcPr>
          <w:p w:rsidR="00A15902" w:rsidRDefault="004E5124" w:rsidP="00634C5E">
            <w:pPr>
              <w:widowControl w:val="0"/>
              <w:ind w:right="493" w:firstLine="567"/>
            </w:pPr>
            <w:r>
              <w:t>Директор</w:t>
            </w:r>
            <w:r w:rsidR="00A15902">
              <w:t xml:space="preserve">                     _________________                      </w:t>
            </w:r>
            <w:r w:rsidR="0014309B">
              <w:rPr>
                <w:u w:val="single"/>
              </w:rPr>
              <w:t>Новожилова Е.В.</w:t>
            </w:r>
          </w:p>
          <w:p w:rsidR="00A15902" w:rsidRDefault="00A15902" w:rsidP="00634C5E">
            <w:pPr>
              <w:widowControl w:val="0"/>
              <w:ind w:right="493" w:firstLine="567"/>
              <w:jc w:val="center"/>
              <w:rPr>
                <w:i/>
              </w:rPr>
            </w:pPr>
          </w:p>
        </w:tc>
      </w:tr>
    </w:tbl>
    <w:p w:rsidR="00E02843" w:rsidRDefault="00E02843">
      <w:pPr>
        <w:jc w:val="right"/>
      </w:pPr>
    </w:p>
    <w:p w:rsidR="00E02843" w:rsidRDefault="00E02843">
      <w:pPr>
        <w:jc w:val="right"/>
      </w:pPr>
    </w:p>
    <w:p w:rsidR="00E02843" w:rsidRDefault="00E02843">
      <w:pPr>
        <w:jc w:val="right"/>
      </w:pPr>
    </w:p>
    <w:p w:rsidR="00E02843" w:rsidRDefault="00E02843">
      <w:pPr>
        <w:jc w:val="right"/>
      </w:pPr>
    </w:p>
    <w:p w:rsidR="00E02843" w:rsidRDefault="00E02843">
      <w:pPr>
        <w:jc w:val="right"/>
      </w:pPr>
    </w:p>
    <w:p w:rsidR="00E02843" w:rsidRDefault="00E02843">
      <w:pPr>
        <w:jc w:val="right"/>
      </w:pPr>
    </w:p>
    <w:p w:rsidR="00E02843" w:rsidRDefault="00E02843">
      <w:pPr>
        <w:jc w:val="right"/>
      </w:pPr>
    </w:p>
    <w:p w:rsidR="00E02843" w:rsidRDefault="00E02843">
      <w:pPr>
        <w:jc w:val="right"/>
      </w:pPr>
    </w:p>
    <w:p w:rsidR="00E02843" w:rsidRDefault="00E02843">
      <w:pPr>
        <w:jc w:val="right"/>
      </w:pPr>
    </w:p>
    <w:p w:rsidR="00893D29" w:rsidRDefault="00E02843">
      <w:pPr>
        <w:jc w:val="right"/>
      </w:pPr>
      <w:r>
        <w:lastRenderedPageBreak/>
        <w:t>П</w:t>
      </w:r>
      <w:r w:rsidR="00110682">
        <w:t>риложение № 1 к запросу</w:t>
      </w:r>
    </w:p>
    <w:p w:rsidR="00893D29" w:rsidRDefault="00893D29">
      <w:pPr>
        <w:jc w:val="center"/>
        <w:rPr>
          <w:i/>
        </w:rPr>
      </w:pPr>
    </w:p>
    <w:p w:rsidR="00893D29" w:rsidRDefault="00110682">
      <w:pPr>
        <w:jc w:val="right"/>
        <w:rPr>
          <w:i/>
        </w:rPr>
      </w:pPr>
      <w:r>
        <w:rPr>
          <w:i/>
        </w:rPr>
        <w:t>Форма предложения:</w:t>
      </w:r>
    </w:p>
    <w:p w:rsidR="00893D29" w:rsidRDefault="00893D29">
      <w:pPr>
        <w:jc w:val="center"/>
        <w:rPr>
          <w:i/>
        </w:rPr>
      </w:pPr>
    </w:p>
    <w:p w:rsidR="00893D29" w:rsidRDefault="00110682">
      <w:pPr>
        <w:rPr>
          <w:i/>
          <w:shd w:val="clear" w:color="auto" w:fill="FFFF00"/>
        </w:rPr>
      </w:pPr>
      <w:r>
        <w:rPr>
          <w:i/>
          <w:shd w:val="clear" w:color="auto" w:fill="FFFF00"/>
        </w:rPr>
        <w:t xml:space="preserve">Заполняется на бланке участника.  </w:t>
      </w:r>
    </w:p>
    <w:p w:rsidR="00893D29" w:rsidRDefault="00893D29">
      <w:pPr>
        <w:tabs>
          <w:tab w:val="left" w:pos="3491"/>
        </w:tabs>
      </w:pPr>
    </w:p>
    <w:p w:rsidR="00893D29" w:rsidRDefault="00110682">
      <w:pPr>
        <w:spacing w:before="0" w:after="120"/>
        <w:ind w:left="5668"/>
        <w:rPr>
          <w:lang w:eastAsia="en-US"/>
        </w:rPr>
      </w:pPr>
      <w:r>
        <w:rPr>
          <w:lang w:eastAsia="en-US"/>
        </w:rPr>
        <w:t>Руководителю Заказчика</w:t>
      </w:r>
    </w:p>
    <w:p w:rsidR="00893D29" w:rsidRDefault="00110682">
      <w:pPr>
        <w:ind w:left="5668"/>
        <w:rPr>
          <w:lang w:eastAsia="en-US"/>
        </w:rPr>
      </w:pPr>
      <w:r>
        <w:rPr>
          <w:lang w:eastAsia="en-US"/>
        </w:rPr>
        <w:t>___________________________</w:t>
      </w:r>
    </w:p>
    <w:p w:rsidR="00893D29" w:rsidRDefault="00110682">
      <w:pPr>
        <w:ind w:left="5668"/>
        <w:rPr>
          <w:i/>
          <w:lang w:eastAsia="en-US"/>
        </w:rPr>
      </w:pPr>
      <w:r>
        <w:rPr>
          <w:i/>
          <w:lang w:eastAsia="en-US"/>
        </w:rPr>
        <w:t>(наименование заказчика)</w:t>
      </w:r>
    </w:p>
    <w:p w:rsidR="00893D29" w:rsidRDefault="00110682">
      <w:pPr>
        <w:spacing w:before="0" w:after="120"/>
        <w:ind w:left="5668"/>
        <w:rPr>
          <w:b/>
          <w:shd w:val="clear" w:color="auto" w:fill="FFFF00"/>
          <w:lang w:eastAsia="en-US"/>
        </w:rPr>
      </w:pPr>
      <w:r>
        <w:rPr>
          <w:b/>
          <w:shd w:val="clear" w:color="auto" w:fill="FFFF00"/>
          <w:lang w:eastAsia="en-US"/>
        </w:rPr>
        <w:t>Извещение №_______________</w:t>
      </w:r>
    </w:p>
    <w:p w:rsidR="00893D29" w:rsidRDefault="00110682">
      <w:pPr>
        <w:spacing w:before="0" w:after="120"/>
        <w:ind w:left="5668"/>
        <w:rPr>
          <w:shd w:val="clear" w:color="auto" w:fill="FFFF00"/>
          <w:lang w:eastAsia="en-US"/>
        </w:rPr>
      </w:pPr>
      <w:r>
        <w:rPr>
          <w:shd w:val="clear" w:color="auto" w:fill="FFFF00"/>
          <w:lang w:eastAsia="en-US"/>
        </w:rPr>
        <w:t>(обязательное поле для заполнения)</w:t>
      </w:r>
    </w:p>
    <w:p w:rsidR="00893D29" w:rsidRDefault="00110682">
      <w:pPr>
        <w:ind w:firstLine="708"/>
        <w:jc w:val="both"/>
      </w:pPr>
      <w:r>
        <w:t xml:space="preserve"> Компания </w:t>
      </w:r>
      <w:r>
        <w:rPr>
          <w:i/>
          <w:u w:val="single"/>
          <w:shd w:val="clear" w:color="auto" w:fill="FFFF00"/>
        </w:rPr>
        <w:t>(Наименование и почтовый адрес)</w:t>
      </w:r>
      <w:r>
        <w:rPr>
          <w:i/>
          <w:u w:val="single"/>
        </w:rPr>
        <w:t xml:space="preserve"> </w:t>
      </w:r>
      <w:r>
        <w:t xml:space="preserve">предлагает следующую цену на поставку товара, выполнение работы, оказание услуги </w:t>
      </w:r>
      <w:r>
        <w:rPr>
          <w:shd w:val="clear" w:color="auto" w:fill="FFFF00"/>
        </w:rPr>
        <w:t xml:space="preserve">(указывается </w:t>
      </w:r>
      <w:r>
        <w:rPr>
          <w:u w:val="single"/>
          <w:shd w:val="clear" w:color="auto" w:fill="FFFF00"/>
        </w:rPr>
        <w:t>№ закупки)</w:t>
      </w:r>
      <w:r>
        <w:t>:</w:t>
      </w:r>
    </w:p>
    <w:p w:rsidR="00893D29" w:rsidRDefault="00893D29">
      <w:pPr>
        <w:ind w:firstLine="708"/>
        <w:jc w:val="both"/>
      </w:pPr>
    </w:p>
    <w:p w:rsidR="00893D29" w:rsidRDefault="00110682">
      <w:pPr>
        <w:spacing w:line="360" w:lineRule="auto"/>
      </w:pPr>
      <w:r>
        <w:rPr>
          <w:shd w:val="clear" w:color="auto" w:fill="FFFF00"/>
        </w:rPr>
        <w:t>_____________________(</w:t>
      </w:r>
      <w:r>
        <w:rPr>
          <w:i/>
          <w:u w:val="single"/>
          <w:shd w:val="clear" w:color="auto" w:fill="FFFF00"/>
        </w:rPr>
        <w:t>сумма прописью</w:t>
      </w:r>
      <w:r>
        <w:rPr>
          <w:shd w:val="clear" w:color="auto" w:fill="FFFF00"/>
        </w:rPr>
        <w:t>) руб</w:t>
      </w:r>
      <w:r>
        <w:t>.</w:t>
      </w:r>
    </w:p>
    <w:p w:rsidR="0044342E" w:rsidRDefault="0044342E" w:rsidP="0044342E">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p w:rsidR="0051763E" w:rsidRDefault="0051763E" w:rsidP="0051763E">
      <w:pPr>
        <w:pStyle w:val="heading1normal"/>
        <w:spacing w:before="0" w:after="0" w:line="240" w:lineRule="auto"/>
        <w:rPr>
          <w:rFonts w:ascii="Times New Roman" w:hAnsi="Times New Roman"/>
          <w:sz w:val="24"/>
          <w:szCs w:val="24"/>
        </w:rPr>
      </w:pPr>
    </w:p>
    <w:tbl>
      <w:tblPr>
        <w:tblW w:w="10821" w:type="dxa"/>
        <w:jc w:val="center"/>
        <w:tblLayout w:type="fixed"/>
        <w:tblLook w:val="04A0" w:firstRow="1" w:lastRow="0" w:firstColumn="1" w:lastColumn="0" w:noHBand="0" w:noVBand="1"/>
      </w:tblPr>
      <w:tblGrid>
        <w:gridCol w:w="408"/>
        <w:gridCol w:w="1276"/>
        <w:gridCol w:w="1134"/>
        <w:gridCol w:w="851"/>
        <w:gridCol w:w="708"/>
        <w:gridCol w:w="851"/>
        <w:gridCol w:w="992"/>
        <w:gridCol w:w="4601"/>
      </w:tblGrid>
      <w:tr w:rsidR="0051763E" w:rsidTr="00CB5251">
        <w:trPr>
          <w:jc w:val="center"/>
        </w:trPr>
        <w:tc>
          <w:tcPr>
            <w:tcW w:w="408"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 п/п</w:t>
            </w:r>
          </w:p>
        </w:tc>
        <w:tc>
          <w:tcPr>
            <w:tcW w:w="1276"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Наименование Товара, код ОКПД 2</w:t>
            </w:r>
          </w:p>
        </w:tc>
        <w:tc>
          <w:tcPr>
            <w:tcW w:w="1134" w:type="dxa"/>
            <w:tcBorders>
              <w:top w:val="single" w:sz="4" w:space="0" w:color="000000"/>
              <w:left w:val="single" w:sz="4" w:space="0" w:color="000000"/>
              <w:bottom w:val="single" w:sz="4" w:space="0" w:color="000000"/>
              <w:right w:val="single" w:sz="4" w:space="0" w:color="000000"/>
            </w:tcBorders>
          </w:tcPr>
          <w:p w:rsidR="0051763E" w:rsidRDefault="0051763E" w:rsidP="003A4C40">
            <w:pPr>
              <w:widowControl w:val="0"/>
              <w:spacing w:line="276" w:lineRule="auto"/>
              <w:jc w:val="center"/>
              <w:rPr>
                <w:sz w:val="20"/>
                <w:szCs w:val="20"/>
              </w:rPr>
            </w:pPr>
            <w:r>
              <w:rPr>
                <w:sz w:val="20"/>
                <w:szCs w:val="20"/>
              </w:rPr>
              <w:t>страна происхождения*</w:t>
            </w:r>
          </w:p>
        </w:tc>
        <w:tc>
          <w:tcPr>
            <w:tcW w:w="851"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Ед. изм.</w:t>
            </w:r>
          </w:p>
        </w:tc>
        <w:tc>
          <w:tcPr>
            <w:tcW w:w="708"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Количество</w:t>
            </w:r>
          </w:p>
        </w:tc>
        <w:tc>
          <w:tcPr>
            <w:tcW w:w="851"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 xml:space="preserve">Цена за </w:t>
            </w:r>
            <w:proofErr w:type="spellStart"/>
            <w:r>
              <w:rPr>
                <w:sz w:val="20"/>
                <w:szCs w:val="20"/>
              </w:rPr>
              <w:t>ед.изм</w:t>
            </w:r>
            <w:proofErr w:type="spellEnd"/>
            <w:r>
              <w:rPr>
                <w:sz w:val="20"/>
                <w:szCs w:val="20"/>
              </w:rPr>
              <w:t>.</w:t>
            </w:r>
          </w:p>
        </w:tc>
        <w:tc>
          <w:tcPr>
            <w:tcW w:w="992"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Сумма, руб.</w:t>
            </w:r>
          </w:p>
        </w:tc>
        <w:tc>
          <w:tcPr>
            <w:tcW w:w="4601"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Технические характеристики</w:t>
            </w:r>
          </w:p>
        </w:tc>
      </w:tr>
      <w:tr w:rsidR="00E02843" w:rsidRPr="00654671" w:rsidTr="00CB5251">
        <w:trPr>
          <w:trHeight w:val="719"/>
          <w:jc w:val="center"/>
        </w:trPr>
        <w:tc>
          <w:tcPr>
            <w:tcW w:w="408" w:type="dxa"/>
            <w:tcBorders>
              <w:top w:val="nil"/>
              <w:left w:val="single" w:sz="4" w:space="0" w:color="000000"/>
              <w:bottom w:val="single" w:sz="4" w:space="0" w:color="000000"/>
              <w:right w:val="single" w:sz="4" w:space="0" w:color="000000"/>
            </w:tcBorders>
            <w:hideMark/>
          </w:tcPr>
          <w:p w:rsidR="00E02843" w:rsidRDefault="00E02843" w:rsidP="00E02843">
            <w:pPr>
              <w:pStyle w:val="af9"/>
              <w:spacing w:line="276" w:lineRule="auto"/>
              <w:jc w:val="center"/>
              <w:rPr>
                <w:sz w:val="20"/>
                <w:szCs w:val="20"/>
              </w:rPr>
            </w:pPr>
            <w:r>
              <w:rPr>
                <w:sz w:val="20"/>
                <w:szCs w:val="20"/>
              </w:rPr>
              <w:t>1</w:t>
            </w:r>
          </w:p>
        </w:tc>
        <w:tc>
          <w:tcPr>
            <w:tcW w:w="1276" w:type="dxa"/>
            <w:tcBorders>
              <w:top w:val="nil"/>
              <w:left w:val="single" w:sz="4" w:space="0" w:color="000000"/>
              <w:bottom w:val="single" w:sz="4" w:space="0" w:color="000000"/>
              <w:right w:val="single" w:sz="4" w:space="0" w:color="000000"/>
            </w:tcBorders>
            <w:vAlign w:val="bottom"/>
          </w:tcPr>
          <w:p w:rsidR="00E02843" w:rsidRDefault="00E02843" w:rsidP="00E02843">
            <w:pPr>
              <w:overflowPunct/>
              <w:spacing w:before="0" w:after="0"/>
              <w:rPr>
                <w:rFonts w:eastAsia="Times New Roman" w:cs="Times New Roman"/>
                <w:color w:val="000000"/>
                <w:sz w:val="20"/>
                <w:szCs w:val="20"/>
              </w:rPr>
            </w:pPr>
            <w:r>
              <w:rPr>
                <w:color w:val="000000"/>
                <w:sz w:val="20"/>
                <w:szCs w:val="20"/>
              </w:rPr>
              <w:t>Бумага офисная белая</w:t>
            </w:r>
          </w:p>
        </w:tc>
        <w:tc>
          <w:tcPr>
            <w:tcW w:w="1134" w:type="dxa"/>
            <w:tcBorders>
              <w:top w:val="nil"/>
              <w:left w:val="single" w:sz="4" w:space="0" w:color="000000"/>
              <w:bottom w:val="single" w:sz="4" w:space="0" w:color="000000"/>
              <w:right w:val="single" w:sz="4" w:space="0" w:color="000000"/>
            </w:tcBorders>
          </w:tcPr>
          <w:p w:rsidR="00E02843" w:rsidRDefault="00E02843" w:rsidP="00E02843">
            <w:pPr>
              <w:widowControl w:val="0"/>
              <w:spacing w:line="276" w:lineRule="auto"/>
              <w:jc w:val="center"/>
              <w:rPr>
                <w:sz w:val="20"/>
                <w:szCs w:val="20"/>
              </w:rPr>
            </w:pPr>
          </w:p>
        </w:tc>
        <w:tc>
          <w:tcPr>
            <w:tcW w:w="851" w:type="dxa"/>
            <w:tcBorders>
              <w:top w:val="nil"/>
              <w:left w:val="single" w:sz="4" w:space="0" w:color="000000"/>
              <w:bottom w:val="single" w:sz="4" w:space="0" w:color="000000"/>
              <w:right w:val="single" w:sz="4" w:space="0" w:color="000000"/>
            </w:tcBorders>
          </w:tcPr>
          <w:p w:rsidR="00E02843" w:rsidRDefault="000D6099" w:rsidP="00E02843">
            <w:pPr>
              <w:rPr>
                <w:color w:val="000000"/>
                <w:sz w:val="20"/>
                <w:szCs w:val="20"/>
              </w:rPr>
            </w:pPr>
            <w:r>
              <w:rPr>
                <w:color w:val="000000"/>
                <w:sz w:val="20"/>
                <w:szCs w:val="20"/>
              </w:rPr>
              <w:t>пачка</w:t>
            </w:r>
          </w:p>
        </w:tc>
        <w:tc>
          <w:tcPr>
            <w:tcW w:w="708" w:type="dxa"/>
            <w:tcBorders>
              <w:top w:val="nil"/>
              <w:left w:val="single" w:sz="4" w:space="0" w:color="000000"/>
              <w:bottom w:val="single" w:sz="4" w:space="0" w:color="000000"/>
              <w:right w:val="single" w:sz="4" w:space="0" w:color="000000"/>
            </w:tcBorders>
          </w:tcPr>
          <w:p w:rsidR="00E02843" w:rsidRDefault="00E02843" w:rsidP="00E02843">
            <w:pPr>
              <w:jc w:val="center"/>
              <w:rPr>
                <w:color w:val="000000"/>
                <w:sz w:val="20"/>
                <w:szCs w:val="20"/>
              </w:rPr>
            </w:pPr>
            <w:r>
              <w:rPr>
                <w:color w:val="000000"/>
                <w:sz w:val="20"/>
                <w:szCs w:val="20"/>
              </w:rPr>
              <w:t>150</w:t>
            </w:r>
          </w:p>
        </w:tc>
        <w:tc>
          <w:tcPr>
            <w:tcW w:w="851" w:type="dxa"/>
            <w:tcBorders>
              <w:top w:val="nil"/>
              <w:left w:val="single" w:sz="4" w:space="0" w:color="000000"/>
              <w:bottom w:val="single" w:sz="4" w:space="0" w:color="000000"/>
              <w:right w:val="single" w:sz="4" w:space="0" w:color="000000"/>
            </w:tcBorders>
            <w:vAlign w:val="center"/>
          </w:tcPr>
          <w:p w:rsidR="00E02843" w:rsidRPr="00C3651F" w:rsidRDefault="00E02843" w:rsidP="00E02843">
            <w:pPr>
              <w:widowControl w:val="0"/>
              <w:spacing w:line="276" w:lineRule="auto"/>
              <w:jc w:val="center"/>
              <w:rPr>
                <w:rFonts w:cs="Times New Roman"/>
              </w:rPr>
            </w:pPr>
          </w:p>
        </w:tc>
        <w:tc>
          <w:tcPr>
            <w:tcW w:w="992" w:type="dxa"/>
            <w:tcBorders>
              <w:top w:val="nil"/>
              <w:left w:val="single" w:sz="4" w:space="0" w:color="000000"/>
              <w:bottom w:val="single" w:sz="4" w:space="0" w:color="000000"/>
              <w:right w:val="single" w:sz="4" w:space="0" w:color="000000"/>
            </w:tcBorders>
            <w:vAlign w:val="bottom"/>
          </w:tcPr>
          <w:p w:rsidR="00E02843" w:rsidRPr="00C3651F" w:rsidRDefault="00E02843" w:rsidP="00E02843">
            <w:pPr>
              <w:jc w:val="right"/>
              <w:rPr>
                <w:rFonts w:ascii="Calibri" w:hAnsi="Calibri" w:cs="Calibri"/>
                <w:color w:val="000000"/>
              </w:rPr>
            </w:pPr>
          </w:p>
        </w:tc>
        <w:tc>
          <w:tcPr>
            <w:tcW w:w="4601" w:type="dxa"/>
            <w:tcBorders>
              <w:top w:val="nil"/>
              <w:left w:val="single" w:sz="4" w:space="0" w:color="000000"/>
              <w:bottom w:val="single" w:sz="4" w:space="0" w:color="000000"/>
              <w:right w:val="single" w:sz="4" w:space="0" w:color="000000"/>
            </w:tcBorders>
          </w:tcPr>
          <w:p w:rsidR="00E02843" w:rsidRDefault="00E02843" w:rsidP="00E02843">
            <w:pPr>
              <w:overflowPunct/>
              <w:spacing w:before="0" w:after="0"/>
              <w:rPr>
                <w:rFonts w:eastAsia="Times New Roman" w:cs="Times New Roman"/>
                <w:color w:val="000000"/>
                <w:sz w:val="20"/>
                <w:szCs w:val="20"/>
              </w:rPr>
            </w:pPr>
            <w:proofErr w:type="spellStart"/>
            <w:r>
              <w:rPr>
                <w:color w:val="000000"/>
                <w:sz w:val="20"/>
                <w:szCs w:val="20"/>
              </w:rPr>
              <w:t>SvetoCopy</w:t>
            </w:r>
            <w:proofErr w:type="spellEnd"/>
            <w:r>
              <w:rPr>
                <w:color w:val="000000"/>
                <w:sz w:val="20"/>
                <w:szCs w:val="20"/>
              </w:rPr>
              <w:t xml:space="preserve"> </w:t>
            </w:r>
            <w:proofErr w:type="spellStart"/>
            <w:r>
              <w:rPr>
                <w:color w:val="000000"/>
                <w:sz w:val="20"/>
                <w:szCs w:val="20"/>
              </w:rPr>
              <w:t>Classic</w:t>
            </w:r>
            <w:proofErr w:type="spellEnd"/>
            <w:r>
              <w:rPr>
                <w:color w:val="000000"/>
                <w:sz w:val="20"/>
                <w:szCs w:val="20"/>
              </w:rPr>
              <w:t xml:space="preserve"> A4                      • Формат: А4 (210 × 297 мм)</w:t>
            </w:r>
            <w:r>
              <w:rPr>
                <w:color w:val="000000"/>
                <w:sz w:val="20"/>
                <w:szCs w:val="20"/>
              </w:rPr>
              <w:br/>
              <w:t>• Плотность: 80 г/м²</w:t>
            </w:r>
            <w:r>
              <w:rPr>
                <w:color w:val="000000"/>
                <w:sz w:val="20"/>
                <w:szCs w:val="20"/>
              </w:rPr>
              <w:br/>
              <w:t>• Класс бумаги: C (базовый класс для повседневной офисной техники)</w:t>
            </w:r>
            <w:r>
              <w:rPr>
                <w:color w:val="000000"/>
                <w:sz w:val="20"/>
                <w:szCs w:val="20"/>
              </w:rPr>
              <w:br/>
              <w:t xml:space="preserve">• Белизна (CIE): 146% </w:t>
            </w:r>
            <w:r>
              <w:rPr>
                <w:color w:val="000000"/>
                <w:sz w:val="20"/>
                <w:szCs w:val="20"/>
              </w:rPr>
              <w:br/>
              <w:t>• Яркость (ISO): 94%</w:t>
            </w:r>
            <w:r>
              <w:rPr>
                <w:color w:val="000000"/>
                <w:sz w:val="20"/>
                <w:szCs w:val="20"/>
              </w:rPr>
              <w:br/>
              <w:t>• Толщина: 104 мкм</w:t>
            </w:r>
            <w:r>
              <w:rPr>
                <w:color w:val="000000"/>
                <w:sz w:val="20"/>
                <w:szCs w:val="20"/>
              </w:rPr>
              <w:br/>
              <w:t>• Непрозрачность: не менее 91%</w:t>
            </w:r>
            <w:r>
              <w:rPr>
                <w:color w:val="000000"/>
                <w:sz w:val="20"/>
                <w:szCs w:val="20"/>
              </w:rPr>
              <w:br/>
              <w:t>• Количество листов в пачке: 500 штук</w:t>
            </w:r>
          </w:p>
        </w:tc>
      </w:tr>
      <w:tr w:rsidR="00E02843" w:rsidRPr="00654671" w:rsidTr="00CB5251">
        <w:trPr>
          <w:trHeight w:val="719"/>
          <w:jc w:val="center"/>
        </w:trPr>
        <w:tc>
          <w:tcPr>
            <w:tcW w:w="408" w:type="dxa"/>
            <w:tcBorders>
              <w:top w:val="nil"/>
              <w:left w:val="single" w:sz="4" w:space="0" w:color="000000"/>
              <w:bottom w:val="single" w:sz="4" w:space="0" w:color="000000"/>
              <w:right w:val="single" w:sz="4" w:space="0" w:color="000000"/>
            </w:tcBorders>
          </w:tcPr>
          <w:p w:rsidR="00E02843" w:rsidRDefault="00E02843" w:rsidP="00E02843">
            <w:pPr>
              <w:pStyle w:val="af9"/>
              <w:spacing w:line="276" w:lineRule="auto"/>
              <w:jc w:val="center"/>
              <w:rPr>
                <w:sz w:val="20"/>
                <w:szCs w:val="20"/>
              </w:rPr>
            </w:pPr>
          </w:p>
        </w:tc>
        <w:tc>
          <w:tcPr>
            <w:tcW w:w="1276" w:type="dxa"/>
            <w:tcBorders>
              <w:top w:val="nil"/>
              <w:left w:val="single" w:sz="4" w:space="0" w:color="000000"/>
              <w:bottom w:val="single" w:sz="4" w:space="0" w:color="000000"/>
              <w:right w:val="single" w:sz="4" w:space="0" w:color="000000"/>
            </w:tcBorders>
            <w:vAlign w:val="bottom"/>
          </w:tcPr>
          <w:p w:rsidR="00E02843" w:rsidRDefault="00E02843" w:rsidP="00E02843">
            <w:pPr>
              <w:rPr>
                <w:color w:val="000000"/>
                <w:sz w:val="20"/>
                <w:szCs w:val="20"/>
              </w:rPr>
            </w:pPr>
            <w:r>
              <w:rPr>
                <w:color w:val="000000"/>
                <w:sz w:val="20"/>
                <w:szCs w:val="20"/>
              </w:rPr>
              <w:t>Бумага цветная</w:t>
            </w:r>
          </w:p>
        </w:tc>
        <w:tc>
          <w:tcPr>
            <w:tcW w:w="1134" w:type="dxa"/>
            <w:tcBorders>
              <w:top w:val="nil"/>
              <w:left w:val="single" w:sz="4" w:space="0" w:color="000000"/>
              <w:bottom w:val="single" w:sz="4" w:space="0" w:color="000000"/>
              <w:right w:val="single" w:sz="4" w:space="0" w:color="000000"/>
            </w:tcBorders>
          </w:tcPr>
          <w:p w:rsidR="00E02843" w:rsidRDefault="00E02843" w:rsidP="00E02843">
            <w:pPr>
              <w:widowControl w:val="0"/>
              <w:spacing w:line="276" w:lineRule="auto"/>
              <w:jc w:val="center"/>
              <w:rPr>
                <w:sz w:val="20"/>
                <w:szCs w:val="20"/>
              </w:rPr>
            </w:pPr>
          </w:p>
        </w:tc>
        <w:tc>
          <w:tcPr>
            <w:tcW w:w="851" w:type="dxa"/>
            <w:tcBorders>
              <w:top w:val="nil"/>
              <w:left w:val="single" w:sz="4" w:space="0" w:color="000000"/>
              <w:bottom w:val="single" w:sz="4" w:space="0" w:color="000000"/>
              <w:right w:val="single" w:sz="4" w:space="0" w:color="000000"/>
            </w:tcBorders>
          </w:tcPr>
          <w:p w:rsidR="00E02843" w:rsidRDefault="000D6099" w:rsidP="00E02843">
            <w:r>
              <w:rPr>
                <w:color w:val="000000"/>
                <w:sz w:val="20"/>
                <w:szCs w:val="20"/>
              </w:rPr>
              <w:t>упаковка</w:t>
            </w:r>
          </w:p>
        </w:tc>
        <w:tc>
          <w:tcPr>
            <w:tcW w:w="708" w:type="dxa"/>
            <w:tcBorders>
              <w:top w:val="nil"/>
              <w:left w:val="single" w:sz="4" w:space="0" w:color="000000"/>
              <w:bottom w:val="single" w:sz="4" w:space="0" w:color="000000"/>
              <w:right w:val="single" w:sz="4" w:space="0" w:color="000000"/>
            </w:tcBorders>
          </w:tcPr>
          <w:p w:rsidR="00E02843" w:rsidRDefault="00E02843" w:rsidP="00E02843">
            <w:pPr>
              <w:jc w:val="center"/>
              <w:rPr>
                <w:color w:val="000000"/>
                <w:sz w:val="20"/>
                <w:szCs w:val="20"/>
              </w:rPr>
            </w:pPr>
            <w:r>
              <w:rPr>
                <w:color w:val="000000"/>
                <w:sz w:val="20"/>
                <w:szCs w:val="20"/>
              </w:rPr>
              <w:t>50</w:t>
            </w:r>
          </w:p>
        </w:tc>
        <w:tc>
          <w:tcPr>
            <w:tcW w:w="851" w:type="dxa"/>
            <w:tcBorders>
              <w:top w:val="nil"/>
              <w:left w:val="single" w:sz="4" w:space="0" w:color="000000"/>
              <w:bottom w:val="single" w:sz="4" w:space="0" w:color="000000"/>
              <w:right w:val="single" w:sz="4" w:space="0" w:color="000000"/>
            </w:tcBorders>
            <w:vAlign w:val="center"/>
          </w:tcPr>
          <w:p w:rsidR="00E02843" w:rsidRPr="00C3651F" w:rsidRDefault="00E02843" w:rsidP="00E02843">
            <w:pPr>
              <w:widowControl w:val="0"/>
              <w:spacing w:line="276" w:lineRule="auto"/>
              <w:jc w:val="center"/>
              <w:rPr>
                <w:rFonts w:cs="Times New Roman"/>
              </w:rPr>
            </w:pPr>
          </w:p>
        </w:tc>
        <w:tc>
          <w:tcPr>
            <w:tcW w:w="992" w:type="dxa"/>
            <w:tcBorders>
              <w:top w:val="nil"/>
              <w:left w:val="single" w:sz="4" w:space="0" w:color="000000"/>
              <w:bottom w:val="single" w:sz="4" w:space="0" w:color="000000"/>
              <w:right w:val="single" w:sz="4" w:space="0" w:color="000000"/>
            </w:tcBorders>
            <w:vAlign w:val="bottom"/>
          </w:tcPr>
          <w:p w:rsidR="00E02843" w:rsidRPr="00C3651F" w:rsidRDefault="00E02843" w:rsidP="00E02843">
            <w:pPr>
              <w:jc w:val="right"/>
              <w:rPr>
                <w:rFonts w:ascii="Calibri" w:hAnsi="Calibri" w:cs="Calibri"/>
                <w:color w:val="000000"/>
              </w:rPr>
            </w:pPr>
          </w:p>
        </w:tc>
        <w:tc>
          <w:tcPr>
            <w:tcW w:w="4601" w:type="dxa"/>
            <w:tcBorders>
              <w:top w:val="nil"/>
              <w:left w:val="single" w:sz="4" w:space="0" w:color="000000"/>
              <w:bottom w:val="single" w:sz="4" w:space="0" w:color="000000"/>
              <w:right w:val="single" w:sz="4" w:space="0" w:color="000000"/>
            </w:tcBorders>
          </w:tcPr>
          <w:p w:rsidR="00E02843" w:rsidRDefault="00E02843" w:rsidP="00E02843">
            <w:pPr>
              <w:rPr>
                <w:color w:val="000000"/>
                <w:sz w:val="20"/>
                <w:szCs w:val="20"/>
              </w:rPr>
            </w:pPr>
            <w:proofErr w:type="spellStart"/>
            <w:r>
              <w:rPr>
                <w:color w:val="000000"/>
                <w:sz w:val="20"/>
                <w:szCs w:val="20"/>
              </w:rPr>
              <w:t>Фомат</w:t>
            </w:r>
            <w:proofErr w:type="spellEnd"/>
            <w:r>
              <w:rPr>
                <w:color w:val="000000"/>
                <w:sz w:val="20"/>
                <w:szCs w:val="20"/>
              </w:rPr>
              <w:t xml:space="preserve"> А4, 16 листов, 16 цветов, на скобе, 200*280 мм</w:t>
            </w:r>
          </w:p>
        </w:tc>
      </w:tr>
      <w:tr w:rsidR="00E02843" w:rsidRPr="00654671" w:rsidTr="00CB5251">
        <w:trPr>
          <w:trHeight w:val="719"/>
          <w:jc w:val="center"/>
        </w:trPr>
        <w:tc>
          <w:tcPr>
            <w:tcW w:w="408" w:type="dxa"/>
            <w:tcBorders>
              <w:top w:val="nil"/>
              <w:left w:val="single" w:sz="4" w:space="0" w:color="000000"/>
              <w:bottom w:val="single" w:sz="4" w:space="0" w:color="000000"/>
              <w:right w:val="single" w:sz="4" w:space="0" w:color="000000"/>
            </w:tcBorders>
          </w:tcPr>
          <w:p w:rsidR="00E02843" w:rsidRDefault="00E02843" w:rsidP="00E02843">
            <w:pPr>
              <w:pStyle w:val="af9"/>
              <w:spacing w:line="276" w:lineRule="auto"/>
              <w:jc w:val="center"/>
              <w:rPr>
                <w:sz w:val="20"/>
                <w:szCs w:val="20"/>
              </w:rPr>
            </w:pPr>
          </w:p>
        </w:tc>
        <w:tc>
          <w:tcPr>
            <w:tcW w:w="1276" w:type="dxa"/>
            <w:tcBorders>
              <w:top w:val="nil"/>
              <w:left w:val="single" w:sz="4" w:space="0" w:color="000000"/>
              <w:bottom w:val="single" w:sz="4" w:space="0" w:color="000000"/>
              <w:right w:val="single" w:sz="4" w:space="0" w:color="000000"/>
            </w:tcBorders>
            <w:vAlign w:val="bottom"/>
          </w:tcPr>
          <w:p w:rsidR="00E02843" w:rsidRDefault="00E02843" w:rsidP="00E02843">
            <w:pPr>
              <w:rPr>
                <w:color w:val="000000"/>
                <w:sz w:val="20"/>
                <w:szCs w:val="20"/>
              </w:rPr>
            </w:pPr>
            <w:r>
              <w:rPr>
                <w:color w:val="000000"/>
                <w:sz w:val="20"/>
                <w:szCs w:val="20"/>
              </w:rPr>
              <w:t>Ватман</w:t>
            </w:r>
          </w:p>
        </w:tc>
        <w:tc>
          <w:tcPr>
            <w:tcW w:w="1134" w:type="dxa"/>
            <w:tcBorders>
              <w:top w:val="nil"/>
              <w:left w:val="single" w:sz="4" w:space="0" w:color="000000"/>
              <w:bottom w:val="single" w:sz="4" w:space="0" w:color="000000"/>
              <w:right w:val="single" w:sz="4" w:space="0" w:color="000000"/>
            </w:tcBorders>
          </w:tcPr>
          <w:p w:rsidR="00E02843" w:rsidRDefault="00E02843" w:rsidP="00E02843">
            <w:pPr>
              <w:widowControl w:val="0"/>
              <w:spacing w:line="276" w:lineRule="auto"/>
              <w:jc w:val="center"/>
              <w:rPr>
                <w:sz w:val="20"/>
                <w:szCs w:val="20"/>
              </w:rPr>
            </w:pPr>
          </w:p>
        </w:tc>
        <w:tc>
          <w:tcPr>
            <w:tcW w:w="851" w:type="dxa"/>
            <w:tcBorders>
              <w:top w:val="nil"/>
              <w:left w:val="single" w:sz="4" w:space="0" w:color="000000"/>
              <w:bottom w:val="single" w:sz="4" w:space="0" w:color="000000"/>
              <w:right w:val="single" w:sz="4" w:space="0" w:color="000000"/>
            </w:tcBorders>
          </w:tcPr>
          <w:p w:rsidR="00E02843" w:rsidRDefault="00E02843" w:rsidP="00E02843">
            <w:r w:rsidRPr="00F72269">
              <w:rPr>
                <w:color w:val="000000"/>
                <w:sz w:val="20"/>
                <w:szCs w:val="20"/>
              </w:rPr>
              <w:t>штука</w:t>
            </w:r>
          </w:p>
        </w:tc>
        <w:tc>
          <w:tcPr>
            <w:tcW w:w="708" w:type="dxa"/>
            <w:tcBorders>
              <w:top w:val="nil"/>
              <w:left w:val="single" w:sz="4" w:space="0" w:color="000000"/>
              <w:bottom w:val="single" w:sz="4" w:space="0" w:color="000000"/>
              <w:right w:val="single" w:sz="4" w:space="0" w:color="000000"/>
            </w:tcBorders>
          </w:tcPr>
          <w:p w:rsidR="00E02843" w:rsidRDefault="00E02843" w:rsidP="00E02843">
            <w:pPr>
              <w:jc w:val="center"/>
              <w:rPr>
                <w:color w:val="000000"/>
                <w:sz w:val="20"/>
                <w:szCs w:val="20"/>
              </w:rPr>
            </w:pPr>
            <w:r>
              <w:rPr>
                <w:color w:val="000000"/>
                <w:sz w:val="20"/>
                <w:szCs w:val="20"/>
              </w:rPr>
              <w:t>5</w:t>
            </w:r>
          </w:p>
        </w:tc>
        <w:tc>
          <w:tcPr>
            <w:tcW w:w="851" w:type="dxa"/>
            <w:tcBorders>
              <w:top w:val="nil"/>
              <w:left w:val="single" w:sz="4" w:space="0" w:color="000000"/>
              <w:bottom w:val="single" w:sz="4" w:space="0" w:color="000000"/>
              <w:right w:val="single" w:sz="4" w:space="0" w:color="000000"/>
            </w:tcBorders>
            <w:vAlign w:val="center"/>
          </w:tcPr>
          <w:p w:rsidR="00E02843" w:rsidRPr="00C3651F" w:rsidRDefault="00E02843" w:rsidP="00E02843">
            <w:pPr>
              <w:widowControl w:val="0"/>
              <w:spacing w:line="276" w:lineRule="auto"/>
              <w:jc w:val="center"/>
              <w:rPr>
                <w:rFonts w:cs="Times New Roman"/>
              </w:rPr>
            </w:pPr>
          </w:p>
        </w:tc>
        <w:tc>
          <w:tcPr>
            <w:tcW w:w="992" w:type="dxa"/>
            <w:tcBorders>
              <w:top w:val="nil"/>
              <w:left w:val="single" w:sz="4" w:space="0" w:color="000000"/>
              <w:bottom w:val="single" w:sz="4" w:space="0" w:color="000000"/>
              <w:right w:val="single" w:sz="4" w:space="0" w:color="000000"/>
            </w:tcBorders>
            <w:vAlign w:val="bottom"/>
          </w:tcPr>
          <w:p w:rsidR="00E02843" w:rsidRPr="00C3651F" w:rsidRDefault="00E02843" w:rsidP="00E02843">
            <w:pPr>
              <w:jc w:val="right"/>
              <w:rPr>
                <w:rFonts w:ascii="Calibri" w:hAnsi="Calibri" w:cs="Calibri"/>
                <w:color w:val="000000"/>
              </w:rPr>
            </w:pPr>
          </w:p>
        </w:tc>
        <w:tc>
          <w:tcPr>
            <w:tcW w:w="4601" w:type="dxa"/>
            <w:tcBorders>
              <w:top w:val="nil"/>
              <w:left w:val="single" w:sz="4" w:space="0" w:color="000000"/>
              <w:bottom w:val="single" w:sz="4" w:space="0" w:color="000000"/>
              <w:right w:val="single" w:sz="4" w:space="0" w:color="000000"/>
            </w:tcBorders>
          </w:tcPr>
          <w:p w:rsidR="00E02843" w:rsidRDefault="00E02843" w:rsidP="00E02843">
            <w:pPr>
              <w:rPr>
                <w:color w:val="000000"/>
                <w:sz w:val="20"/>
                <w:szCs w:val="20"/>
              </w:rPr>
            </w:pPr>
            <w:r>
              <w:rPr>
                <w:color w:val="000000"/>
                <w:sz w:val="20"/>
                <w:szCs w:val="20"/>
              </w:rPr>
              <w:t xml:space="preserve">формат А1 (610*860 м), плотность 200 г/м2, комплект - 3 </w:t>
            </w:r>
            <w:proofErr w:type="spellStart"/>
            <w:r>
              <w:rPr>
                <w:color w:val="000000"/>
                <w:sz w:val="20"/>
                <w:szCs w:val="20"/>
              </w:rPr>
              <w:t>листа.ю</w:t>
            </w:r>
            <w:proofErr w:type="spellEnd"/>
            <w:r>
              <w:rPr>
                <w:color w:val="000000"/>
                <w:sz w:val="20"/>
                <w:szCs w:val="20"/>
              </w:rPr>
              <w:t xml:space="preserve"> BRAUBERG</w:t>
            </w:r>
          </w:p>
        </w:tc>
      </w:tr>
      <w:tr w:rsidR="00E02843" w:rsidRPr="00654671" w:rsidTr="00CB5251">
        <w:trPr>
          <w:trHeight w:val="719"/>
          <w:jc w:val="center"/>
        </w:trPr>
        <w:tc>
          <w:tcPr>
            <w:tcW w:w="408" w:type="dxa"/>
            <w:tcBorders>
              <w:top w:val="nil"/>
              <w:left w:val="single" w:sz="4" w:space="0" w:color="000000"/>
              <w:bottom w:val="single" w:sz="4" w:space="0" w:color="000000"/>
              <w:right w:val="single" w:sz="4" w:space="0" w:color="000000"/>
            </w:tcBorders>
          </w:tcPr>
          <w:p w:rsidR="00E02843" w:rsidRDefault="00E02843" w:rsidP="00E02843">
            <w:pPr>
              <w:pStyle w:val="af9"/>
              <w:spacing w:line="276" w:lineRule="auto"/>
              <w:jc w:val="center"/>
              <w:rPr>
                <w:sz w:val="20"/>
                <w:szCs w:val="20"/>
              </w:rPr>
            </w:pPr>
          </w:p>
        </w:tc>
        <w:tc>
          <w:tcPr>
            <w:tcW w:w="1276" w:type="dxa"/>
            <w:tcBorders>
              <w:top w:val="nil"/>
              <w:left w:val="single" w:sz="4" w:space="0" w:color="000000"/>
              <w:bottom w:val="single" w:sz="4" w:space="0" w:color="000000"/>
              <w:right w:val="single" w:sz="4" w:space="0" w:color="000000"/>
            </w:tcBorders>
            <w:vAlign w:val="bottom"/>
          </w:tcPr>
          <w:p w:rsidR="00E02843" w:rsidRDefault="00E02843" w:rsidP="00E02843">
            <w:pPr>
              <w:rPr>
                <w:color w:val="000000"/>
                <w:sz w:val="20"/>
                <w:szCs w:val="20"/>
              </w:rPr>
            </w:pPr>
            <w:r>
              <w:rPr>
                <w:color w:val="000000"/>
                <w:sz w:val="20"/>
                <w:szCs w:val="20"/>
              </w:rPr>
              <w:t xml:space="preserve">Альбом для рисования </w:t>
            </w:r>
          </w:p>
        </w:tc>
        <w:tc>
          <w:tcPr>
            <w:tcW w:w="1134" w:type="dxa"/>
            <w:tcBorders>
              <w:top w:val="nil"/>
              <w:left w:val="single" w:sz="4" w:space="0" w:color="000000"/>
              <w:bottom w:val="single" w:sz="4" w:space="0" w:color="000000"/>
              <w:right w:val="single" w:sz="4" w:space="0" w:color="000000"/>
            </w:tcBorders>
          </w:tcPr>
          <w:p w:rsidR="00E02843" w:rsidRDefault="00E02843" w:rsidP="00E02843">
            <w:pPr>
              <w:widowControl w:val="0"/>
              <w:spacing w:line="276" w:lineRule="auto"/>
              <w:jc w:val="center"/>
              <w:rPr>
                <w:sz w:val="20"/>
                <w:szCs w:val="20"/>
              </w:rPr>
            </w:pPr>
          </w:p>
        </w:tc>
        <w:tc>
          <w:tcPr>
            <w:tcW w:w="851" w:type="dxa"/>
            <w:tcBorders>
              <w:top w:val="nil"/>
              <w:left w:val="single" w:sz="4" w:space="0" w:color="000000"/>
              <w:bottom w:val="single" w:sz="4" w:space="0" w:color="000000"/>
              <w:right w:val="single" w:sz="4" w:space="0" w:color="000000"/>
            </w:tcBorders>
          </w:tcPr>
          <w:p w:rsidR="00E02843" w:rsidRDefault="00E02843" w:rsidP="00E02843">
            <w:r w:rsidRPr="00F72269">
              <w:rPr>
                <w:color w:val="000000"/>
                <w:sz w:val="20"/>
                <w:szCs w:val="20"/>
              </w:rPr>
              <w:t>штука</w:t>
            </w:r>
          </w:p>
        </w:tc>
        <w:tc>
          <w:tcPr>
            <w:tcW w:w="708" w:type="dxa"/>
            <w:tcBorders>
              <w:top w:val="nil"/>
              <w:left w:val="single" w:sz="4" w:space="0" w:color="000000"/>
              <w:bottom w:val="single" w:sz="4" w:space="0" w:color="000000"/>
              <w:right w:val="single" w:sz="4" w:space="0" w:color="000000"/>
            </w:tcBorders>
          </w:tcPr>
          <w:p w:rsidR="00E02843" w:rsidRDefault="00E02843" w:rsidP="00E02843">
            <w:pPr>
              <w:jc w:val="center"/>
              <w:rPr>
                <w:color w:val="000000"/>
                <w:sz w:val="20"/>
                <w:szCs w:val="20"/>
              </w:rPr>
            </w:pPr>
            <w:r>
              <w:rPr>
                <w:color w:val="000000"/>
                <w:sz w:val="20"/>
                <w:szCs w:val="20"/>
              </w:rPr>
              <w:t>40</w:t>
            </w:r>
          </w:p>
        </w:tc>
        <w:tc>
          <w:tcPr>
            <w:tcW w:w="851" w:type="dxa"/>
            <w:tcBorders>
              <w:top w:val="nil"/>
              <w:left w:val="single" w:sz="4" w:space="0" w:color="000000"/>
              <w:bottom w:val="single" w:sz="4" w:space="0" w:color="000000"/>
              <w:right w:val="single" w:sz="4" w:space="0" w:color="000000"/>
            </w:tcBorders>
            <w:vAlign w:val="center"/>
          </w:tcPr>
          <w:p w:rsidR="00E02843" w:rsidRPr="00C3651F" w:rsidRDefault="00E02843" w:rsidP="00E02843">
            <w:pPr>
              <w:widowControl w:val="0"/>
              <w:spacing w:line="276" w:lineRule="auto"/>
              <w:jc w:val="center"/>
              <w:rPr>
                <w:rFonts w:cs="Times New Roman"/>
              </w:rPr>
            </w:pPr>
          </w:p>
        </w:tc>
        <w:tc>
          <w:tcPr>
            <w:tcW w:w="992" w:type="dxa"/>
            <w:tcBorders>
              <w:top w:val="nil"/>
              <w:left w:val="single" w:sz="4" w:space="0" w:color="000000"/>
              <w:bottom w:val="single" w:sz="4" w:space="0" w:color="000000"/>
              <w:right w:val="single" w:sz="4" w:space="0" w:color="000000"/>
            </w:tcBorders>
            <w:vAlign w:val="bottom"/>
          </w:tcPr>
          <w:p w:rsidR="00E02843" w:rsidRPr="00C3651F" w:rsidRDefault="00E02843" w:rsidP="00E02843">
            <w:pPr>
              <w:jc w:val="right"/>
              <w:rPr>
                <w:rFonts w:ascii="Calibri" w:hAnsi="Calibri" w:cs="Calibri"/>
                <w:color w:val="000000"/>
              </w:rPr>
            </w:pPr>
          </w:p>
        </w:tc>
        <w:tc>
          <w:tcPr>
            <w:tcW w:w="4601" w:type="dxa"/>
            <w:tcBorders>
              <w:top w:val="nil"/>
              <w:left w:val="single" w:sz="4" w:space="0" w:color="000000"/>
              <w:bottom w:val="single" w:sz="4" w:space="0" w:color="000000"/>
              <w:right w:val="single" w:sz="4" w:space="0" w:color="000000"/>
            </w:tcBorders>
          </w:tcPr>
          <w:p w:rsidR="00E02843" w:rsidRDefault="00E02843" w:rsidP="00E02843">
            <w:pPr>
              <w:rPr>
                <w:color w:val="000000"/>
                <w:sz w:val="20"/>
                <w:szCs w:val="20"/>
              </w:rPr>
            </w:pPr>
            <w:r>
              <w:rPr>
                <w:color w:val="000000"/>
                <w:sz w:val="20"/>
                <w:szCs w:val="20"/>
              </w:rPr>
              <w:t>А4, 8 листов, но скобах, обложка офсет, 203*288 мм</w:t>
            </w:r>
          </w:p>
        </w:tc>
      </w:tr>
      <w:tr w:rsidR="00E02843" w:rsidRPr="00654671" w:rsidTr="00CB5251">
        <w:trPr>
          <w:trHeight w:val="719"/>
          <w:jc w:val="center"/>
        </w:trPr>
        <w:tc>
          <w:tcPr>
            <w:tcW w:w="408" w:type="dxa"/>
            <w:tcBorders>
              <w:top w:val="nil"/>
              <w:left w:val="single" w:sz="4" w:space="0" w:color="000000"/>
              <w:bottom w:val="single" w:sz="4" w:space="0" w:color="000000"/>
              <w:right w:val="single" w:sz="4" w:space="0" w:color="000000"/>
            </w:tcBorders>
          </w:tcPr>
          <w:p w:rsidR="00E02843" w:rsidRDefault="00E02843" w:rsidP="00E02843">
            <w:pPr>
              <w:pStyle w:val="af9"/>
              <w:spacing w:line="276" w:lineRule="auto"/>
              <w:jc w:val="center"/>
              <w:rPr>
                <w:sz w:val="20"/>
                <w:szCs w:val="20"/>
              </w:rPr>
            </w:pPr>
          </w:p>
        </w:tc>
        <w:tc>
          <w:tcPr>
            <w:tcW w:w="1276" w:type="dxa"/>
            <w:tcBorders>
              <w:top w:val="nil"/>
              <w:left w:val="single" w:sz="4" w:space="0" w:color="000000"/>
              <w:bottom w:val="single" w:sz="4" w:space="0" w:color="000000"/>
              <w:right w:val="single" w:sz="4" w:space="0" w:color="000000"/>
            </w:tcBorders>
            <w:vAlign w:val="bottom"/>
          </w:tcPr>
          <w:p w:rsidR="00E02843" w:rsidRDefault="00E02843" w:rsidP="00E02843">
            <w:pPr>
              <w:rPr>
                <w:color w:val="000000"/>
                <w:sz w:val="20"/>
                <w:szCs w:val="20"/>
              </w:rPr>
            </w:pPr>
            <w:r>
              <w:rPr>
                <w:color w:val="000000"/>
                <w:sz w:val="20"/>
                <w:szCs w:val="20"/>
              </w:rPr>
              <w:t>Картон белый немелованный</w:t>
            </w:r>
          </w:p>
        </w:tc>
        <w:tc>
          <w:tcPr>
            <w:tcW w:w="1134" w:type="dxa"/>
            <w:tcBorders>
              <w:top w:val="nil"/>
              <w:left w:val="single" w:sz="4" w:space="0" w:color="000000"/>
              <w:bottom w:val="single" w:sz="4" w:space="0" w:color="000000"/>
              <w:right w:val="single" w:sz="4" w:space="0" w:color="000000"/>
            </w:tcBorders>
          </w:tcPr>
          <w:p w:rsidR="00E02843" w:rsidRDefault="00E02843" w:rsidP="00E02843">
            <w:pPr>
              <w:widowControl w:val="0"/>
              <w:spacing w:line="276" w:lineRule="auto"/>
              <w:jc w:val="center"/>
              <w:rPr>
                <w:sz w:val="20"/>
                <w:szCs w:val="20"/>
              </w:rPr>
            </w:pPr>
          </w:p>
        </w:tc>
        <w:tc>
          <w:tcPr>
            <w:tcW w:w="851" w:type="dxa"/>
            <w:tcBorders>
              <w:top w:val="nil"/>
              <w:left w:val="single" w:sz="4" w:space="0" w:color="000000"/>
              <w:bottom w:val="single" w:sz="4" w:space="0" w:color="000000"/>
              <w:right w:val="single" w:sz="4" w:space="0" w:color="000000"/>
            </w:tcBorders>
          </w:tcPr>
          <w:p w:rsidR="00E02843" w:rsidRPr="00F72269" w:rsidRDefault="00E02843" w:rsidP="00E02843">
            <w:pPr>
              <w:rPr>
                <w:color w:val="000000"/>
                <w:sz w:val="20"/>
                <w:szCs w:val="20"/>
              </w:rPr>
            </w:pPr>
            <w:r>
              <w:rPr>
                <w:color w:val="000000"/>
                <w:sz w:val="20"/>
                <w:szCs w:val="20"/>
              </w:rPr>
              <w:t>штука</w:t>
            </w:r>
          </w:p>
        </w:tc>
        <w:tc>
          <w:tcPr>
            <w:tcW w:w="708" w:type="dxa"/>
            <w:tcBorders>
              <w:top w:val="nil"/>
              <w:left w:val="single" w:sz="4" w:space="0" w:color="000000"/>
              <w:bottom w:val="single" w:sz="4" w:space="0" w:color="000000"/>
              <w:right w:val="single" w:sz="4" w:space="0" w:color="000000"/>
            </w:tcBorders>
          </w:tcPr>
          <w:p w:rsidR="00E02843" w:rsidRDefault="00E02843" w:rsidP="00E02843">
            <w:pPr>
              <w:jc w:val="center"/>
              <w:rPr>
                <w:color w:val="000000"/>
                <w:sz w:val="20"/>
                <w:szCs w:val="20"/>
              </w:rPr>
            </w:pPr>
            <w:r>
              <w:rPr>
                <w:color w:val="000000"/>
                <w:sz w:val="20"/>
                <w:szCs w:val="20"/>
              </w:rPr>
              <w:t>50</w:t>
            </w:r>
          </w:p>
        </w:tc>
        <w:tc>
          <w:tcPr>
            <w:tcW w:w="851" w:type="dxa"/>
            <w:tcBorders>
              <w:top w:val="nil"/>
              <w:left w:val="single" w:sz="4" w:space="0" w:color="000000"/>
              <w:bottom w:val="single" w:sz="4" w:space="0" w:color="000000"/>
              <w:right w:val="single" w:sz="4" w:space="0" w:color="000000"/>
            </w:tcBorders>
            <w:vAlign w:val="center"/>
          </w:tcPr>
          <w:p w:rsidR="00E02843" w:rsidRPr="00C3651F" w:rsidRDefault="00E02843" w:rsidP="00E02843">
            <w:pPr>
              <w:widowControl w:val="0"/>
              <w:spacing w:line="276" w:lineRule="auto"/>
              <w:jc w:val="center"/>
              <w:rPr>
                <w:rFonts w:cs="Times New Roman"/>
              </w:rPr>
            </w:pPr>
          </w:p>
        </w:tc>
        <w:tc>
          <w:tcPr>
            <w:tcW w:w="992" w:type="dxa"/>
            <w:tcBorders>
              <w:top w:val="nil"/>
              <w:left w:val="single" w:sz="4" w:space="0" w:color="000000"/>
              <w:bottom w:val="single" w:sz="4" w:space="0" w:color="000000"/>
              <w:right w:val="single" w:sz="4" w:space="0" w:color="000000"/>
            </w:tcBorders>
            <w:vAlign w:val="bottom"/>
          </w:tcPr>
          <w:p w:rsidR="00E02843" w:rsidRPr="00C3651F" w:rsidRDefault="00E02843" w:rsidP="00E02843">
            <w:pPr>
              <w:jc w:val="right"/>
              <w:rPr>
                <w:rFonts w:ascii="Calibri" w:hAnsi="Calibri" w:cs="Calibri"/>
                <w:color w:val="000000"/>
              </w:rPr>
            </w:pPr>
          </w:p>
        </w:tc>
        <w:tc>
          <w:tcPr>
            <w:tcW w:w="4601" w:type="dxa"/>
            <w:tcBorders>
              <w:top w:val="nil"/>
              <w:left w:val="single" w:sz="4" w:space="0" w:color="000000"/>
              <w:bottom w:val="single" w:sz="4" w:space="0" w:color="000000"/>
              <w:right w:val="single" w:sz="4" w:space="0" w:color="000000"/>
            </w:tcBorders>
          </w:tcPr>
          <w:p w:rsidR="00E02843" w:rsidRDefault="00E02843" w:rsidP="00E02843">
            <w:pPr>
              <w:rPr>
                <w:color w:val="000000"/>
                <w:sz w:val="20"/>
                <w:szCs w:val="20"/>
              </w:rPr>
            </w:pPr>
            <w:r>
              <w:rPr>
                <w:color w:val="000000"/>
                <w:sz w:val="20"/>
                <w:szCs w:val="20"/>
              </w:rPr>
              <w:t>А4, 5 листов в комплекте, 200*290 мм</w:t>
            </w:r>
          </w:p>
        </w:tc>
      </w:tr>
      <w:tr w:rsidR="00E02843" w:rsidRPr="00654671" w:rsidTr="00CB5251">
        <w:trPr>
          <w:trHeight w:val="719"/>
          <w:jc w:val="center"/>
        </w:trPr>
        <w:tc>
          <w:tcPr>
            <w:tcW w:w="408" w:type="dxa"/>
            <w:tcBorders>
              <w:top w:val="nil"/>
              <w:left w:val="single" w:sz="4" w:space="0" w:color="000000"/>
              <w:bottom w:val="single" w:sz="4" w:space="0" w:color="000000"/>
              <w:right w:val="single" w:sz="4" w:space="0" w:color="000000"/>
            </w:tcBorders>
          </w:tcPr>
          <w:p w:rsidR="00E02843" w:rsidRDefault="00E02843" w:rsidP="00E02843">
            <w:pPr>
              <w:pStyle w:val="af9"/>
              <w:spacing w:line="276" w:lineRule="auto"/>
              <w:jc w:val="center"/>
              <w:rPr>
                <w:sz w:val="20"/>
                <w:szCs w:val="20"/>
              </w:rPr>
            </w:pPr>
          </w:p>
        </w:tc>
        <w:tc>
          <w:tcPr>
            <w:tcW w:w="1276" w:type="dxa"/>
            <w:tcBorders>
              <w:top w:val="nil"/>
              <w:left w:val="single" w:sz="4" w:space="0" w:color="000000"/>
              <w:bottom w:val="single" w:sz="4" w:space="0" w:color="000000"/>
              <w:right w:val="single" w:sz="4" w:space="0" w:color="000000"/>
            </w:tcBorders>
            <w:vAlign w:val="bottom"/>
          </w:tcPr>
          <w:p w:rsidR="00E02843" w:rsidRDefault="00E02843" w:rsidP="00E02843">
            <w:pPr>
              <w:rPr>
                <w:color w:val="000000"/>
                <w:sz w:val="20"/>
                <w:szCs w:val="20"/>
              </w:rPr>
            </w:pPr>
            <w:r>
              <w:rPr>
                <w:color w:val="000000"/>
                <w:sz w:val="20"/>
                <w:szCs w:val="20"/>
              </w:rPr>
              <w:t>Книга складского учета материалов</w:t>
            </w:r>
          </w:p>
        </w:tc>
        <w:tc>
          <w:tcPr>
            <w:tcW w:w="1134" w:type="dxa"/>
            <w:tcBorders>
              <w:top w:val="nil"/>
              <w:left w:val="single" w:sz="4" w:space="0" w:color="000000"/>
              <w:bottom w:val="single" w:sz="4" w:space="0" w:color="000000"/>
              <w:right w:val="single" w:sz="4" w:space="0" w:color="000000"/>
            </w:tcBorders>
          </w:tcPr>
          <w:p w:rsidR="00E02843" w:rsidRDefault="00E02843" w:rsidP="00E02843">
            <w:pPr>
              <w:widowControl w:val="0"/>
              <w:spacing w:line="276" w:lineRule="auto"/>
              <w:jc w:val="center"/>
              <w:rPr>
                <w:sz w:val="20"/>
                <w:szCs w:val="20"/>
              </w:rPr>
            </w:pPr>
          </w:p>
        </w:tc>
        <w:tc>
          <w:tcPr>
            <w:tcW w:w="851" w:type="dxa"/>
            <w:tcBorders>
              <w:top w:val="nil"/>
              <w:left w:val="single" w:sz="4" w:space="0" w:color="000000"/>
              <w:bottom w:val="single" w:sz="4" w:space="0" w:color="000000"/>
              <w:right w:val="single" w:sz="4" w:space="0" w:color="000000"/>
            </w:tcBorders>
          </w:tcPr>
          <w:p w:rsidR="00E02843" w:rsidRDefault="00E02843" w:rsidP="00E02843">
            <w:pPr>
              <w:rPr>
                <w:color w:val="000000"/>
                <w:sz w:val="20"/>
                <w:szCs w:val="20"/>
              </w:rPr>
            </w:pPr>
            <w:r>
              <w:rPr>
                <w:color w:val="000000"/>
                <w:sz w:val="20"/>
                <w:szCs w:val="20"/>
              </w:rPr>
              <w:t>пачка</w:t>
            </w:r>
          </w:p>
        </w:tc>
        <w:tc>
          <w:tcPr>
            <w:tcW w:w="708" w:type="dxa"/>
            <w:tcBorders>
              <w:top w:val="nil"/>
              <w:left w:val="single" w:sz="4" w:space="0" w:color="000000"/>
              <w:bottom w:val="single" w:sz="4" w:space="0" w:color="000000"/>
              <w:right w:val="single" w:sz="4" w:space="0" w:color="000000"/>
            </w:tcBorders>
          </w:tcPr>
          <w:p w:rsidR="00E02843" w:rsidRDefault="00E02843" w:rsidP="00E02843">
            <w:pPr>
              <w:jc w:val="center"/>
              <w:rPr>
                <w:color w:val="000000"/>
                <w:sz w:val="20"/>
                <w:szCs w:val="20"/>
              </w:rPr>
            </w:pPr>
            <w:r>
              <w:rPr>
                <w:color w:val="000000"/>
                <w:sz w:val="20"/>
                <w:szCs w:val="20"/>
              </w:rPr>
              <w:t>10</w:t>
            </w:r>
          </w:p>
        </w:tc>
        <w:tc>
          <w:tcPr>
            <w:tcW w:w="851" w:type="dxa"/>
            <w:tcBorders>
              <w:top w:val="nil"/>
              <w:left w:val="single" w:sz="4" w:space="0" w:color="000000"/>
              <w:bottom w:val="single" w:sz="4" w:space="0" w:color="000000"/>
              <w:right w:val="single" w:sz="4" w:space="0" w:color="000000"/>
            </w:tcBorders>
            <w:vAlign w:val="center"/>
          </w:tcPr>
          <w:p w:rsidR="00E02843" w:rsidRPr="00C3651F" w:rsidRDefault="00E02843" w:rsidP="00E02843">
            <w:pPr>
              <w:widowControl w:val="0"/>
              <w:spacing w:line="276" w:lineRule="auto"/>
              <w:jc w:val="center"/>
              <w:rPr>
                <w:rFonts w:cs="Times New Roman"/>
              </w:rPr>
            </w:pPr>
          </w:p>
        </w:tc>
        <w:tc>
          <w:tcPr>
            <w:tcW w:w="992" w:type="dxa"/>
            <w:tcBorders>
              <w:top w:val="nil"/>
              <w:left w:val="single" w:sz="4" w:space="0" w:color="000000"/>
              <w:bottom w:val="single" w:sz="4" w:space="0" w:color="000000"/>
              <w:right w:val="single" w:sz="4" w:space="0" w:color="000000"/>
            </w:tcBorders>
            <w:vAlign w:val="bottom"/>
          </w:tcPr>
          <w:p w:rsidR="00E02843" w:rsidRPr="00C3651F" w:rsidRDefault="00E02843" w:rsidP="00E02843">
            <w:pPr>
              <w:jc w:val="right"/>
              <w:rPr>
                <w:rFonts w:ascii="Calibri" w:hAnsi="Calibri" w:cs="Calibri"/>
                <w:color w:val="000000"/>
              </w:rPr>
            </w:pPr>
          </w:p>
        </w:tc>
        <w:tc>
          <w:tcPr>
            <w:tcW w:w="4601" w:type="dxa"/>
            <w:tcBorders>
              <w:top w:val="nil"/>
              <w:left w:val="single" w:sz="4" w:space="0" w:color="000000"/>
              <w:bottom w:val="single" w:sz="4" w:space="0" w:color="000000"/>
              <w:right w:val="single" w:sz="4" w:space="0" w:color="000000"/>
            </w:tcBorders>
          </w:tcPr>
          <w:p w:rsidR="00E02843" w:rsidRDefault="00E02843" w:rsidP="00E02843">
            <w:pPr>
              <w:rPr>
                <w:color w:val="000000"/>
                <w:sz w:val="20"/>
                <w:szCs w:val="20"/>
              </w:rPr>
            </w:pPr>
            <w:r>
              <w:rPr>
                <w:color w:val="000000"/>
                <w:sz w:val="20"/>
                <w:szCs w:val="20"/>
              </w:rPr>
              <w:t>96 листов, картон, блок офсет, А; 198*278 мм, наличие разлиновки и наименования граф</w:t>
            </w:r>
          </w:p>
        </w:tc>
      </w:tr>
      <w:tr w:rsidR="000D6099" w:rsidRPr="00654671" w:rsidTr="00CB5251">
        <w:trPr>
          <w:trHeight w:val="719"/>
          <w:jc w:val="center"/>
        </w:trPr>
        <w:tc>
          <w:tcPr>
            <w:tcW w:w="408" w:type="dxa"/>
            <w:tcBorders>
              <w:top w:val="nil"/>
              <w:left w:val="single" w:sz="4" w:space="0" w:color="000000"/>
              <w:bottom w:val="single" w:sz="4" w:space="0" w:color="000000"/>
              <w:right w:val="single" w:sz="4" w:space="0" w:color="000000"/>
            </w:tcBorders>
          </w:tcPr>
          <w:p w:rsidR="000D6099" w:rsidRDefault="000D6099" w:rsidP="000D6099">
            <w:pPr>
              <w:pStyle w:val="af9"/>
              <w:spacing w:line="276" w:lineRule="auto"/>
              <w:jc w:val="center"/>
              <w:rPr>
                <w:sz w:val="20"/>
                <w:szCs w:val="20"/>
              </w:rPr>
            </w:pPr>
          </w:p>
        </w:tc>
        <w:tc>
          <w:tcPr>
            <w:tcW w:w="1276" w:type="dxa"/>
            <w:tcBorders>
              <w:top w:val="nil"/>
              <w:left w:val="single" w:sz="4" w:space="0" w:color="000000"/>
              <w:bottom w:val="single" w:sz="4" w:space="0" w:color="000000"/>
              <w:right w:val="single" w:sz="4" w:space="0" w:color="000000"/>
            </w:tcBorders>
            <w:vAlign w:val="bottom"/>
          </w:tcPr>
          <w:p w:rsidR="000D6099" w:rsidRDefault="000D6099" w:rsidP="000D6099">
            <w:pPr>
              <w:rPr>
                <w:color w:val="000000"/>
                <w:sz w:val="20"/>
                <w:szCs w:val="20"/>
              </w:rPr>
            </w:pPr>
            <w:r>
              <w:rPr>
                <w:color w:val="000000"/>
                <w:sz w:val="20"/>
                <w:szCs w:val="20"/>
              </w:rPr>
              <w:t>Тетрадь</w:t>
            </w:r>
          </w:p>
        </w:tc>
        <w:tc>
          <w:tcPr>
            <w:tcW w:w="1134" w:type="dxa"/>
            <w:tcBorders>
              <w:top w:val="nil"/>
              <w:left w:val="single" w:sz="4" w:space="0" w:color="000000"/>
              <w:bottom w:val="single" w:sz="4" w:space="0" w:color="000000"/>
              <w:right w:val="single" w:sz="4" w:space="0" w:color="000000"/>
            </w:tcBorders>
          </w:tcPr>
          <w:p w:rsidR="000D6099" w:rsidRDefault="000D6099" w:rsidP="000D6099">
            <w:pPr>
              <w:widowControl w:val="0"/>
              <w:spacing w:line="276" w:lineRule="auto"/>
              <w:jc w:val="center"/>
              <w:rPr>
                <w:sz w:val="20"/>
                <w:szCs w:val="20"/>
              </w:rPr>
            </w:pPr>
          </w:p>
        </w:tc>
        <w:tc>
          <w:tcPr>
            <w:tcW w:w="851" w:type="dxa"/>
            <w:tcBorders>
              <w:top w:val="nil"/>
              <w:left w:val="single" w:sz="4" w:space="0" w:color="000000"/>
              <w:bottom w:val="single" w:sz="4" w:space="0" w:color="000000"/>
              <w:right w:val="single" w:sz="4" w:space="0" w:color="000000"/>
            </w:tcBorders>
          </w:tcPr>
          <w:p w:rsidR="000D6099" w:rsidRDefault="000D6099" w:rsidP="000D6099">
            <w:r w:rsidRPr="00C16DBF">
              <w:rPr>
                <w:color w:val="000000"/>
                <w:sz w:val="20"/>
                <w:szCs w:val="20"/>
              </w:rPr>
              <w:t>штука</w:t>
            </w:r>
          </w:p>
        </w:tc>
        <w:tc>
          <w:tcPr>
            <w:tcW w:w="708" w:type="dxa"/>
            <w:tcBorders>
              <w:top w:val="nil"/>
              <w:left w:val="single" w:sz="4" w:space="0" w:color="000000"/>
              <w:bottom w:val="single" w:sz="4" w:space="0" w:color="000000"/>
              <w:right w:val="single" w:sz="4" w:space="0" w:color="000000"/>
            </w:tcBorders>
          </w:tcPr>
          <w:p w:rsidR="000D6099" w:rsidRDefault="000D6099" w:rsidP="000D6099">
            <w:pPr>
              <w:jc w:val="center"/>
              <w:rPr>
                <w:color w:val="000000"/>
                <w:sz w:val="20"/>
                <w:szCs w:val="20"/>
              </w:rPr>
            </w:pPr>
            <w:r>
              <w:rPr>
                <w:color w:val="000000"/>
                <w:sz w:val="20"/>
                <w:szCs w:val="20"/>
              </w:rPr>
              <w:t>100</w:t>
            </w:r>
          </w:p>
        </w:tc>
        <w:tc>
          <w:tcPr>
            <w:tcW w:w="851" w:type="dxa"/>
            <w:tcBorders>
              <w:top w:val="nil"/>
              <w:left w:val="single" w:sz="4" w:space="0" w:color="000000"/>
              <w:bottom w:val="single" w:sz="4" w:space="0" w:color="000000"/>
              <w:right w:val="single" w:sz="4" w:space="0" w:color="000000"/>
            </w:tcBorders>
            <w:vAlign w:val="center"/>
          </w:tcPr>
          <w:p w:rsidR="000D6099" w:rsidRPr="00C3651F" w:rsidRDefault="000D6099" w:rsidP="000D6099">
            <w:pPr>
              <w:widowControl w:val="0"/>
              <w:spacing w:line="276" w:lineRule="auto"/>
              <w:jc w:val="center"/>
              <w:rPr>
                <w:rFonts w:cs="Times New Roman"/>
              </w:rPr>
            </w:pPr>
          </w:p>
        </w:tc>
        <w:tc>
          <w:tcPr>
            <w:tcW w:w="992" w:type="dxa"/>
            <w:tcBorders>
              <w:top w:val="nil"/>
              <w:left w:val="single" w:sz="4" w:space="0" w:color="000000"/>
              <w:bottom w:val="single" w:sz="4" w:space="0" w:color="000000"/>
              <w:right w:val="single" w:sz="4" w:space="0" w:color="000000"/>
            </w:tcBorders>
            <w:vAlign w:val="bottom"/>
          </w:tcPr>
          <w:p w:rsidR="000D6099" w:rsidRPr="00C3651F" w:rsidRDefault="000D6099" w:rsidP="000D6099">
            <w:pPr>
              <w:jc w:val="right"/>
              <w:rPr>
                <w:rFonts w:ascii="Calibri" w:hAnsi="Calibri" w:cs="Calibri"/>
                <w:color w:val="000000"/>
              </w:rPr>
            </w:pPr>
          </w:p>
        </w:tc>
        <w:tc>
          <w:tcPr>
            <w:tcW w:w="4601" w:type="dxa"/>
            <w:tcBorders>
              <w:top w:val="nil"/>
              <w:left w:val="single" w:sz="4" w:space="0" w:color="000000"/>
              <w:bottom w:val="single" w:sz="4" w:space="0" w:color="000000"/>
              <w:right w:val="single" w:sz="4" w:space="0" w:color="000000"/>
            </w:tcBorders>
          </w:tcPr>
          <w:p w:rsidR="000D6099" w:rsidRDefault="000D6099" w:rsidP="000D6099">
            <w:pPr>
              <w:rPr>
                <w:color w:val="000000"/>
                <w:sz w:val="20"/>
                <w:szCs w:val="20"/>
              </w:rPr>
            </w:pPr>
            <w:r>
              <w:rPr>
                <w:color w:val="000000"/>
                <w:sz w:val="20"/>
                <w:szCs w:val="20"/>
              </w:rPr>
              <w:t>12 листов, клетка с полями, зеленая обложка, офсет</w:t>
            </w:r>
          </w:p>
        </w:tc>
      </w:tr>
      <w:tr w:rsidR="000D6099" w:rsidRPr="00654671" w:rsidTr="00CB5251">
        <w:trPr>
          <w:trHeight w:val="719"/>
          <w:jc w:val="center"/>
        </w:trPr>
        <w:tc>
          <w:tcPr>
            <w:tcW w:w="408" w:type="dxa"/>
            <w:tcBorders>
              <w:top w:val="nil"/>
              <w:left w:val="single" w:sz="4" w:space="0" w:color="000000"/>
              <w:bottom w:val="single" w:sz="4" w:space="0" w:color="000000"/>
              <w:right w:val="single" w:sz="4" w:space="0" w:color="000000"/>
            </w:tcBorders>
          </w:tcPr>
          <w:p w:rsidR="000D6099" w:rsidRDefault="000D6099" w:rsidP="000D6099">
            <w:pPr>
              <w:pStyle w:val="af9"/>
              <w:spacing w:line="276" w:lineRule="auto"/>
              <w:jc w:val="center"/>
              <w:rPr>
                <w:sz w:val="20"/>
                <w:szCs w:val="20"/>
              </w:rPr>
            </w:pPr>
          </w:p>
        </w:tc>
        <w:tc>
          <w:tcPr>
            <w:tcW w:w="1276" w:type="dxa"/>
            <w:tcBorders>
              <w:top w:val="nil"/>
              <w:left w:val="single" w:sz="4" w:space="0" w:color="000000"/>
              <w:bottom w:val="single" w:sz="4" w:space="0" w:color="000000"/>
              <w:right w:val="single" w:sz="4" w:space="0" w:color="000000"/>
            </w:tcBorders>
            <w:vAlign w:val="bottom"/>
          </w:tcPr>
          <w:p w:rsidR="000D6099" w:rsidRDefault="000D6099" w:rsidP="000D6099">
            <w:pPr>
              <w:rPr>
                <w:color w:val="000000"/>
                <w:sz w:val="20"/>
                <w:szCs w:val="20"/>
              </w:rPr>
            </w:pPr>
            <w:r>
              <w:rPr>
                <w:color w:val="000000"/>
                <w:sz w:val="20"/>
                <w:szCs w:val="20"/>
              </w:rPr>
              <w:t>Тетрадь</w:t>
            </w:r>
          </w:p>
        </w:tc>
        <w:tc>
          <w:tcPr>
            <w:tcW w:w="1134" w:type="dxa"/>
            <w:tcBorders>
              <w:top w:val="nil"/>
              <w:left w:val="single" w:sz="4" w:space="0" w:color="000000"/>
              <w:bottom w:val="single" w:sz="4" w:space="0" w:color="000000"/>
              <w:right w:val="single" w:sz="4" w:space="0" w:color="000000"/>
            </w:tcBorders>
          </w:tcPr>
          <w:p w:rsidR="000D6099" w:rsidRDefault="000D6099" w:rsidP="000D6099">
            <w:pPr>
              <w:widowControl w:val="0"/>
              <w:spacing w:line="276" w:lineRule="auto"/>
              <w:jc w:val="center"/>
              <w:rPr>
                <w:sz w:val="20"/>
                <w:szCs w:val="20"/>
              </w:rPr>
            </w:pPr>
          </w:p>
        </w:tc>
        <w:tc>
          <w:tcPr>
            <w:tcW w:w="851" w:type="dxa"/>
            <w:tcBorders>
              <w:top w:val="nil"/>
              <w:left w:val="single" w:sz="4" w:space="0" w:color="000000"/>
              <w:bottom w:val="single" w:sz="4" w:space="0" w:color="000000"/>
              <w:right w:val="single" w:sz="4" w:space="0" w:color="000000"/>
            </w:tcBorders>
          </w:tcPr>
          <w:p w:rsidR="000D6099" w:rsidRDefault="000D6099" w:rsidP="000D6099">
            <w:r w:rsidRPr="00C16DBF">
              <w:rPr>
                <w:color w:val="000000"/>
                <w:sz w:val="20"/>
                <w:szCs w:val="20"/>
              </w:rPr>
              <w:t>штука</w:t>
            </w:r>
          </w:p>
        </w:tc>
        <w:tc>
          <w:tcPr>
            <w:tcW w:w="708" w:type="dxa"/>
            <w:tcBorders>
              <w:top w:val="nil"/>
              <w:left w:val="single" w:sz="4" w:space="0" w:color="000000"/>
              <w:bottom w:val="single" w:sz="4" w:space="0" w:color="000000"/>
              <w:right w:val="single" w:sz="4" w:space="0" w:color="000000"/>
            </w:tcBorders>
          </w:tcPr>
          <w:p w:rsidR="000D6099" w:rsidRDefault="000D6099" w:rsidP="000D6099">
            <w:pPr>
              <w:jc w:val="center"/>
              <w:rPr>
                <w:color w:val="000000"/>
                <w:sz w:val="20"/>
                <w:szCs w:val="20"/>
              </w:rPr>
            </w:pPr>
            <w:r>
              <w:rPr>
                <w:color w:val="000000"/>
                <w:sz w:val="20"/>
                <w:szCs w:val="20"/>
              </w:rPr>
              <w:t>100</w:t>
            </w:r>
          </w:p>
        </w:tc>
        <w:tc>
          <w:tcPr>
            <w:tcW w:w="851" w:type="dxa"/>
            <w:tcBorders>
              <w:top w:val="nil"/>
              <w:left w:val="single" w:sz="4" w:space="0" w:color="000000"/>
              <w:bottom w:val="single" w:sz="4" w:space="0" w:color="000000"/>
              <w:right w:val="single" w:sz="4" w:space="0" w:color="000000"/>
            </w:tcBorders>
            <w:vAlign w:val="center"/>
          </w:tcPr>
          <w:p w:rsidR="000D6099" w:rsidRPr="00C3651F" w:rsidRDefault="000D6099" w:rsidP="000D6099">
            <w:pPr>
              <w:widowControl w:val="0"/>
              <w:spacing w:line="276" w:lineRule="auto"/>
              <w:jc w:val="center"/>
              <w:rPr>
                <w:rFonts w:cs="Times New Roman"/>
              </w:rPr>
            </w:pPr>
          </w:p>
        </w:tc>
        <w:tc>
          <w:tcPr>
            <w:tcW w:w="992" w:type="dxa"/>
            <w:tcBorders>
              <w:top w:val="nil"/>
              <w:left w:val="single" w:sz="4" w:space="0" w:color="000000"/>
              <w:bottom w:val="single" w:sz="4" w:space="0" w:color="000000"/>
              <w:right w:val="single" w:sz="4" w:space="0" w:color="000000"/>
            </w:tcBorders>
            <w:vAlign w:val="bottom"/>
          </w:tcPr>
          <w:p w:rsidR="000D6099" w:rsidRPr="00C3651F" w:rsidRDefault="000D6099" w:rsidP="000D6099">
            <w:pPr>
              <w:jc w:val="right"/>
              <w:rPr>
                <w:rFonts w:ascii="Calibri" w:hAnsi="Calibri" w:cs="Calibri"/>
                <w:color w:val="000000"/>
              </w:rPr>
            </w:pPr>
          </w:p>
        </w:tc>
        <w:tc>
          <w:tcPr>
            <w:tcW w:w="4601" w:type="dxa"/>
            <w:tcBorders>
              <w:top w:val="nil"/>
              <w:left w:val="single" w:sz="4" w:space="0" w:color="000000"/>
              <w:bottom w:val="single" w:sz="4" w:space="0" w:color="000000"/>
              <w:right w:val="single" w:sz="4" w:space="0" w:color="000000"/>
            </w:tcBorders>
          </w:tcPr>
          <w:p w:rsidR="000D6099" w:rsidRDefault="000D6099" w:rsidP="000D6099">
            <w:pPr>
              <w:rPr>
                <w:color w:val="000000"/>
                <w:sz w:val="20"/>
                <w:szCs w:val="20"/>
              </w:rPr>
            </w:pPr>
            <w:r>
              <w:rPr>
                <w:color w:val="000000"/>
                <w:sz w:val="20"/>
                <w:szCs w:val="20"/>
              </w:rPr>
              <w:t>12 листов, линия с полями, зеленая обложка, офсет</w:t>
            </w:r>
          </w:p>
        </w:tc>
      </w:tr>
      <w:tr w:rsidR="000D6099" w:rsidRPr="00654671" w:rsidTr="00CB5251">
        <w:trPr>
          <w:trHeight w:val="719"/>
          <w:jc w:val="center"/>
        </w:trPr>
        <w:tc>
          <w:tcPr>
            <w:tcW w:w="408" w:type="dxa"/>
            <w:tcBorders>
              <w:top w:val="nil"/>
              <w:left w:val="single" w:sz="4" w:space="0" w:color="000000"/>
              <w:bottom w:val="single" w:sz="4" w:space="0" w:color="000000"/>
              <w:right w:val="single" w:sz="4" w:space="0" w:color="000000"/>
            </w:tcBorders>
          </w:tcPr>
          <w:p w:rsidR="000D6099" w:rsidRDefault="000D6099" w:rsidP="000D6099">
            <w:pPr>
              <w:pStyle w:val="af9"/>
              <w:spacing w:line="276" w:lineRule="auto"/>
              <w:jc w:val="center"/>
              <w:rPr>
                <w:sz w:val="20"/>
                <w:szCs w:val="20"/>
              </w:rPr>
            </w:pPr>
          </w:p>
        </w:tc>
        <w:tc>
          <w:tcPr>
            <w:tcW w:w="1276" w:type="dxa"/>
            <w:tcBorders>
              <w:top w:val="nil"/>
              <w:left w:val="single" w:sz="4" w:space="0" w:color="000000"/>
              <w:bottom w:val="single" w:sz="4" w:space="0" w:color="000000"/>
              <w:right w:val="single" w:sz="4" w:space="0" w:color="000000"/>
            </w:tcBorders>
            <w:vAlign w:val="bottom"/>
          </w:tcPr>
          <w:p w:rsidR="000D6099" w:rsidRDefault="000D6099" w:rsidP="000D6099">
            <w:pPr>
              <w:rPr>
                <w:color w:val="000000"/>
                <w:sz w:val="20"/>
                <w:szCs w:val="20"/>
              </w:rPr>
            </w:pPr>
            <w:r>
              <w:rPr>
                <w:color w:val="000000"/>
                <w:sz w:val="20"/>
                <w:szCs w:val="20"/>
              </w:rPr>
              <w:t>Тетрадь</w:t>
            </w:r>
          </w:p>
        </w:tc>
        <w:tc>
          <w:tcPr>
            <w:tcW w:w="1134" w:type="dxa"/>
            <w:tcBorders>
              <w:top w:val="nil"/>
              <w:left w:val="single" w:sz="4" w:space="0" w:color="000000"/>
              <w:bottom w:val="single" w:sz="4" w:space="0" w:color="000000"/>
              <w:right w:val="single" w:sz="4" w:space="0" w:color="000000"/>
            </w:tcBorders>
          </w:tcPr>
          <w:p w:rsidR="000D6099" w:rsidRDefault="000D6099" w:rsidP="000D6099">
            <w:pPr>
              <w:widowControl w:val="0"/>
              <w:spacing w:line="276" w:lineRule="auto"/>
              <w:jc w:val="center"/>
              <w:rPr>
                <w:sz w:val="20"/>
                <w:szCs w:val="20"/>
              </w:rPr>
            </w:pPr>
          </w:p>
        </w:tc>
        <w:tc>
          <w:tcPr>
            <w:tcW w:w="851" w:type="dxa"/>
            <w:tcBorders>
              <w:top w:val="nil"/>
              <w:left w:val="single" w:sz="4" w:space="0" w:color="000000"/>
              <w:bottom w:val="single" w:sz="4" w:space="0" w:color="000000"/>
              <w:right w:val="single" w:sz="4" w:space="0" w:color="000000"/>
            </w:tcBorders>
          </w:tcPr>
          <w:p w:rsidR="000D6099" w:rsidRDefault="000D6099" w:rsidP="000D6099">
            <w:r w:rsidRPr="00C16DBF">
              <w:rPr>
                <w:color w:val="000000"/>
                <w:sz w:val="20"/>
                <w:szCs w:val="20"/>
              </w:rPr>
              <w:t>штука</w:t>
            </w:r>
          </w:p>
        </w:tc>
        <w:tc>
          <w:tcPr>
            <w:tcW w:w="708" w:type="dxa"/>
            <w:tcBorders>
              <w:top w:val="nil"/>
              <w:left w:val="single" w:sz="4" w:space="0" w:color="000000"/>
              <w:bottom w:val="single" w:sz="4" w:space="0" w:color="000000"/>
              <w:right w:val="single" w:sz="4" w:space="0" w:color="000000"/>
            </w:tcBorders>
          </w:tcPr>
          <w:p w:rsidR="000D6099" w:rsidRDefault="000D6099" w:rsidP="000D6099">
            <w:pPr>
              <w:jc w:val="center"/>
              <w:rPr>
                <w:color w:val="000000"/>
                <w:sz w:val="20"/>
                <w:szCs w:val="20"/>
              </w:rPr>
            </w:pPr>
            <w:r>
              <w:rPr>
                <w:color w:val="000000"/>
                <w:sz w:val="20"/>
                <w:szCs w:val="20"/>
              </w:rPr>
              <w:t>30</w:t>
            </w:r>
          </w:p>
        </w:tc>
        <w:tc>
          <w:tcPr>
            <w:tcW w:w="851" w:type="dxa"/>
            <w:tcBorders>
              <w:top w:val="nil"/>
              <w:left w:val="single" w:sz="4" w:space="0" w:color="000000"/>
              <w:bottom w:val="single" w:sz="4" w:space="0" w:color="000000"/>
              <w:right w:val="single" w:sz="4" w:space="0" w:color="000000"/>
            </w:tcBorders>
            <w:vAlign w:val="center"/>
          </w:tcPr>
          <w:p w:rsidR="000D6099" w:rsidRPr="00C3651F" w:rsidRDefault="000D6099" w:rsidP="000D6099">
            <w:pPr>
              <w:widowControl w:val="0"/>
              <w:spacing w:line="276" w:lineRule="auto"/>
              <w:jc w:val="center"/>
              <w:rPr>
                <w:rFonts w:cs="Times New Roman"/>
              </w:rPr>
            </w:pPr>
          </w:p>
        </w:tc>
        <w:tc>
          <w:tcPr>
            <w:tcW w:w="992" w:type="dxa"/>
            <w:tcBorders>
              <w:top w:val="nil"/>
              <w:left w:val="single" w:sz="4" w:space="0" w:color="000000"/>
              <w:bottom w:val="single" w:sz="4" w:space="0" w:color="000000"/>
              <w:right w:val="single" w:sz="4" w:space="0" w:color="000000"/>
            </w:tcBorders>
            <w:vAlign w:val="bottom"/>
          </w:tcPr>
          <w:p w:rsidR="000D6099" w:rsidRPr="00C3651F" w:rsidRDefault="000D6099" w:rsidP="000D6099">
            <w:pPr>
              <w:jc w:val="right"/>
              <w:rPr>
                <w:rFonts w:ascii="Calibri" w:hAnsi="Calibri" w:cs="Calibri"/>
                <w:color w:val="000000"/>
              </w:rPr>
            </w:pPr>
          </w:p>
        </w:tc>
        <w:tc>
          <w:tcPr>
            <w:tcW w:w="4601" w:type="dxa"/>
            <w:tcBorders>
              <w:top w:val="nil"/>
              <w:left w:val="single" w:sz="4" w:space="0" w:color="000000"/>
              <w:bottom w:val="single" w:sz="4" w:space="0" w:color="000000"/>
              <w:right w:val="single" w:sz="4" w:space="0" w:color="000000"/>
            </w:tcBorders>
          </w:tcPr>
          <w:p w:rsidR="000D6099" w:rsidRDefault="000D6099" w:rsidP="000D6099">
            <w:pPr>
              <w:rPr>
                <w:color w:val="000000"/>
                <w:sz w:val="20"/>
                <w:szCs w:val="20"/>
              </w:rPr>
            </w:pPr>
            <w:r>
              <w:rPr>
                <w:color w:val="000000"/>
                <w:sz w:val="20"/>
                <w:szCs w:val="20"/>
              </w:rPr>
              <w:t>12 листов, крупная клетка с полями, зеленая обложка, офсет</w:t>
            </w:r>
          </w:p>
        </w:tc>
      </w:tr>
      <w:tr w:rsidR="000D6099" w:rsidRPr="00654671" w:rsidTr="00CB5251">
        <w:trPr>
          <w:trHeight w:val="719"/>
          <w:jc w:val="center"/>
        </w:trPr>
        <w:tc>
          <w:tcPr>
            <w:tcW w:w="408" w:type="dxa"/>
            <w:tcBorders>
              <w:top w:val="nil"/>
              <w:left w:val="single" w:sz="4" w:space="0" w:color="000000"/>
              <w:bottom w:val="single" w:sz="4" w:space="0" w:color="000000"/>
              <w:right w:val="single" w:sz="4" w:space="0" w:color="000000"/>
            </w:tcBorders>
          </w:tcPr>
          <w:p w:rsidR="000D6099" w:rsidRDefault="000D6099" w:rsidP="000D6099">
            <w:pPr>
              <w:pStyle w:val="af9"/>
              <w:spacing w:line="276" w:lineRule="auto"/>
              <w:jc w:val="center"/>
              <w:rPr>
                <w:sz w:val="20"/>
                <w:szCs w:val="20"/>
              </w:rPr>
            </w:pPr>
          </w:p>
        </w:tc>
        <w:tc>
          <w:tcPr>
            <w:tcW w:w="1276" w:type="dxa"/>
            <w:tcBorders>
              <w:top w:val="nil"/>
              <w:left w:val="single" w:sz="4" w:space="0" w:color="000000"/>
              <w:bottom w:val="single" w:sz="4" w:space="0" w:color="000000"/>
              <w:right w:val="single" w:sz="4" w:space="0" w:color="000000"/>
            </w:tcBorders>
            <w:vAlign w:val="bottom"/>
          </w:tcPr>
          <w:p w:rsidR="000D6099" w:rsidRDefault="000D6099" w:rsidP="000D6099">
            <w:pPr>
              <w:rPr>
                <w:color w:val="000000"/>
                <w:sz w:val="20"/>
                <w:szCs w:val="20"/>
              </w:rPr>
            </w:pPr>
            <w:r>
              <w:rPr>
                <w:color w:val="000000"/>
                <w:sz w:val="20"/>
                <w:szCs w:val="20"/>
              </w:rPr>
              <w:t>Тетрадь</w:t>
            </w:r>
          </w:p>
        </w:tc>
        <w:tc>
          <w:tcPr>
            <w:tcW w:w="1134" w:type="dxa"/>
            <w:tcBorders>
              <w:top w:val="nil"/>
              <w:left w:val="single" w:sz="4" w:space="0" w:color="000000"/>
              <w:bottom w:val="single" w:sz="4" w:space="0" w:color="000000"/>
              <w:right w:val="single" w:sz="4" w:space="0" w:color="000000"/>
            </w:tcBorders>
          </w:tcPr>
          <w:p w:rsidR="000D6099" w:rsidRDefault="000D6099" w:rsidP="000D6099">
            <w:pPr>
              <w:widowControl w:val="0"/>
              <w:spacing w:line="276" w:lineRule="auto"/>
              <w:jc w:val="center"/>
              <w:rPr>
                <w:sz w:val="20"/>
                <w:szCs w:val="20"/>
              </w:rPr>
            </w:pPr>
          </w:p>
        </w:tc>
        <w:tc>
          <w:tcPr>
            <w:tcW w:w="851" w:type="dxa"/>
            <w:tcBorders>
              <w:top w:val="nil"/>
              <w:left w:val="single" w:sz="4" w:space="0" w:color="000000"/>
              <w:bottom w:val="single" w:sz="4" w:space="0" w:color="000000"/>
              <w:right w:val="single" w:sz="4" w:space="0" w:color="000000"/>
            </w:tcBorders>
          </w:tcPr>
          <w:p w:rsidR="000D6099" w:rsidRDefault="000D6099" w:rsidP="000D6099">
            <w:r w:rsidRPr="00C16DBF">
              <w:rPr>
                <w:color w:val="000000"/>
                <w:sz w:val="20"/>
                <w:szCs w:val="20"/>
              </w:rPr>
              <w:t>штука</w:t>
            </w:r>
          </w:p>
        </w:tc>
        <w:tc>
          <w:tcPr>
            <w:tcW w:w="708" w:type="dxa"/>
            <w:tcBorders>
              <w:top w:val="nil"/>
              <w:left w:val="single" w:sz="4" w:space="0" w:color="000000"/>
              <w:bottom w:val="single" w:sz="4" w:space="0" w:color="000000"/>
              <w:right w:val="single" w:sz="4" w:space="0" w:color="000000"/>
            </w:tcBorders>
          </w:tcPr>
          <w:p w:rsidR="000D6099" w:rsidRDefault="000D6099" w:rsidP="000D6099">
            <w:pPr>
              <w:jc w:val="center"/>
              <w:rPr>
                <w:color w:val="000000"/>
                <w:sz w:val="20"/>
                <w:szCs w:val="20"/>
              </w:rPr>
            </w:pPr>
            <w:r>
              <w:rPr>
                <w:color w:val="000000"/>
                <w:sz w:val="20"/>
                <w:szCs w:val="20"/>
              </w:rPr>
              <w:t>30</w:t>
            </w:r>
          </w:p>
        </w:tc>
        <w:tc>
          <w:tcPr>
            <w:tcW w:w="851" w:type="dxa"/>
            <w:tcBorders>
              <w:top w:val="nil"/>
              <w:left w:val="single" w:sz="4" w:space="0" w:color="000000"/>
              <w:bottom w:val="single" w:sz="4" w:space="0" w:color="000000"/>
              <w:right w:val="single" w:sz="4" w:space="0" w:color="000000"/>
            </w:tcBorders>
            <w:vAlign w:val="center"/>
          </w:tcPr>
          <w:p w:rsidR="000D6099" w:rsidRPr="00C3651F" w:rsidRDefault="000D6099" w:rsidP="000D6099">
            <w:pPr>
              <w:widowControl w:val="0"/>
              <w:spacing w:line="276" w:lineRule="auto"/>
              <w:jc w:val="center"/>
              <w:rPr>
                <w:rFonts w:cs="Times New Roman"/>
              </w:rPr>
            </w:pPr>
          </w:p>
        </w:tc>
        <w:tc>
          <w:tcPr>
            <w:tcW w:w="992" w:type="dxa"/>
            <w:tcBorders>
              <w:top w:val="nil"/>
              <w:left w:val="single" w:sz="4" w:space="0" w:color="000000"/>
              <w:bottom w:val="single" w:sz="4" w:space="0" w:color="000000"/>
              <w:right w:val="single" w:sz="4" w:space="0" w:color="000000"/>
            </w:tcBorders>
            <w:vAlign w:val="bottom"/>
          </w:tcPr>
          <w:p w:rsidR="000D6099" w:rsidRPr="00C3651F" w:rsidRDefault="000D6099" w:rsidP="000D6099">
            <w:pPr>
              <w:jc w:val="right"/>
              <w:rPr>
                <w:rFonts w:ascii="Calibri" w:hAnsi="Calibri" w:cs="Calibri"/>
                <w:color w:val="000000"/>
              </w:rPr>
            </w:pPr>
          </w:p>
        </w:tc>
        <w:tc>
          <w:tcPr>
            <w:tcW w:w="4601" w:type="dxa"/>
            <w:tcBorders>
              <w:top w:val="nil"/>
              <w:left w:val="single" w:sz="4" w:space="0" w:color="000000"/>
              <w:bottom w:val="single" w:sz="4" w:space="0" w:color="000000"/>
              <w:right w:val="single" w:sz="4" w:space="0" w:color="000000"/>
            </w:tcBorders>
          </w:tcPr>
          <w:p w:rsidR="000D6099" w:rsidRDefault="000D6099" w:rsidP="000D6099">
            <w:pPr>
              <w:rPr>
                <w:color w:val="000000"/>
                <w:sz w:val="20"/>
                <w:szCs w:val="20"/>
              </w:rPr>
            </w:pPr>
            <w:r>
              <w:rPr>
                <w:color w:val="000000"/>
                <w:sz w:val="20"/>
                <w:szCs w:val="20"/>
              </w:rPr>
              <w:t>12 листов, косая узкая линия с полями, зеленая обложка, офсет</w:t>
            </w:r>
          </w:p>
        </w:tc>
      </w:tr>
      <w:tr w:rsidR="000D6099" w:rsidRPr="00654671" w:rsidTr="00CB5251">
        <w:trPr>
          <w:trHeight w:val="719"/>
          <w:jc w:val="center"/>
        </w:trPr>
        <w:tc>
          <w:tcPr>
            <w:tcW w:w="408" w:type="dxa"/>
            <w:tcBorders>
              <w:top w:val="nil"/>
              <w:left w:val="single" w:sz="4" w:space="0" w:color="000000"/>
              <w:bottom w:val="single" w:sz="4" w:space="0" w:color="000000"/>
              <w:right w:val="single" w:sz="4" w:space="0" w:color="000000"/>
            </w:tcBorders>
          </w:tcPr>
          <w:p w:rsidR="000D6099" w:rsidRDefault="000D6099" w:rsidP="000D6099">
            <w:pPr>
              <w:pStyle w:val="af9"/>
              <w:spacing w:line="276" w:lineRule="auto"/>
              <w:jc w:val="center"/>
              <w:rPr>
                <w:sz w:val="20"/>
                <w:szCs w:val="20"/>
              </w:rPr>
            </w:pPr>
          </w:p>
        </w:tc>
        <w:tc>
          <w:tcPr>
            <w:tcW w:w="1276" w:type="dxa"/>
            <w:tcBorders>
              <w:top w:val="nil"/>
              <w:left w:val="single" w:sz="4" w:space="0" w:color="000000"/>
              <w:bottom w:val="single" w:sz="4" w:space="0" w:color="000000"/>
              <w:right w:val="single" w:sz="4" w:space="0" w:color="000000"/>
            </w:tcBorders>
            <w:vAlign w:val="bottom"/>
          </w:tcPr>
          <w:p w:rsidR="000D6099" w:rsidRDefault="000D6099" w:rsidP="000D6099">
            <w:pPr>
              <w:rPr>
                <w:color w:val="000000"/>
                <w:sz w:val="20"/>
                <w:szCs w:val="20"/>
              </w:rPr>
            </w:pPr>
            <w:r>
              <w:rPr>
                <w:color w:val="000000"/>
                <w:sz w:val="20"/>
                <w:szCs w:val="20"/>
              </w:rPr>
              <w:t>Тетрадь</w:t>
            </w:r>
          </w:p>
        </w:tc>
        <w:tc>
          <w:tcPr>
            <w:tcW w:w="1134" w:type="dxa"/>
            <w:tcBorders>
              <w:top w:val="nil"/>
              <w:left w:val="single" w:sz="4" w:space="0" w:color="000000"/>
              <w:bottom w:val="single" w:sz="4" w:space="0" w:color="000000"/>
              <w:right w:val="single" w:sz="4" w:space="0" w:color="000000"/>
            </w:tcBorders>
          </w:tcPr>
          <w:p w:rsidR="000D6099" w:rsidRDefault="000D6099" w:rsidP="000D6099">
            <w:pPr>
              <w:widowControl w:val="0"/>
              <w:spacing w:line="276" w:lineRule="auto"/>
              <w:jc w:val="center"/>
              <w:rPr>
                <w:sz w:val="20"/>
                <w:szCs w:val="20"/>
              </w:rPr>
            </w:pPr>
          </w:p>
        </w:tc>
        <w:tc>
          <w:tcPr>
            <w:tcW w:w="851" w:type="dxa"/>
            <w:tcBorders>
              <w:top w:val="nil"/>
              <w:left w:val="single" w:sz="4" w:space="0" w:color="000000"/>
              <w:bottom w:val="single" w:sz="4" w:space="0" w:color="000000"/>
              <w:right w:val="single" w:sz="4" w:space="0" w:color="000000"/>
            </w:tcBorders>
          </w:tcPr>
          <w:p w:rsidR="000D6099" w:rsidRDefault="000D6099" w:rsidP="000D6099">
            <w:r w:rsidRPr="00C16DBF">
              <w:rPr>
                <w:color w:val="000000"/>
                <w:sz w:val="20"/>
                <w:szCs w:val="20"/>
              </w:rPr>
              <w:t>штука</w:t>
            </w:r>
          </w:p>
        </w:tc>
        <w:tc>
          <w:tcPr>
            <w:tcW w:w="708" w:type="dxa"/>
            <w:tcBorders>
              <w:top w:val="nil"/>
              <w:left w:val="single" w:sz="4" w:space="0" w:color="000000"/>
              <w:bottom w:val="single" w:sz="4" w:space="0" w:color="000000"/>
              <w:right w:val="single" w:sz="4" w:space="0" w:color="000000"/>
            </w:tcBorders>
          </w:tcPr>
          <w:p w:rsidR="000D6099" w:rsidRDefault="000D6099" w:rsidP="000D6099">
            <w:pPr>
              <w:jc w:val="center"/>
              <w:rPr>
                <w:color w:val="000000"/>
                <w:sz w:val="20"/>
                <w:szCs w:val="20"/>
              </w:rPr>
            </w:pPr>
            <w:r>
              <w:rPr>
                <w:color w:val="000000"/>
                <w:sz w:val="20"/>
                <w:szCs w:val="20"/>
              </w:rPr>
              <w:t>50</w:t>
            </w:r>
          </w:p>
        </w:tc>
        <w:tc>
          <w:tcPr>
            <w:tcW w:w="851" w:type="dxa"/>
            <w:tcBorders>
              <w:top w:val="nil"/>
              <w:left w:val="single" w:sz="4" w:space="0" w:color="000000"/>
              <w:bottom w:val="single" w:sz="4" w:space="0" w:color="000000"/>
              <w:right w:val="single" w:sz="4" w:space="0" w:color="000000"/>
            </w:tcBorders>
            <w:vAlign w:val="center"/>
          </w:tcPr>
          <w:p w:rsidR="000D6099" w:rsidRPr="00C3651F" w:rsidRDefault="000D6099" w:rsidP="000D6099">
            <w:pPr>
              <w:widowControl w:val="0"/>
              <w:spacing w:line="276" w:lineRule="auto"/>
              <w:jc w:val="center"/>
              <w:rPr>
                <w:rFonts w:cs="Times New Roman"/>
              </w:rPr>
            </w:pPr>
          </w:p>
        </w:tc>
        <w:tc>
          <w:tcPr>
            <w:tcW w:w="992" w:type="dxa"/>
            <w:tcBorders>
              <w:top w:val="nil"/>
              <w:left w:val="single" w:sz="4" w:space="0" w:color="000000"/>
              <w:bottom w:val="single" w:sz="4" w:space="0" w:color="000000"/>
              <w:right w:val="single" w:sz="4" w:space="0" w:color="000000"/>
            </w:tcBorders>
            <w:vAlign w:val="bottom"/>
          </w:tcPr>
          <w:p w:rsidR="000D6099" w:rsidRPr="00C3651F" w:rsidRDefault="000D6099" w:rsidP="000D6099">
            <w:pPr>
              <w:jc w:val="right"/>
              <w:rPr>
                <w:rFonts w:ascii="Calibri" w:hAnsi="Calibri" w:cs="Calibri"/>
                <w:color w:val="000000"/>
              </w:rPr>
            </w:pPr>
          </w:p>
        </w:tc>
        <w:tc>
          <w:tcPr>
            <w:tcW w:w="4601" w:type="dxa"/>
            <w:tcBorders>
              <w:top w:val="nil"/>
              <w:left w:val="single" w:sz="4" w:space="0" w:color="000000"/>
              <w:bottom w:val="single" w:sz="4" w:space="0" w:color="000000"/>
              <w:right w:val="single" w:sz="4" w:space="0" w:color="000000"/>
            </w:tcBorders>
          </w:tcPr>
          <w:p w:rsidR="000D6099" w:rsidRDefault="000D6099" w:rsidP="000D6099">
            <w:pPr>
              <w:rPr>
                <w:color w:val="000000"/>
                <w:sz w:val="20"/>
                <w:szCs w:val="20"/>
              </w:rPr>
            </w:pPr>
            <w:r>
              <w:rPr>
                <w:color w:val="000000"/>
                <w:sz w:val="20"/>
                <w:szCs w:val="20"/>
              </w:rPr>
              <w:t>А5, 40 листов, клетка с полями, обложка картон, офсет, скоба</w:t>
            </w:r>
          </w:p>
        </w:tc>
      </w:tr>
      <w:tr w:rsidR="000D6099" w:rsidRPr="00654671" w:rsidTr="00CB5251">
        <w:trPr>
          <w:trHeight w:val="719"/>
          <w:jc w:val="center"/>
        </w:trPr>
        <w:tc>
          <w:tcPr>
            <w:tcW w:w="408" w:type="dxa"/>
            <w:tcBorders>
              <w:top w:val="nil"/>
              <w:left w:val="single" w:sz="4" w:space="0" w:color="000000"/>
              <w:bottom w:val="single" w:sz="4" w:space="0" w:color="000000"/>
              <w:right w:val="single" w:sz="4" w:space="0" w:color="000000"/>
            </w:tcBorders>
          </w:tcPr>
          <w:p w:rsidR="000D6099" w:rsidRDefault="000D6099" w:rsidP="000D6099">
            <w:pPr>
              <w:pStyle w:val="af9"/>
              <w:spacing w:line="276" w:lineRule="auto"/>
              <w:jc w:val="center"/>
              <w:rPr>
                <w:sz w:val="20"/>
                <w:szCs w:val="20"/>
              </w:rPr>
            </w:pPr>
          </w:p>
        </w:tc>
        <w:tc>
          <w:tcPr>
            <w:tcW w:w="1276" w:type="dxa"/>
            <w:tcBorders>
              <w:top w:val="nil"/>
              <w:left w:val="single" w:sz="4" w:space="0" w:color="000000"/>
              <w:bottom w:val="single" w:sz="4" w:space="0" w:color="000000"/>
              <w:right w:val="single" w:sz="4" w:space="0" w:color="000000"/>
            </w:tcBorders>
            <w:vAlign w:val="bottom"/>
          </w:tcPr>
          <w:p w:rsidR="000D6099" w:rsidRDefault="000D6099" w:rsidP="000D6099">
            <w:pPr>
              <w:rPr>
                <w:color w:val="000000"/>
                <w:sz w:val="20"/>
                <w:szCs w:val="20"/>
              </w:rPr>
            </w:pPr>
            <w:r>
              <w:rPr>
                <w:color w:val="000000"/>
                <w:sz w:val="20"/>
                <w:szCs w:val="20"/>
              </w:rPr>
              <w:t>Тетрадь</w:t>
            </w:r>
          </w:p>
        </w:tc>
        <w:tc>
          <w:tcPr>
            <w:tcW w:w="1134" w:type="dxa"/>
            <w:tcBorders>
              <w:top w:val="nil"/>
              <w:left w:val="single" w:sz="4" w:space="0" w:color="000000"/>
              <w:bottom w:val="single" w:sz="4" w:space="0" w:color="000000"/>
              <w:right w:val="single" w:sz="4" w:space="0" w:color="000000"/>
            </w:tcBorders>
          </w:tcPr>
          <w:p w:rsidR="000D6099" w:rsidRDefault="000D6099" w:rsidP="000D6099">
            <w:pPr>
              <w:widowControl w:val="0"/>
              <w:spacing w:line="276" w:lineRule="auto"/>
              <w:jc w:val="center"/>
              <w:rPr>
                <w:sz w:val="20"/>
                <w:szCs w:val="20"/>
              </w:rPr>
            </w:pPr>
          </w:p>
        </w:tc>
        <w:tc>
          <w:tcPr>
            <w:tcW w:w="851" w:type="dxa"/>
            <w:tcBorders>
              <w:top w:val="nil"/>
              <w:left w:val="single" w:sz="4" w:space="0" w:color="000000"/>
              <w:bottom w:val="single" w:sz="4" w:space="0" w:color="000000"/>
              <w:right w:val="single" w:sz="4" w:space="0" w:color="000000"/>
            </w:tcBorders>
          </w:tcPr>
          <w:p w:rsidR="000D6099" w:rsidRDefault="000D6099" w:rsidP="000D6099">
            <w:r w:rsidRPr="00C16DBF">
              <w:rPr>
                <w:color w:val="000000"/>
                <w:sz w:val="20"/>
                <w:szCs w:val="20"/>
              </w:rPr>
              <w:t>штука</w:t>
            </w:r>
          </w:p>
        </w:tc>
        <w:tc>
          <w:tcPr>
            <w:tcW w:w="708" w:type="dxa"/>
            <w:tcBorders>
              <w:top w:val="nil"/>
              <w:left w:val="single" w:sz="4" w:space="0" w:color="000000"/>
              <w:bottom w:val="single" w:sz="4" w:space="0" w:color="000000"/>
              <w:right w:val="single" w:sz="4" w:space="0" w:color="000000"/>
            </w:tcBorders>
          </w:tcPr>
          <w:p w:rsidR="000D6099" w:rsidRDefault="000D6099" w:rsidP="000D6099">
            <w:pPr>
              <w:jc w:val="center"/>
              <w:rPr>
                <w:color w:val="000000"/>
                <w:sz w:val="20"/>
                <w:szCs w:val="20"/>
              </w:rPr>
            </w:pPr>
            <w:r>
              <w:rPr>
                <w:color w:val="000000"/>
                <w:sz w:val="20"/>
                <w:szCs w:val="20"/>
              </w:rPr>
              <w:t>20</w:t>
            </w:r>
          </w:p>
        </w:tc>
        <w:tc>
          <w:tcPr>
            <w:tcW w:w="851" w:type="dxa"/>
            <w:tcBorders>
              <w:top w:val="nil"/>
              <w:left w:val="single" w:sz="4" w:space="0" w:color="000000"/>
              <w:bottom w:val="single" w:sz="4" w:space="0" w:color="000000"/>
              <w:right w:val="single" w:sz="4" w:space="0" w:color="000000"/>
            </w:tcBorders>
            <w:vAlign w:val="center"/>
          </w:tcPr>
          <w:p w:rsidR="000D6099" w:rsidRPr="00C3651F" w:rsidRDefault="000D6099" w:rsidP="000D6099">
            <w:pPr>
              <w:widowControl w:val="0"/>
              <w:spacing w:line="276" w:lineRule="auto"/>
              <w:jc w:val="center"/>
              <w:rPr>
                <w:rFonts w:cs="Times New Roman"/>
              </w:rPr>
            </w:pPr>
          </w:p>
        </w:tc>
        <w:tc>
          <w:tcPr>
            <w:tcW w:w="992" w:type="dxa"/>
            <w:tcBorders>
              <w:top w:val="nil"/>
              <w:left w:val="single" w:sz="4" w:space="0" w:color="000000"/>
              <w:bottom w:val="single" w:sz="4" w:space="0" w:color="000000"/>
              <w:right w:val="single" w:sz="4" w:space="0" w:color="000000"/>
            </w:tcBorders>
            <w:vAlign w:val="bottom"/>
          </w:tcPr>
          <w:p w:rsidR="000D6099" w:rsidRPr="00C3651F" w:rsidRDefault="000D6099" w:rsidP="000D6099">
            <w:pPr>
              <w:jc w:val="right"/>
              <w:rPr>
                <w:rFonts w:ascii="Calibri" w:hAnsi="Calibri" w:cs="Calibri"/>
                <w:color w:val="000000"/>
              </w:rPr>
            </w:pPr>
          </w:p>
        </w:tc>
        <w:tc>
          <w:tcPr>
            <w:tcW w:w="4601" w:type="dxa"/>
            <w:tcBorders>
              <w:top w:val="nil"/>
              <w:left w:val="single" w:sz="4" w:space="0" w:color="000000"/>
              <w:bottom w:val="single" w:sz="4" w:space="0" w:color="000000"/>
              <w:right w:val="single" w:sz="4" w:space="0" w:color="000000"/>
            </w:tcBorders>
          </w:tcPr>
          <w:p w:rsidR="000D6099" w:rsidRDefault="000D6099" w:rsidP="000D6099">
            <w:pPr>
              <w:rPr>
                <w:color w:val="000000"/>
                <w:sz w:val="20"/>
                <w:szCs w:val="20"/>
              </w:rPr>
            </w:pPr>
            <w:r>
              <w:rPr>
                <w:color w:val="000000"/>
                <w:sz w:val="20"/>
                <w:szCs w:val="20"/>
              </w:rPr>
              <w:t>А5, 80 листов, клетка с полями, обложка картон, офсет, скоба</w:t>
            </w:r>
          </w:p>
        </w:tc>
      </w:tr>
      <w:tr w:rsidR="000D6099" w:rsidRPr="00654671" w:rsidTr="00CB5251">
        <w:trPr>
          <w:trHeight w:val="719"/>
          <w:jc w:val="center"/>
        </w:trPr>
        <w:tc>
          <w:tcPr>
            <w:tcW w:w="408" w:type="dxa"/>
            <w:tcBorders>
              <w:top w:val="nil"/>
              <w:left w:val="single" w:sz="4" w:space="0" w:color="000000"/>
              <w:bottom w:val="single" w:sz="4" w:space="0" w:color="000000"/>
              <w:right w:val="single" w:sz="4" w:space="0" w:color="000000"/>
            </w:tcBorders>
          </w:tcPr>
          <w:p w:rsidR="000D6099" w:rsidRDefault="000D6099" w:rsidP="000D6099">
            <w:pPr>
              <w:pStyle w:val="af9"/>
              <w:spacing w:line="276" w:lineRule="auto"/>
              <w:jc w:val="center"/>
              <w:rPr>
                <w:sz w:val="20"/>
                <w:szCs w:val="20"/>
              </w:rPr>
            </w:pPr>
          </w:p>
        </w:tc>
        <w:tc>
          <w:tcPr>
            <w:tcW w:w="1276" w:type="dxa"/>
            <w:tcBorders>
              <w:top w:val="nil"/>
              <w:left w:val="single" w:sz="4" w:space="0" w:color="000000"/>
              <w:bottom w:val="single" w:sz="4" w:space="0" w:color="000000"/>
              <w:right w:val="single" w:sz="4" w:space="0" w:color="000000"/>
            </w:tcBorders>
            <w:vAlign w:val="bottom"/>
          </w:tcPr>
          <w:p w:rsidR="000D6099" w:rsidRDefault="000D6099" w:rsidP="000D6099">
            <w:pPr>
              <w:rPr>
                <w:color w:val="000000"/>
                <w:sz w:val="20"/>
                <w:szCs w:val="20"/>
              </w:rPr>
            </w:pPr>
            <w:r>
              <w:rPr>
                <w:color w:val="000000"/>
                <w:sz w:val="20"/>
                <w:szCs w:val="20"/>
              </w:rPr>
              <w:t xml:space="preserve">Бумага </w:t>
            </w:r>
            <w:proofErr w:type="spellStart"/>
            <w:r>
              <w:rPr>
                <w:color w:val="000000"/>
                <w:sz w:val="20"/>
                <w:szCs w:val="20"/>
              </w:rPr>
              <w:t>маштабно</w:t>
            </w:r>
            <w:proofErr w:type="spellEnd"/>
            <w:r>
              <w:rPr>
                <w:color w:val="000000"/>
                <w:sz w:val="20"/>
                <w:szCs w:val="20"/>
              </w:rPr>
              <w:t xml:space="preserve"> - координатная (миллиметровая)</w:t>
            </w:r>
          </w:p>
        </w:tc>
        <w:tc>
          <w:tcPr>
            <w:tcW w:w="1134" w:type="dxa"/>
            <w:tcBorders>
              <w:top w:val="nil"/>
              <w:left w:val="single" w:sz="4" w:space="0" w:color="000000"/>
              <w:bottom w:val="single" w:sz="4" w:space="0" w:color="000000"/>
              <w:right w:val="single" w:sz="4" w:space="0" w:color="000000"/>
            </w:tcBorders>
          </w:tcPr>
          <w:p w:rsidR="000D6099" w:rsidRDefault="000D6099" w:rsidP="000D6099">
            <w:pPr>
              <w:widowControl w:val="0"/>
              <w:spacing w:line="276" w:lineRule="auto"/>
              <w:jc w:val="center"/>
              <w:rPr>
                <w:sz w:val="20"/>
                <w:szCs w:val="20"/>
              </w:rPr>
            </w:pPr>
          </w:p>
        </w:tc>
        <w:tc>
          <w:tcPr>
            <w:tcW w:w="851" w:type="dxa"/>
            <w:tcBorders>
              <w:top w:val="nil"/>
              <w:left w:val="single" w:sz="4" w:space="0" w:color="000000"/>
              <w:bottom w:val="single" w:sz="4" w:space="0" w:color="000000"/>
              <w:right w:val="single" w:sz="4" w:space="0" w:color="000000"/>
            </w:tcBorders>
          </w:tcPr>
          <w:p w:rsidR="000D6099" w:rsidRDefault="000D6099" w:rsidP="000D6099">
            <w:r w:rsidRPr="00C16DBF">
              <w:rPr>
                <w:color w:val="000000"/>
                <w:sz w:val="20"/>
                <w:szCs w:val="20"/>
              </w:rPr>
              <w:t>штука</w:t>
            </w:r>
          </w:p>
        </w:tc>
        <w:tc>
          <w:tcPr>
            <w:tcW w:w="708" w:type="dxa"/>
            <w:tcBorders>
              <w:top w:val="nil"/>
              <w:left w:val="single" w:sz="4" w:space="0" w:color="000000"/>
              <w:bottom w:val="single" w:sz="4" w:space="0" w:color="000000"/>
              <w:right w:val="single" w:sz="4" w:space="0" w:color="000000"/>
            </w:tcBorders>
          </w:tcPr>
          <w:p w:rsidR="000D6099" w:rsidRDefault="000D6099" w:rsidP="000D6099">
            <w:pPr>
              <w:jc w:val="center"/>
              <w:rPr>
                <w:color w:val="000000"/>
                <w:sz w:val="20"/>
                <w:szCs w:val="20"/>
              </w:rPr>
            </w:pPr>
            <w:r>
              <w:rPr>
                <w:color w:val="000000"/>
                <w:sz w:val="20"/>
                <w:szCs w:val="20"/>
              </w:rPr>
              <w:t>3</w:t>
            </w:r>
          </w:p>
        </w:tc>
        <w:tc>
          <w:tcPr>
            <w:tcW w:w="851" w:type="dxa"/>
            <w:tcBorders>
              <w:top w:val="nil"/>
              <w:left w:val="single" w:sz="4" w:space="0" w:color="000000"/>
              <w:bottom w:val="single" w:sz="4" w:space="0" w:color="000000"/>
              <w:right w:val="single" w:sz="4" w:space="0" w:color="000000"/>
            </w:tcBorders>
            <w:vAlign w:val="center"/>
          </w:tcPr>
          <w:p w:rsidR="000D6099" w:rsidRPr="00C3651F" w:rsidRDefault="000D6099" w:rsidP="000D6099">
            <w:pPr>
              <w:widowControl w:val="0"/>
              <w:spacing w:line="276" w:lineRule="auto"/>
              <w:jc w:val="center"/>
              <w:rPr>
                <w:rFonts w:cs="Times New Roman"/>
              </w:rPr>
            </w:pPr>
          </w:p>
        </w:tc>
        <w:tc>
          <w:tcPr>
            <w:tcW w:w="992" w:type="dxa"/>
            <w:tcBorders>
              <w:top w:val="nil"/>
              <w:left w:val="single" w:sz="4" w:space="0" w:color="000000"/>
              <w:bottom w:val="single" w:sz="4" w:space="0" w:color="000000"/>
              <w:right w:val="single" w:sz="4" w:space="0" w:color="000000"/>
            </w:tcBorders>
            <w:vAlign w:val="bottom"/>
          </w:tcPr>
          <w:p w:rsidR="000D6099" w:rsidRPr="00C3651F" w:rsidRDefault="000D6099" w:rsidP="000D6099">
            <w:pPr>
              <w:jc w:val="right"/>
              <w:rPr>
                <w:rFonts w:ascii="Calibri" w:hAnsi="Calibri" w:cs="Calibri"/>
                <w:color w:val="000000"/>
              </w:rPr>
            </w:pPr>
          </w:p>
        </w:tc>
        <w:tc>
          <w:tcPr>
            <w:tcW w:w="4601" w:type="dxa"/>
            <w:tcBorders>
              <w:top w:val="nil"/>
              <w:left w:val="single" w:sz="4" w:space="0" w:color="000000"/>
              <w:bottom w:val="single" w:sz="4" w:space="0" w:color="000000"/>
              <w:right w:val="single" w:sz="4" w:space="0" w:color="000000"/>
            </w:tcBorders>
          </w:tcPr>
          <w:p w:rsidR="000D6099" w:rsidRDefault="000D6099" w:rsidP="000D6099">
            <w:pPr>
              <w:rPr>
                <w:color w:val="000000"/>
                <w:sz w:val="20"/>
                <w:szCs w:val="20"/>
              </w:rPr>
            </w:pPr>
            <w:r>
              <w:rPr>
                <w:color w:val="000000"/>
                <w:sz w:val="20"/>
                <w:szCs w:val="20"/>
              </w:rPr>
              <w:t>рулон 640 мм * 10 мм, оранжевая, 65 г/м2</w:t>
            </w:r>
          </w:p>
        </w:tc>
      </w:tr>
      <w:tr w:rsidR="000D6099" w:rsidRPr="00654671" w:rsidTr="00CB5251">
        <w:trPr>
          <w:trHeight w:val="719"/>
          <w:jc w:val="center"/>
        </w:trPr>
        <w:tc>
          <w:tcPr>
            <w:tcW w:w="408" w:type="dxa"/>
            <w:tcBorders>
              <w:top w:val="nil"/>
              <w:left w:val="single" w:sz="4" w:space="0" w:color="000000"/>
              <w:bottom w:val="single" w:sz="4" w:space="0" w:color="000000"/>
              <w:right w:val="single" w:sz="4" w:space="0" w:color="000000"/>
            </w:tcBorders>
          </w:tcPr>
          <w:p w:rsidR="000D6099" w:rsidRDefault="000D6099" w:rsidP="000D6099">
            <w:pPr>
              <w:pStyle w:val="af9"/>
              <w:spacing w:line="276" w:lineRule="auto"/>
              <w:jc w:val="center"/>
              <w:rPr>
                <w:sz w:val="20"/>
                <w:szCs w:val="20"/>
              </w:rPr>
            </w:pPr>
          </w:p>
        </w:tc>
        <w:tc>
          <w:tcPr>
            <w:tcW w:w="1276" w:type="dxa"/>
            <w:tcBorders>
              <w:top w:val="nil"/>
              <w:left w:val="single" w:sz="4" w:space="0" w:color="000000"/>
              <w:bottom w:val="single" w:sz="4" w:space="0" w:color="000000"/>
              <w:right w:val="single" w:sz="4" w:space="0" w:color="000000"/>
            </w:tcBorders>
            <w:vAlign w:val="bottom"/>
          </w:tcPr>
          <w:p w:rsidR="000D6099" w:rsidRDefault="000D6099" w:rsidP="000D6099">
            <w:pPr>
              <w:rPr>
                <w:color w:val="000000"/>
                <w:sz w:val="20"/>
                <w:szCs w:val="20"/>
              </w:rPr>
            </w:pPr>
            <w:r>
              <w:rPr>
                <w:color w:val="000000"/>
                <w:sz w:val="20"/>
                <w:szCs w:val="20"/>
              </w:rPr>
              <w:t>Картон цветной</w:t>
            </w:r>
          </w:p>
        </w:tc>
        <w:tc>
          <w:tcPr>
            <w:tcW w:w="1134" w:type="dxa"/>
            <w:tcBorders>
              <w:top w:val="nil"/>
              <w:left w:val="single" w:sz="4" w:space="0" w:color="000000"/>
              <w:bottom w:val="single" w:sz="4" w:space="0" w:color="000000"/>
              <w:right w:val="single" w:sz="4" w:space="0" w:color="000000"/>
            </w:tcBorders>
          </w:tcPr>
          <w:p w:rsidR="000D6099" w:rsidRDefault="000D6099" w:rsidP="000D6099">
            <w:pPr>
              <w:widowControl w:val="0"/>
              <w:spacing w:line="276" w:lineRule="auto"/>
              <w:jc w:val="center"/>
              <w:rPr>
                <w:sz w:val="20"/>
                <w:szCs w:val="20"/>
              </w:rPr>
            </w:pPr>
          </w:p>
        </w:tc>
        <w:tc>
          <w:tcPr>
            <w:tcW w:w="851" w:type="dxa"/>
            <w:tcBorders>
              <w:top w:val="nil"/>
              <w:left w:val="single" w:sz="4" w:space="0" w:color="000000"/>
              <w:bottom w:val="single" w:sz="4" w:space="0" w:color="000000"/>
              <w:right w:val="single" w:sz="4" w:space="0" w:color="000000"/>
            </w:tcBorders>
          </w:tcPr>
          <w:p w:rsidR="000D6099" w:rsidRDefault="000D6099" w:rsidP="000D6099">
            <w:r w:rsidRPr="00C16DBF">
              <w:rPr>
                <w:color w:val="000000"/>
                <w:sz w:val="20"/>
                <w:szCs w:val="20"/>
              </w:rPr>
              <w:t>штука</w:t>
            </w:r>
          </w:p>
        </w:tc>
        <w:tc>
          <w:tcPr>
            <w:tcW w:w="708" w:type="dxa"/>
            <w:tcBorders>
              <w:top w:val="nil"/>
              <w:left w:val="single" w:sz="4" w:space="0" w:color="000000"/>
              <w:bottom w:val="single" w:sz="4" w:space="0" w:color="000000"/>
              <w:right w:val="single" w:sz="4" w:space="0" w:color="000000"/>
            </w:tcBorders>
          </w:tcPr>
          <w:p w:rsidR="000D6099" w:rsidRDefault="000D6099" w:rsidP="000D6099">
            <w:pPr>
              <w:jc w:val="center"/>
              <w:rPr>
                <w:color w:val="000000"/>
                <w:sz w:val="20"/>
                <w:szCs w:val="20"/>
              </w:rPr>
            </w:pPr>
            <w:r>
              <w:rPr>
                <w:color w:val="000000"/>
                <w:sz w:val="20"/>
                <w:szCs w:val="20"/>
              </w:rPr>
              <w:t>50</w:t>
            </w:r>
          </w:p>
        </w:tc>
        <w:tc>
          <w:tcPr>
            <w:tcW w:w="851" w:type="dxa"/>
            <w:tcBorders>
              <w:top w:val="nil"/>
              <w:left w:val="single" w:sz="4" w:space="0" w:color="000000"/>
              <w:bottom w:val="single" w:sz="4" w:space="0" w:color="000000"/>
              <w:right w:val="single" w:sz="4" w:space="0" w:color="000000"/>
            </w:tcBorders>
            <w:vAlign w:val="center"/>
          </w:tcPr>
          <w:p w:rsidR="000D6099" w:rsidRPr="00C3651F" w:rsidRDefault="000D6099" w:rsidP="000D6099">
            <w:pPr>
              <w:widowControl w:val="0"/>
              <w:spacing w:line="276" w:lineRule="auto"/>
              <w:jc w:val="center"/>
              <w:rPr>
                <w:rFonts w:cs="Times New Roman"/>
              </w:rPr>
            </w:pPr>
          </w:p>
        </w:tc>
        <w:tc>
          <w:tcPr>
            <w:tcW w:w="992" w:type="dxa"/>
            <w:tcBorders>
              <w:top w:val="nil"/>
              <w:left w:val="single" w:sz="4" w:space="0" w:color="000000"/>
              <w:bottom w:val="single" w:sz="4" w:space="0" w:color="000000"/>
              <w:right w:val="single" w:sz="4" w:space="0" w:color="000000"/>
            </w:tcBorders>
            <w:vAlign w:val="bottom"/>
          </w:tcPr>
          <w:p w:rsidR="000D6099" w:rsidRPr="00C3651F" w:rsidRDefault="000D6099" w:rsidP="000D6099">
            <w:pPr>
              <w:jc w:val="right"/>
              <w:rPr>
                <w:rFonts w:ascii="Calibri" w:hAnsi="Calibri" w:cs="Calibri"/>
                <w:color w:val="000000"/>
              </w:rPr>
            </w:pPr>
          </w:p>
        </w:tc>
        <w:tc>
          <w:tcPr>
            <w:tcW w:w="4601" w:type="dxa"/>
            <w:tcBorders>
              <w:top w:val="nil"/>
              <w:left w:val="single" w:sz="4" w:space="0" w:color="000000"/>
              <w:bottom w:val="single" w:sz="4" w:space="0" w:color="000000"/>
              <w:right w:val="single" w:sz="4" w:space="0" w:color="000000"/>
            </w:tcBorders>
          </w:tcPr>
          <w:p w:rsidR="000D6099" w:rsidRDefault="000D6099" w:rsidP="000D6099">
            <w:pPr>
              <w:rPr>
                <w:color w:val="000000"/>
                <w:sz w:val="20"/>
                <w:szCs w:val="20"/>
              </w:rPr>
            </w:pPr>
            <w:r>
              <w:rPr>
                <w:color w:val="000000"/>
                <w:sz w:val="20"/>
                <w:szCs w:val="20"/>
              </w:rPr>
              <w:t>А4, немелованный, 8 листов, 8 цветов, 200*283 мм</w:t>
            </w:r>
          </w:p>
        </w:tc>
      </w:tr>
      <w:tr w:rsidR="00BB7F4E" w:rsidRPr="00654671" w:rsidTr="00CB5251">
        <w:trPr>
          <w:trHeight w:val="305"/>
          <w:jc w:val="center"/>
        </w:trPr>
        <w:tc>
          <w:tcPr>
            <w:tcW w:w="408" w:type="dxa"/>
            <w:tcBorders>
              <w:top w:val="single" w:sz="4" w:space="0" w:color="000000"/>
              <w:left w:val="single" w:sz="4" w:space="0" w:color="000000"/>
              <w:bottom w:val="single" w:sz="4" w:space="0" w:color="000000"/>
              <w:right w:val="single" w:sz="4" w:space="0" w:color="000000"/>
            </w:tcBorders>
          </w:tcPr>
          <w:p w:rsidR="00BB7F4E" w:rsidRDefault="00BB7F4E" w:rsidP="00BB7F4E">
            <w:pPr>
              <w:widowControl w:val="0"/>
              <w:spacing w:line="276" w:lineRule="auto"/>
              <w:jc w:val="center"/>
              <w:rPr>
                <w:rFonts w:cs="Times New Roman"/>
                <w:b/>
              </w:rPr>
            </w:pPr>
          </w:p>
        </w:tc>
        <w:tc>
          <w:tcPr>
            <w:tcW w:w="4820" w:type="dxa"/>
            <w:gridSpan w:val="5"/>
            <w:tcBorders>
              <w:top w:val="single" w:sz="4" w:space="0" w:color="000000"/>
              <w:left w:val="single" w:sz="4" w:space="0" w:color="000000"/>
              <w:bottom w:val="single" w:sz="4" w:space="0" w:color="000000"/>
              <w:right w:val="single" w:sz="4" w:space="0" w:color="000000"/>
            </w:tcBorders>
            <w:hideMark/>
          </w:tcPr>
          <w:p w:rsidR="00BB7F4E" w:rsidRPr="00654671" w:rsidRDefault="00BB7F4E" w:rsidP="00BB7F4E">
            <w:pPr>
              <w:widowControl w:val="0"/>
              <w:spacing w:line="276" w:lineRule="auto"/>
              <w:jc w:val="center"/>
              <w:rPr>
                <w:rFonts w:cs="Times New Roman"/>
                <w:b/>
              </w:rPr>
            </w:pPr>
            <w:r>
              <w:rPr>
                <w:rFonts w:cs="Times New Roman"/>
                <w:b/>
              </w:rPr>
              <w:t>ИТОГО</w:t>
            </w:r>
          </w:p>
        </w:tc>
        <w:tc>
          <w:tcPr>
            <w:tcW w:w="992" w:type="dxa"/>
            <w:tcBorders>
              <w:top w:val="single" w:sz="4" w:space="0" w:color="000000"/>
              <w:left w:val="single" w:sz="4" w:space="0" w:color="000000"/>
              <w:bottom w:val="single" w:sz="4" w:space="0" w:color="000000"/>
              <w:right w:val="single" w:sz="4" w:space="0" w:color="000000"/>
            </w:tcBorders>
            <w:hideMark/>
          </w:tcPr>
          <w:p w:rsidR="00BB7F4E" w:rsidRPr="00654671" w:rsidRDefault="00BB7F4E" w:rsidP="00BB7F4E">
            <w:pPr>
              <w:spacing w:line="276" w:lineRule="auto"/>
              <w:jc w:val="center"/>
              <w:rPr>
                <w:rFonts w:cs="Times New Roman"/>
              </w:rPr>
            </w:pPr>
          </w:p>
        </w:tc>
        <w:tc>
          <w:tcPr>
            <w:tcW w:w="4601" w:type="dxa"/>
            <w:tcBorders>
              <w:top w:val="single" w:sz="4" w:space="0" w:color="000000"/>
              <w:left w:val="single" w:sz="4" w:space="0" w:color="000000"/>
              <w:bottom w:val="single" w:sz="4" w:space="0" w:color="000000"/>
              <w:right w:val="single" w:sz="4" w:space="0" w:color="000000"/>
            </w:tcBorders>
            <w:vAlign w:val="center"/>
          </w:tcPr>
          <w:p w:rsidR="00BB7F4E" w:rsidRPr="00654671" w:rsidRDefault="00BB7F4E" w:rsidP="00BB7F4E">
            <w:pPr>
              <w:widowControl w:val="0"/>
              <w:spacing w:line="276" w:lineRule="auto"/>
              <w:jc w:val="center"/>
              <w:rPr>
                <w:rFonts w:cs="Times New Roman"/>
              </w:rPr>
            </w:pPr>
          </w:p>
        </w:tc>
      </w:tr>
    </w:tbl>
    <w:p w:rsidR="00464731" w:rsidRDefault="00464731" w:rsidP="00464731">
      <w:pPr>
        <w:pStyle w:val="heading1normal"/>
        <w:spacing w:before="0" w:after="0" w:line="240" w:lineRule="auto"/>
        <w:rPr>
          <w:rFonts w:ascii="Times New Roman" w:hAnsi="Times New Roman"/>
          <w:sz w:val="24"/>
          <w:szCs w:val="24"/>
        </w:rPr>
      </w:pPr>
    </w:p>
    <w:p w:rsidR="00464731" w:rsidRDefault="00464731" w:rsidP="00464731">
      <w:pPr>
        <w:ind w:right="-2853"/>
        <w:rPr>
          <w:sz w:val="22"/>
          <w:szCs w:val="22"/>
        </w:rPr>
      </w:pPr>
      <w:r>
        <w:rPr>
          <w:sz w:val="22"/>
          <w:szCs w:val="22"/>
        </w:rPr>
        <w:t>*участник закупки указывает конкретную страну происхождения (ОДНУ!!!)</w:t>
      </w:r>
    </w:p>
    <w:p w:rsidR="00464731" w:rsidRPr="00522B0A" w:rsidRDefault="00464731" w:rsidP="00464731">
      <w:pPr>
        <w:rPr>
          <w:sz w:val="22"/>
          <w:szCs w:val="22"/>
        </w:rPr>
      </w:pPr>
    </w:p>
    <w:p w:rsidR="00893D29" w:rsidRDefault="00110682">
      <w:pPr>
        <w:ind w:firstLine="708"/>
        <w:jc w:val="both"/>
      </w:pPr>
      <w: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893D29" w:rsidRDefault="00893D29">
      <w:pPr>
        <w:ind w:firstLine="708"/>
      </w:pPr>
    </w:p>
    <w:p w:rsidR="00893D29" w:rsidRDefault="00110682">
      <w:pPr>
        <w:ind w:firstLine="708"/>
      </w:pPr>
      <w:r>
        <w:t>Цены действительны до «____»________ 20___г.</w:t>
      </w:r>
    </w:p>
    <w:p w:rsidR="00893D29" w:rsidRDefault="00893D29">
      <w:pPr>
        <w:ind w:firstLine="708"/>
      </w:pPr>
    </w:p>
    <w:p w:rsidR="00893D29" w:rsidRDefault="00110682">
      <w:pPr>
        <w:ind w:firstLine="708"/>
        <w:jc w:val="both"/>
      </w:pPr>
      <w:r>
        <w:t xml:space="preserve">В случае если наше ценовое предложение будет признано лучшим, согласны заключить </w:t>
      </w:r>
      <w:r>
        <w:rPr>
          <w:shd w:val="clear" w:color="auto" w:fill="FFFF00"/>
        </w:rPr>
        <w:t>контракт (договор)</w:t>
      </w:r>
      <w:r>
        <w:t xml:space="preserve"> и поставить товар (выполнить работы, оказать услуги)  в указанные Вами сроки.</w:t>
      </w:r>
    </w:p>
    <w:p w:rsidR="00893D29" w:rsidRDefault="00110682">
      <w:pPr>
        <w:spacing w:line="360" w:lineRule="auto"/>
        <w:ind w:left="6372" w:firstLine="708"/>
        <w:jc w:val="center"/>
      </w:pPr>
      <w:r>
        <w:t>Подпись                ________________</w:t>
      </w:r>
      <w:r>
        <w:tab/>
      </w:r>
      <w:r>
        <w:tab/>
      </w:r>
      <w:r>
        <w:tab/>
        <w:t>(Ф.И.О. директора)</w:t>
      </w:r>
    </w:p>
    <w:p w:rsidR="00893D29" w:rsidRDefault="00110682">
      <w:pPr>
        <w:spacing w:line="360" w:lineRule="auto"/>
        <w:ind w:left="7788" w:firstLine="708"/>
      </w:pPr>
      <w:r>
        <w:t>М.П.</w:t>
      </w:r>
    </w:p>
    <w:p w:rsidR="00893D29" w:rsidRDefault="00110682">
      <w:r>
        <w:t>Контакты:</w:t>
      </w:r>
    </w:p>
    <w:p w:rsidR="00893D29" w:rsidRDefault="00110682">
      <w:r>
        <w:t>Должность, ФИО</w:t>
      </w:r>
    </w:p>
    <w:p w:rsidR="00893D29" w:rsidRDefault="00110682">
      <w:r>
        <w:t>Тел. рабочий, мобильный</w:t>
      </w:r>
    </w:p>
    <w:p w:rsidR="00893D29" w:rsidRDefault="00110682">
      <w:r>
        <w:rPr>
          <w:lang w:val="en-US"/>
        </w:rPr>
        <w:t>E</w:t>
      </w:r>
      <w:proofErr w:type="spellStart"/>
      <w:r>
        <w:t>mail</w:t>
      </w:r>
      <w:proofErr w:type="spellEnd"/>
      <w:r>
        <w:t>:</w:t>
      </w:r>
    </w:p>
    <w:p w:rsidR="00B8283D" w:rsidRDefault="00B8283D"/>
    <w:p w:rsidR="0041250C" w:rsidRDefault="0041250C"/>
    <w:p w:rsidR="0041250C" w:rsidRDefault="0041250C"/>
    <w:p w:rsidR="0041250C" w:rsidRDefault="0041250C"/>
    <w:p w:rsidR="0041250C" w:rsidRDefault="0041250C"/>
    <w:p w:rsidR="0014309B" w:rsidRDefault="000D6099" w:rsidP="000D6099">
      <w:pPr>
        <w:spacing w:before="0" w:after="0"/>
        <w:contextualSpacing/>
        <w:jc w:val="center"/>
        <w:outlineLvl w:val="0"/>
        <w:rPr>
          <w:b/>
          <w:bCs/>
          <w:sz w:val="28"/>
          <w:szCs w:val="28"/>
        </w:rPr>
      </w:pPr>
      <w:r>
        <w:rPr>
          <w:b/>
          <w:spacing w:val="5"/>
          <w:kern w:val="28"/>
          <w:sz w:val="28"/>
          <w:szCs w:val="52"/>
        </w:rPr>
        <w:lastRenderedPageBreak/>
        <w:t>П</w:t>
      </w:r>
      <w:r w:rsidR="0014309B" w:rsidRPr="00A85173">
        <w:rPr>
          <w:b/>
          <w:spacing w:val="5"/>
          <w:kern w:val="28"/>
          <w:sz w:val="28"/>
          <w:szCs w:val="52"/>
        </w:rPr>
        <w:t>роект контракт</w:t>
      </w:r>
      <w:r w:rsidR="0014309B">
        <w:rPr>
          <w:b/>
          <w:spacing w:val="5"/>
          <w:kern w:val="28"/>
          <w:sz w:val="28"/>
          <w:szCs w:val="52"/>
        </w:rPr>
        <w:t>а</w:t>
      </w:r>
      <w:r>
        <w:rPr>
          <w:b/>
          <w:spacing w:val="5"/>
          <w:kern w:val="28"/>
          <w:sz w:val="28"/>
          <w:szCs w:val="52"/>
        </w:rPr>
        <w:t xml:space="preserve"> </w:t>
      </w:r>
      <w:r w:rsidR="0014309B" w:rsidRPr="00A85173">
        <w:rPr>
          <w:b/>
          <w:bCs/>
          <w:sz w:val="28"/>
          <w:szCs w:val="28"/>
        </w:rPr>
        <w:t xml:space="preserve">на поставку </w:t>
      </w:r>
      <w:r w:rsidR="00CB5251">
        <w:rPr>
          <w:b/>
          <w:bCs/>
          <w:sz w:val="28"/>
          <w:szCs w:val="28"/>
        </w:rPr>
        <w:t>товаров</w:t>
      </w:r>
      <w:r w:rsidR="0014309B">
        <w:rPr>
          <w:b/>
          <w:bCs/>
          <w:sz w:val="28"/>
          <w:szCs w:val="28"/>
        </w:rPr>
        <w:t xml:space="preserve"> </w:t>
      </w:r>
    </w:p>
    <w:tbl>
      <w:tblPr>
        <w:tblW w:w="10632" w:type="dxa"/>
        <w:tblInd w:w="675" w:type="dxa"/>
        <w:tblLayout w:type="fixed"/>
        <w:tblLook w:val="0000" w:firstRow="0" w:lastRow="0" w:firstColumn="0" w:lastColumn="0" w:noHBand="0" w:noVBand="0"/>
      </w:tblPr>
      <w:tblGrid>
        <w:gridCol w:w="4057"/>
        <w:gridCol w:w="6575"/>
      </w:tblGrid>
      <w:tr w:rsidR="0014309B" w:rsidRPr="00A85173" w:rsidTr="0014309B">
        <w:tc>
          <w:tcPr>
            <w:tcW w:w="4057" w:type="dxa"/>
          </w:tcPr>
          <w:p w:rsidR="0014309B" w:rsidRPr="00A85173" w:rsidRDefault="0014309B" w:rsidP="000D6099">
            <w:pPr>
              <w:spacing w:before="0" w:after="0"/>
              <w:jc w:val="both"/>
              <w:rPr>
                <w:sz w:val="22"/>
                <w:szCs w:val="22"/>
              </w:rPr>
            </w:pPr>
            <w:r>
              <w:rPr>
                <w:b/>
                <w:bCs/>
                <w:sz w:val="28"/>
                <w:szCs w:val="28"/>
              </w:rPr>
              <w:t xml:space="preserve"> </w:t>
            </w:r>
            <w:r w:rsidRPr="00A85173">
              <w:rPr>
                <w:sz w:val="22"/>
                <w:szCs w:val="22"/>
              </w:rPr>
              <w:t xml:space="preserve">г. </w:t>
            </w:r>
            <w:r>
              <w:rPr>
                <w:sz w:val="22"/>
                <w:szCs w:val="22"/>
              </w:rPr>
              <w:t>Владимир</w:t>
            </w:r>
          </w:p>
        </w:tc>
        <w:tc>
          <w:tcPr>
            <w:tcW w:w="6575" w:type="dxa"/>
          </w:tcPr>
          <w:p w:rsidR="0014309B" w:rsidRPr="00A85173" w:rsidRDefault="0014309B" w:rsidP="000D6099">
            <w:pPr>
              <w:spacing w:before="0" w:after="0"/>
              <w:jc w:val="right"/>
              <w:rPr>
                <w:sz w:val="22"/>
                <w:szCs w:val="22"/>
              </w:rPr>
            </w:pPr>
            <w:r>
              <w:rPr>
                <w:sz w:val="22"/>
                <w:szCs w:val="22"/>
              </w:rPr>
              <w:t xml:space="preserve">    </w:t>
            </w:r>
            <w:r w:rsidRPr="00A85173">
              <w:rPr>
                <w:sz w:val="22"/>
                <w:szCs w:val="22"/>
              </w:rPr>
              <w:t>«</w:t>
            </w:r>
            <w:r>
              <w:rPr>
                <w:sz w:val="22"/>
                <w:szCs w:val="22"/>
              </w:rPr>
              <w:t xml:space="preserve">       </w:t>
            </w:r>
            <w:r w:rsidRPr="00A85173">
              <w:rPr>
                <w:sz w:val="22"/>
                <w:szCs w:val="22"/>
              </w:rPr>
              <w:t xml:space="preserve">» </w:t>
            </w:r>
            <w:r>
              <w:rPr>
                <w:sz w:val="22"/>
                <w:szCs w:val="22"/>
              </w:rPr>
              <w:t>_________________</w:t>
            </w:r>
            <w:r w:rsidRPr="00A85173">
              <w:rPr>
                <w:sz w:val="22"/>
                <w:szCs w:val="22"/>
              </w:rPr>
              <w:t xml:space="preserve"> 202</w:t>
            </w:r>
            <w:r>
              <w:rPr>
                <w:sz w:val="22"/>
                <w:szCs w:val="22"/>
              </w:rPr>
              <w:t>6</w:t>
            </w:r>
            <w:r w:rsidRPr="00A85173">
              <w:rPr>
                <w:sz w:val="22"/>
                <w:szCs w:val="22"/>
              </w:rPr>
              <w:t>г.</w:t>
            </w:r>
          </w:p>
        </w:tc>
      </w:tr>
      <w:tr w:rsidR="0014309B" w:rsidRPr="00A85173" w:rsidTr="0014309B">
        <w:tc>
          <w:tcPr>
            <w:tcW w:w="4057" w:type="dxa"/>
          </w:tcPr>
          <w:p w:rsidR="0014309B" w:rsidRDefault="0014309B" w:rsidP="000D6099">
            <w:pPr>
              <w:spacing w:before="0" w:after="0"/>
              <w:jc w:val="both"/>
              <w:rPr>
                <w:b/>
                <w:bCs/>
                <w:sz w:val="28"/>
                <w:szCs w:val="28"/>
              </w:rPr>
            </w:pPr>
          </w:p>
        </w:tc>
        <w:tc>
          <w:tcPr>
            <w:tcW w:w="6575" w:type="dxa"/>
          </w:tcPr>
          <w:p w:rsidR="0014309B" w:rsidRPr="00A85173" w:rsidRDefault="0014309B" w:rsidP="000D6099">
            <w:pPr>
              <w:spacing w:before="0" w:after="0"/>
              <w:jc w:val="right"/>
              <w:rPr>
                <w:sz w:val="22"/>
                <w:szCs w:val="22"/>
              </w:rPr>
            </w:pPr>
          </w:p>
        </w:tc>
      </w:tr>
    </w:tbl>
    <w:p w:rsidR="0014309B" w:rsidRPr="00243EC4" w:rsidRDefault="0014309B" w:rsidP="000D6099">
      <w:pPr>
        <w:spacing w:before="0" w:after="0"/>
        <w:jc w:val="both"/>
        <w:rPr>
          <w:sz w:val="22"/>
          <w:szCs w:val="22"/>
        </w:rPr>
      </w:pPr>
      <w:r w:rsidRPr="00725AF2">
        <w:rPr>
          <w:sz w:val="22"/>
          <w:szCs w:val="22"/>
        </w:rPr>
        <w:t>Государственное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Pr="00725AF2">
        <w:rPr>
          <w:bCs/>
          <w:sz w:val="22"/>
          <w:szCs w:val="22"/>
        </w:rPr>
        <w:t xml:space="preserve">, </w:t>
      </w:r>
      <w:r w:rsidRPr="00725AF2">
        <w:rPr>
          <w:sz w:val="22"/>
          <w:szCs w:val="22"/>
        </w:rPr>
        <w:t xml:space="preserve"> в лице директора Новожиловой Екатерины Владимировны, действующего на основании Устава</w:t>
      </w:r>
      <w:r w:rsidRPr="00725AF2">
        <w:rPr>
          <w:bCs/>
          <w:sz w:val="22"/>
          <w:szCs w:val="22"/>
        </w:rPr>
        <w:t>,</w:t>
      </w:r>
      <w:r w:rsidRPr="00725AF2">
        <w:rPr>
          <w:sz w:val="22"/>
          <w:szCs w:val="22"/>
        </w:rPr>
        <w:t xml:space="preserve"> именуемое в дальнейшем </w:t>
      </w:r>
      <w:r w:rsidRPr="00725AF2">
        <w:rPr>
          <w:bCs/>
          <w:sz w:val="22"/>
          <w:szCs w:val="22"/>
        </w:rPr>
        <w:t>«Заказчик»</w:t>
      </w:r>
      <w:r w:rsidRPr="00725AF2">
        <w:rPr>
          <w:sz w:val="22"/>
          <w:szCs w:val="22"/>
        </w:rPr>
        <w:t>, с одной стороны, и _______________________________________________, в лице ____________________________,</w:t>
      </w:r>
      <w:r w:rsidRPr="00243EC4">
        <w:rPr>
          <w:sz w:val="22"/>
          <w:szCs w:val="22"/>
        </w:rPr>
        <w:t xml:space="preserve"> действующего на основании _____________, именуемый в дальнейшем «Поставщик», с другой стороны, вместе именуемые в дальнейшем «Стороны», в соответствии с п. 5 ч. 1 ст.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контракт (далее - Контракт)</w:t>
      </w:r>
      <w:r w:rsidRPr="00243EC4">
        <w:rPr>
          <w:sz w:val="22"/>
          <w:szCs w:val="22"/>
          <w:vertAlign w:val="superscript"/>
        </w:rPr>
        <w:t> </w:t>
      </w:r>
      <w:r w:rsidRPr="00243EC4">
        <w:rPr>
          <w:sz w:val="22"/>
          <w:szCs w:val="22"/>
        </w:rPr>
        <w:t xml:space="preserve"> о нижеследующем:</w:t>
      </w:r>
    </w:p>
    <w:p w:rsidR="0014309B" w:rsidRPr="00243EC4" w:rsidRDefault="0014309B" w:rsidP="000D6099">
      <w:pPr>
        <w:keepLines/>
        <w:tabs>
          <w:tab w:val="left" w:pos="0"/>
        </w:tabs>
        <w:spacing w:before="0" w:after="0"/>
        <w:jc w:val="center"/>
        <w:outlineLvl w:val="0"/>
        <w:rPr>
          <w:b/>
          <w:bCs/>
          <w:sz w:val="22"/>
          <w:szCs w:val="22"/>
        </w:rPr>
      </w:pPr>
      <w:r w:rsidRPr="00243EC4">
        <w:rPr>
          <w:b/>
          <w:bCs/>
          <w:sz w:val="22"/>
          <w:szCs w:val="22"/>
        </w:rPr>
        <w:t>1. Предмет контракта</w:t>
      </w:r>
    </w:p>
    <w:p w:rsidR="0014309B" w:rsidRPr="00235A69" w:rsidRDefault="0014309B" w:rsidP="000D6099">
      <w:pPr>
        <w:keepLines/>
        <w:tabs>
          <w:tab w:val="left" w:pos="0"/>
        </w:tabs>
        <w:spacing w:before="0" w:after="0"/>
        <w:jc w:val="both"/>
        <w:outlineLvl w:val="0"/>
        <w:rPr>
          <w:rFonts w:eastAsia="Calibri"/>
          <w:color w:val="000000"/>
          <w:sz w:val="22"/>
          <w:szCs w:val="22"/>
        </w:rPr>
      </w:pPr>
      <w:r w:rsidRPr="00243EC4">
        <w:rPr>
          <w:rFonts w:eastAsia="Calibri"/>
          <w:color w:val="000000"/>
          <w:sz w:val="22"/>
          <w:szCs w:val="22"/>
        </w:rPr>
        <w:t>1.1.</w:t>
      </w:r>
      <w:r w:rsidRPr="00243EC4">
        <w:rPr>
          <w:rFonts w:eastAsia="Calibri"/>
          <w:color w:val="000000"/>
          <w:sz w:val="22"/>
          <w:szCs w:val="22"/>
        </w:rPr>
        <w:tab/>
        <w:t xml:space="preserve">Поставщик обязуется передать в собственность </w:t>
      </w:r>
      <w:r w:rsidR="000D6099">
        <w:rPr>
          <w:rFonts w:eastAsia="Calibri"/>
          <w:color w:val="000000"/>
          <w:sz w:val="22"/>
          <w:szCs w:val="22"/>
        </w:rPr>
        <w:t>канцелярские товары</w:t>
      </w:r>
      <w:r w:rsidRPr="00243EC4">
        <w:rPr>
          <w:rFonts w:eastAsia="Calibri"/>
          <w:color w:val="000000"/>
          <w:sz w:val="22"/>
          <w:szCs w:val="22"/>
        </w:rPr>
        <w:t xml:space="preserve">, </w:t>
      </w:r>
      <w:r w:rsidRPr="00235A69">
        <w:rPr>
          <w:rFonts w:eastAsia="Calibri"/>
          <w:color w:val="000000"/>
          <w:sz w:val="22"/>
          <w:szCs w:val="22"/>
        </w:rPr>
        <w:t>(далее - Товар) Заказчику в обусловленный настоящим Контрактом срок, согласно Спецификации (Приложение № 1 к настоящему Контракту), а Заказчик обязуется принять и оплатить Товар в порядке и на условиях, предусмотренных настоящим Контрактом.</w:t>
      </w:r>
    </w:p>
    <w:p w:rsidR="0014309B" w:rsidRPr="00235A69" w:rsidRDefault="0014309B" w:rsidP="000D6099">
      <w:pPr>
        <w:keepLines/>
        <w:tabs>
          <w:tab w:val="left" w:pos="0"/>
        </w:tabs>
        <w:spacing w:before="0" w:after="0"/>
        <w:jc w:val="both"/>
        <w:outlineLvl w:val="0"/>
        <w:rPr>
          <w:rFonts w:eastAsia="Calibri"/>
          <w:color w:val="000000"/>
          <w:sz w:val="22"/>
          <w:szCs w:val="22"/>
        </w:rPr>
      </w:pPr>
      <w:r w:rsidRPr="00235A69">
        <w:rPr>
          <w:rFonts w:eastAsia="Calibri"/>
          <w:color w:val="000000"/>
          <w:sz w:val="22"/>
          <w:szCs w:val="22"/>
        </w:rPr>
        <w:t xml:space="preserve">1.2. Поставка Товара, указанного в пункте 1.1 настоящего Контракта, осуществляется партиями, по заявке Заказчика. </w:t>
      </w:r>
      <w:r w:rsidRPr="00572E72">
        <w:rPr>
          <w:rFonts w:eastAsia="Calibri"/>
          <w:color w:val="000000"/>
          <w:sz w:val="22"/>
          <w:szCs w:val="22"/>
        </w:rPr>
        <w:t xml:space="preserve">Дата начала исполнения контракта: </w:t>
      </w:r>
      <w:r w:rsidRPr="001E5B2E">
        <w:rPr>
          <w:rFonts w:eastAsia="Calibri"/>
          <w:color w:val="000000"/>
          <w:sz w:val="22"/>
          <w:szCs w:val="22"/>
          <w:highlight w:val="yellow"/>
        </w:rPr>
        <w:t xml:space="preserve">с </w:t>
      </w:r>
      <w:r w:rsidR="00857B93">
        <w:rPr>
          <w:rFonts w:eastAsia="Calibri"/>
          <w:color w:val="000000"/>
          <w:sz w:val="22"/>
          <w:szCs w:val="22"/>
        </w:rPr>
        <w:t>даты заключения Контракта</w:t>
      </w:r>
      <w:r w:rsidR="000D6099">
        <w:rPr>
          <w:rFonts w:eastAsia="Calibri"/>
          <w:color w:val="000000"/>
          <w:sz w:val="22"/>
          <w:szCs w:val="22"/>
        </w:rPr>
        <w:t>.</w:t>
      </w:r>
      <w:r w:rsidRPr="00572E72">
        <w:rPr>
          <w:rFonts w:eastAsia="Calibri"/>
          <w:color w:val="000000"/>
          <w:sz w:val="22"/>
          <w:szCs w:val="22"/>
        </w:rPr>
        <w:t xml:space="preserve"> Срок исполнения контракта: </w:t>
      </w:r>
      <w:r>
        <w:rPr>
          <w:rFonts w:eastAsia="Calibri"/>
          <w:color w:val="000000"/>
          <w:sz w:val="22"/>
          <w:szCs w:val="22"/>
        </w:rPr>
        <w:t>30</w:t>
      </w:r>
      <w:r w:rsidRPr="00572E72">
        <w:rPr>
          <w:rFonts w:eastAsia="Calibri"/>
          <w:color w:val="000000"/>
          <w:sz w:val="22"/>
          <w:szCs w:val="22"/>
        </w:rPr>
        <w:t>.1</w:t>
      </w:r>
      <w:r w:rsidR="00CB5251">
        <w:rPr>
          <w:rFonts w:eastAsia="Calibri"/>
          <w:color w:val="000000"/>
          <w:sz w:val="22"/>
          <w:szCs w:val="22"/>
        </w:rPr>
        <w:t>1</w:t>
      </w:r>
      <w:r w:rsidRPr="00572E72">
        <w:rPr>
          <w:rFonts w:eastAsia="Calibri"/>
          <w:color w:val="000000"/>
          <w:sz w:val="22"/>
          <w:szCs w:val="22"/>
        </w:rPr>
        <w:t>.2026г. Дата поставк</w:t>
      </w:r>
      <w:r>
        <w:rPr>
          <w:rFonts w:eastAsia="Calibri"/>
          <w:color w:val="000000"/>
          <w:sz w:val="22"/>
          <w:szCs w:val="22"/>
        </w:rPr>
        <w:t xml:space="preserve">и товара </w:t>
      </w:r>
      <w:r w:rsidR="00CB5251">
        <w:rPr>
          <w:rFonts w:eastAsia="Calibri"/>
          <w:color w:val="000000"/>
          <w:sz w:val="22"/>
          <w:szCs w:val="22"/>
        </w:rPr>
        <w:t xml:space="preserve">до </w:t>
      </w:r>
      <w:r>
        <w:rPr>
          <w:rFonts w:eastAsia="Calibri"/>
          <w:color w:val="000000"/>
          <w:sz w:val="22"/>
          <w:szCs w:val="22"/>
        </w:rPr>
        <w:t>«</w:t>
      </w:r>
      <w:r w:rsidR="00CB5251">
        <w:rPr>
          <w:rFonts w:eastAsia="Calibri"/>
          <w:color w:val="000000"/>
          <w:sz w:val="22"/>
          <w:szCs w:val="22"/>
        </w:rPr>
        <w:t>1</w:t>
      </w:r>
      <w:r w:rsidR="000D6099">
        <w:rPr>
          <w:rFonts w:eastAsia="Calibri"/>
          <w:color w:val="000000"/>
          <w:sz w:val="22"/>
          <w:szCs w:val="22"/>
        </w:rPr>
        <w:t>0</w:t>
      </w:r>
      <w:r>
        <w:rPr>
          <w:rFonts w:eastAsia="Calibri"/>
          <w:color w:val="000000"/>
          <w:sz w:val="22"/>
          <w:szCs w:val="22"/>
        </w:rPr>
        <w:t xml:space="preserve">» </w:t>
      </w:r>
      <w:r w:rsidR="00CB5251">
        <w:rPr>
          <w:rFonts w:eastAsia="Calibri"/>
          <w:color w:val="000000"/>
          <w:sz w:val="22"/>
          <w:szCs w:val="22"/>
        </w:rPr>
        <w:t>ноября</w:t>
      </w:r>
      <w:r>
        <w:rPr>
          <w:rFonts w:eastAsia="Calibri"/>
          <w:color w:val="000000"/>
          <w:sz w:val="22"/>
          <w:szCs w:val="22"/>
        </w:rPr>
        <w:t xml:space="preserve"> 2026 года</w:t>
      </w:r>
      <w:r w:rsidRPr="008F4C21">
        <w:rPr>
          <w:rFonts w:eastAsia="Calibri"/>
          <w:color w:val="000000"/>
          <w:sz w:val="22"/>
          <w:szCs w:val="22"/>
        </w:rPr>
        <w:t>.</w:t>
      </w:r>
    </w:p>
    <w:p w:rsidR="0014309B" w:rsidRPr="00235A69" w:rsidRDefault="0014309B" w:rsidP="000D6099">
      <w:pPr>
        <w:keepLines/>
        <w:tabs>
          <w:tab w:val="left" w:pos="0"/>
        </w:tabs>
        <w:spacing w:before="0" w:after="0"/>
        <w:jc w:val="both"/>
        <w:outlineLvl w:val="0"/>
        <w:rPr>
          <w:rFonts w:eastAsia="Calibri"/>
          <w:color w:val="000000"/>
          <w:sz w:val="22"/>
          <w:szCs w:val="22"/>
        </w:rPr>
      </w:pPr>
      <w:r w:rsidRPr="00235A69">
        <w:rPr>
          <w:rFonts w:eastAsia="Calibri"/>
          <w:color w:val="000000"/>
          <w:sz w:val="22"/>
          <w:szCs w:val="22"/>
        </w:rPr>
        <w:t>1.3. Датой поставки Товара считается дата подписания товарно-транспортной (товарной) накладной</w:t>
      </w:r>
      <w:r>
        <w:rPr>
          <w:rFonts w:eastAsia="Calibri"/>
          <w:color w:val="000000"/>
          <w:sz w:val="22"/>
          <w:szCs w:val="22"/>
        </w:rPr>
        <w:t xml:space="preserve"> или УПД</w:t>
      </w:r>
      <w:r w:rsidRPr="00235A69">
        <w:rPr>
          <w:rFonts w:eastAsia="Calibri"/>
          <w:color w:val="000000"/>
          <w:sz w:val="22"/>
          <w:szCs w:val="22"/>
        </w:rPr>
        <w:t>.</w:t>
      </w:r>
    </w:p>
    <w:p w:rsidR="0014309B" w:rsidRPr="00235A69" w:rsidRDefault="0014309B" w:rsidP="000D6099">
      <w:pPr>
        <w:keepNext/>
        <w:spacing w:before="0" w:after="0"/>
        <w:rPr>
          <w:rFonts w:eastAsia="Calibri"/>
          <w:color w:val="000000"/>
          <w:sz w:val="22"/>
          <w:szCs w:val="22"/>
        </w:rPr>
      </w:pPr>
      <w:r w:rsidRPr="00235A69">
        <w:rPr>
          <w:rFonts w:eastAsia="Calibri"/>
          <w:color w:val="000000"/>
          <w:sz w:val="22"/>
          <w:szCs w:val="22"/>
        </w:rPr>
        <w:t xml:space="preserve">1.4. Место поставки товара: </w:t>
      </w:r>
      <w:r w:rsidRPr="00836C41">
        <w:rPr>
          <w:sz w:val="22"/>
          <w:szCs w:val="22"/>
        </w:rPr>
        <w:t xml:space="preserve">600007 г. Владимир, ул. </w:t>
      </w:r>
      <w:proofErr w:type="spellStart"/>
      <w:r w:rsidRPr="00836C41">
        <w:rPr>
          <w:sz w:val="22"/>
          <w:szCs w:val="22"/>
        </w:rPr>
        <w:t>Усти</w:t>
      </w:r>
      <w:proofErr w:type="spellEnd"/>
      <w:r w:rsidRPr="00836C41">
        <w:rPr>
          <w:sz w:val="22"/>
          <w:szCs w:val="22"/>
        </w:rPr>
        <w:t xml:space="preserve"> на Лабе, д. 28</w:t>
      </w:r>
      <w:r w:rsidRPr="00235A69">
        <w:rPr>
          <w:rFonts w:eastAsia="Calibri"/>
          <w:color w:val="000000"/>
          <w:sz w:val="22"/>
          <w:szCs w:val="22"/>
        </w:rPr>
        <w:t xml:space="preserve"> (п.6 ч.1 ст.42 Закона)</w:t>
      </w:r>
    </w:p>
    <w:p w:rsidR="0014309B" w:rsidRDefault="0014309B" w:rsidP="000D6099">
      <w:pPr>
        <w:shd w:val="clear" w:color="auto" w:fill="FFFFFF"/>
        <w:spacing w:before="0" w:after="0"/>
        <w:rPr>
          <w:b/>
          <w:color w:val="000000"/>
          <w:sz w:val="22"/>
          <w:szCs w:val="22"/>
          <w:shd w:val="clear" w:color="auto" w:fill="FAFAFA"/>
        </w:rPr>
      </w:pPr>
      <w:r>
        <w:rPr>
          <w:rFonts w:eastAsia="Calibri"/>
          <w:color w:val="000000"/>
          <w:sz w:val="22"/>
          <w:szCs w:val="22"/>
        </w:rPr>
        <w:t>1.5.</w:t>
      </w:r>
      <w:r w:rsidRPr="00235A69">
        <w:rPr>
          <w:rFonts w:eastAsia="Calibri"/>
          <w:color w:val="000000"/>
          <w:sz w:val="22"/>
          <w:szCs w:val="22"/>
        </w:rPr>
        <w:t xml:space="preserve">ИКЗ: </w:t>
      </w:r>
      <w:r w:rsidRPr="00836C41">
        <w:rPr>
          <w:b/>
          <w:color w:val="000000"/>
          <w:sz w:val="22"/>
          <w:szCs w:val="22"/>
        </w:rPr>
        <w:t>2623329028710332901001</w:t>
      </w:r>
      <w:r>
        <w:rPr>
          <w:b/>
          <w:color w:val="000000"/>
          <w:sz w:val="22"/>
          <w:szCs w:val="22"/>
        </w:rPr>
        <w:t>000</w:t>
      </w:r>
      <w:r w:rsidR="00857B93">
        <w:rPr>
          <w:b/>
          <w:color w:val="000000"/>
          <w:sz w:val="22"/>
          <w:szCs w:val="22"/>
        </w:rPr>
        <w:t>8</w:t>
      </w:r>
      <w:r>
        <w:rPr>
          <w:b/>
          <w:color w:val="000000"/>
          <w:sz w:val="22"/>
          <w:szCs w:val="22"/>
        </w:rPr>
        <w:t>0000000244.</w:t>
      </w:r>
      <w:r w:rsidRPr="00836C41">
        <w:t xml:space="preserve"> </w:t>
      </w:r>
    </w:p>
    <w:p w:rsidR="0014309B" w:rsidRPr="00243EC4" w:rsidRDefault="0014309B" w:rsidP="000D6099">
      <w:pPr>
        <w:keepLines/>
        <w:tabs>
          <w:tab w:val="left" w:pos="0"/>
        </w:tabs>
        <w:spacing w:before="0" w:after="0"/>
        <w:jc w:val="center"/>
        <w:outlineLvl w:val="0"/>
        <w:rPr>
          <w:rFonts w:eastAsia="Calibri"/>
          <w:b/>
          <w:bCs/>
          <w:sz w:val="22"/>
          <w:szCs w:val="22"/>
        </w:rPr>
      </w:pPr>
      <w:r w:rsidRPr="00243EC4">
        <w:rPr>
          <w:b/>
          <w:bCs/>
          <w:sz w:val="22"/>
          <w:szCs w:val="22"/>
        </w:rPr>
        <w:t>2. Цена контракта, порядок и срок оплаты</w:t>
      </w:r>
    </w:p>
    <w:p w:rsidR="0014309B" w:rsidRPr="00243EC4" w:rsidRDefault="0014309B" w:rsidP="000D6099">
      <w:pPr>
        <w:keepLines/>
        <w:tabs>
          <w:tab w:val="left" w:pos="567"/>
        </w:tabs>
        <w:spacing w:before="0" w:after="0"/>
        <w:ind w:firstLine="567"/>
        <w:jc w:val="both"/>
        <w:outlineLvl w:val="0"/>
        <w:rPr>
          <w:iCs/>
          <w:sz w:val="22"/>
          <w:szCs w:val="22"/>
          <w:lang w:eastAsia="ar-SA"/>
        </w:rPr>
      </w:pPr>
      <w:r w:rsidRPr="00243EC4">
        <w:rPr>
          <w:rFonts w:eastAsia="Calibri"/>
          <w:color w:val="000000"/>
          <w:sz w:val="22"/>
          <w:szCs w:val="22"/>
        </w:rPr>
        <w:t xml:space="preserve">2.1. Цена контракта </w:t>
      </w:r>
      <w:r w:rsidRPr="00243EC4">
        <w:rPr>
          <w:sz w:val="22"/>
          <w:szCs w:val="22"/>
          <w:lang w:eastAsia="ar-SA"/>
        </w:rPr>
        <w:t>является твердой, определена на весь срок исполнения контракта (</w:t>
      </w:r>
      <w:r w:rsidRPr="00243EC4">
        <w:rPr>
          <w:sz w:val="22"/>
          <w:szCs w:val="22"/>
        </w:rPr>
        <w:t>ч.2 ст. 34 Закона)</w:t>
      </w:r>
      <w:r w:rsidRPr="00243EC4">
        <w:rPr>
          <w:sz w:val="22"/>
          <w:szCs w:val="22"/>
          <w:lang w:eastAsia="ar-SA"/>
        </w:rPr>
        <w:t xml:space="preserve">, составляет: </w:t>
      </w:r>
      <w:r>
        <w:rPr>
          <w:sz w:val="22"/>
          <w:szCs w:val="22"/>
          <w:lang w:eastAsia="ar-SA"/>
        </w:rPr>
        <w:t>____________</w:t>
      </w:r>
      <w:r w:rsidRPr="00243EC4">
        <w:rPr>
          <w:sz w:val="22"/>
          <w:szCs w:val="22"/>
          <w:lang w:eastAsia="ar-SA"/>
        </w:rPr>
        <w:t xml:space="preserve"> (</w:t>
      </w:r>
      <w:r>
        <w:rPr>
          <w:sz w:val="22"/>
          <w:szCs w:val="22"/>
          <w:lang w:eastAsia="ar-SA"/>
        </w:rPr>
        <w:t>________________________________________) рубль ___ копеек</w:t>
      </w:r>
      <w:r w:rsidRPr="00243EC4">
        <w:rPr>
          <w:sz w:val="22"/>
          <w:szCs w:val="22"/>
          <w:lang w:eastAsia="ar-SA"/>
        </w:rPr>
        <w:t xml:space="preserve">. В том числе НДС. </w:t>
      </w:r>
    </w:p>
    <w:p w:rsidR="0014309B" w:rsidRPr="001F4018" w:rsidRDefault="0014309B" w:rsidP="000D6099">
      <w:pPr>
        <w:tabs>
          <w:tab w:val="left" w:pos="0"/>
        </w:tabs>
        <w:spacing w:before="0" w:after="0"/>
        <w:ind w:firstLine="567"/>
        <w:jc w:val="both"/>
        <w:rPr>
          <w:iCs/>
          <w:sz w:val="22"/>
          <w:szCs w:val="22"/>
          <w:lang w:eastAsia="ar-SA"/>
        </w:rPr>
      </w:pPr>
      <w:bookmarkStart w:id="1" w:name="_ref_23191882"/>
      <w:r w:rsidRPr="001F4018">
        <w:rPr>
          <w:iCs/>
          <w:sz w:val="22"/>
          <w:szCs w:val="22"/>
          <w:lang w:eastAsia="ar-SA"/>
        </w:rPr>
        <w:t>Цена контракта включает в себя уплату налогов, сборов, других обязательных платежей и иных расходов поставщика, связанных с выполнением обязательств по контракту.</w:t>
      </w:r>
    </w:p>
    <w:p w:rsidR="0014309B" w:rsidRPr="001E1E7E" w:rsidRDefault="0014309B" w:rsidP="000D6099">
      <w:pPr>
        <w:tabs>
          <w:tab w:val="left" w:pos="0"/>
          <w:tab w:val="left" w:pos="567"/>
        </w:tabs>
        <w:spacing w:before="0" w:after="0"/>
        <w:ind w:firstLine="567"/>
        <w:jc w:val="both"/>
        <w:rPr>
          <w:rFonts w:eastAsia="Calibri"/>
          <w:b/>
          <w:color w:val="000000"/>
          <w:sz w:val="19"/>
          <w:szCs w:val="19"/>
        </w:rPr>
      </w:pPr>
      <w:r w:rsidRPr="001F4018">
        <w:rPr>
          <w:rFonts w:eastAsia="Calibri"/>
          <w:i/>
          <w:sz w:val="22"/>
          <w:szCs w:val="22"/>
        </w:rPr>
        <w:t xml:space="preserve"> </w:t>
      </w:r>
      <w:r w:rsidRPr="001F4018">
        <w:rPr>
          <w:rFonts w:eastAsia="Calibri"/>
          <w:color w:val="000000"/>
          <w:sz w:val="22"/>
          <w:szCs w:val="22"/>
        </w:rPr>
        <w:t>2.2. Источник финансирования: Областной бюджет Владимирской области.</w:t>
      </w:r>
      <w:r>
        <w:rPr>
          <w:rFonts w:eastAsia="Calibri"/>
          <w:color w:val="000000"/>
          <w:sz w:val="22"/>
          <w:szCs w:val="22"/>
        </w:rPr>
        <w:t xml:space="preserve"> </w:t>
      </w:r>
    </w:p>
    <w:p w:rsidR="0014309B" w:rsidRPr="001F4018" w:rsidRDefault="0014309B" w:rsidP="000D6099">
      <w:pPr>
        <w:tabs>
          <w:tab w:val="left" w:pos="0"/>
          <w:tab w:val="left" w:pos="567"/>
        </w:tabs>
        <w:spacing w:before="0" w:after="0"/>
        <w:ind w:firstLine="567"/>
        <w:jc w:val="both"/>
        <w:rPr>
          <w:rFonts w:eastAsia="Calibri"/>
          <w:sz w:val="22"/>
          <w:szCs w:val="22"/>
        </w:rPr>
      </w:pPr>
      <w:r w:rsidRPr="001F4018">
        <w:rPr>
          <w:rFonts w:eastAsia="Calibri"/>
          <w:color w:val="000000"/>
          <w:sz w:val="22"/>
          <w:szCs w:val="22"/>
        </w:rPr>
        <w:t xml:space="preserve">2.3. </w:t>
      </w:r>
      <w:r w:rsidRPr="001F4018">
        <w:rPr>
          <w:rFonts w:eastAsia="Calibri"/>
          <w:sz w:val="22"/>
          <w:szCs w:val="22"/>
        </w:rPr>
        <w:t>Валюта цены контракта и расчетов с поставщиком - Российский рубль. (п. 1 ч.13 ст. 34 Закона (порядок оплаты).</w:t>
      </w:r>
    </w:p>
    <w:p w:rsidR="0014309B" w:rsidRPr="001F4018" w:rsidRDefault="0014309B" w:rsidP="000D6099">
      <w:pPr>
        <w:keepLines/>
        <w:tabs>
          <w:tab w:val="left" w:pos="0"/>
          <w:tab w:val="left" w:pos="567"/>
        </w:tabs>
        <w:spacing w:before="0" w:after="0"/>
        <w:ind w:firstLine="567"/>
        <w:jc w:val="both"/>
        <w:outlineLvl w:val="0"/>
        <w:rPr>
          <w:rFonts w:eastAsia="Calibri"/>
          <w:bCs/>
          <w:sz w:val="22"/>
          <w:szCs w:val="22"/>
        </w:rPr>
      </w:pPr>
      <w:r w:rsidRPr="001F4018">
        <w:rPr>
          <w:bCs/>
          <w:sz w:val="22"/>
          <w:szCs w:val="22"/>
        </w:rPr>
        <w:t>2.4. Срок оплаты обязательств по контракту. (п.1 ч.13, ч.13.1 ст. 34 Закона (сроки оплаты), ч.8 ст.30 Закона).</w:t>
      </w:r>
    </w:p>
    <w:p w:rsidR="0014309B" w:rsidRPr="001F4018" w:rsidRDefault="0014309B" w:rsidP="000D6099">
      <w:pPr>
        <w:tabs>
          <w:tab w:val="left" w:pos="0"/>
        </w:tabs>
        <w:spacing w:before="0" w:after="0"/>
        <w:ind w:firstLine="567"/>
        <w:jc w:val="both"/>
        <w:rPr>
          <w:rFonts w:eastAsia="Calibri"/>
          <w:i/>
          <w:sz w:val="22"/>
          <w:szCs w:val="22"/>
        </w:rPr>
      </w:pPr>
      <w:r w:rsidRPr="001F4018">
        <w:rPr>
          <w:rFonts w:eastAsia="Calibri"/>
          <w:sz w:val="22"/>
          <w:szCs w:val="22"/>
        </w:rPr>
        <w:t>Оплата поставленного товара производится заказчиком в размерах, установленных контрактом, исходя из фактически поставленного товара, в срок не более 10 (десяти) рабочих дней с даты подписания заказчиком документа о приемке (</w:t>
      </w:r>
      <w:hyperlink r:id="rId11" w:history="1">
        <w:r w:rsidRPr="001F4018">
          <w:rPr>
            <w:rFonts w:eastAsia="Calibri"/>
            <w:sz w:val="22"/>
            <w:szCs w:val="22"/>
          </w:rPr>
          <w:t>ч. 7 ст. 94</w:t>
        </w:r>
      </w:hyperlink>
      <w:r w:rsidRPr="001F4018">
        <w:rPr>
          <w:rFonts w:eastAsia="Calibri"/>
          <w:sz w:val="22"/>
          <w:szCs w:val="22"/>
        </w:rPr>
        <w:t xml:space="preserve"> Закона).</w:t>
      </w:r>
    </w:p>
    <w:p w:rsidR="0014309B" w:rsidRPr="001F4018" w:rsidRDefault="0014309B" w:rsidP="000D6099">
      <w:pPr>
        <w:keepLines/>
        <w:tabs>
          <w:tab w:val="left" w:pos="0"/>
          <w:tab w:val="left" w:pos="567"/>
        </w:tabs>
        <w:spacing w:before="0" w:after="0"/>
        <w:ind w:firstLine="567"/>
        <w:jc w:val="both"/>
        <w:outlineLvl w:val="0"/>
        <w:rPr>
          <w:b/>
          <w:bCs/>
          <w:sz w:val="22"/>
          <w:szCs w:val="22"/>
        </w:rPr>
      </w:pPr>
      <w:r w:rsidRPr="001F4018">
        <w:rPr>
          <w:bCs/>
          <w:sz w:val="22"/>
          <w:szCs w:val="22"/>
        </w:rPr>
        <w:t>2.4.</w:t>
      </w:r>
      <w:r w:rsidRPr="001F4018">
        <w:rPr>
          <w:bCs/>
          <w:color w:val="7030A0"/>
          <w:sz w:val="22"/>
          <w:szCs w:val="22"/>
        </w:rPr>
        <w:t>1</w:t>
      </w:r>
      <w:r w:rsidRPr="001F4018">
        <w:rPr>
          <w:bCs/>
          <w:sz w:val="22"/>
          <w:szCs w:val="22"/>
        </w:rPr>
        <w:t xml:space="preserve">. Авансирование </w:t>
      </w:r>
      <w:r w:rsidRPr="001F4018">
        <w:rPr>
          <w:b/>
          <w:bCs/>
          <w:sz w:val="22"/>
          <w:szCs w:val="22"/>
        </w:rPr>
        <w:t>не предусмотрено.</w:t>
      </w:r>
    </w:p>
    <w:p w:rsidR="0014309B" w:rsidRPr="001F4018" w:rsidRDefault="0014309B" w:rsidP="000D6099">
      <w:pPr>
        <w:keepLines/>
        <w:tabs>
          <w:tab w:val="left" w:pos="0"/>
          <w:tab w:val="left" w:pos="567"/>
        </w:tabs>
        <w:spacing w:before="0" w:after="0"/>
        <w:ind w:firstLine="567"/>
        <w:jc w:val="both"/>
        <w:outlineLvl w:val="0"/>
        <w:rPr>
          <w:bCs/>
          <w:sz w:val="22"/>
          <w:szCs w:val="22"/>
        </w:rPr>
      </w:pPr>
      <w:r w:rsidRPr="001F4018">
        <w:rPr>
          <w:bCs/>
          <w:sz w:val="22"/>
          <w:szCs w:val="22"/>
        </w:rPr>
        <w:t>2.5. Порядок оплаты обязательств по контракту. (п.1 ч.13 ст. 34 Закона (порядок оплаты)</w:t>
      </w:r>
      <w:r>
        <w:rPr>
          <w:bCs/>
          <w:sz w:val="22"/>
          <w:szCs w:val="22"/>
        </w:rPr>
        <w:t>.</w:t>
      </w:r>
    </w:p>
    <w:p w:rsidR="0014309B" w:rsidRPr="001F4018" w:rsidRDefault="0014309B" w:rsidP="000D6099">
      <w:pPr>
        <w:tabs>
          <w:tab w:val="left" w:pos="0"/>
          <w:tab w:val="left" w:pos="709"/>
        </w:tabs>
        <w:spacing w:before="0" w:after="0"/>
        <w:ind w:firstLine="567"/>
        <w:jc w:val="both"/>
        <w:rPr>
          <w:rFonts w:eastAsia="Calibri"/>
          <w:iCs/>
          <w:sz w:val="22"/>
          <w:szCs w:val="22"/>
        </w:rPr>
      </w:pPr>
      <w:r w:rsidRPr="001F4018">
        <w:rPr>
          <w:rFonts w:eastAsia="Calibri"/>
          <w:color w:val="000000"/>
          <w:sz w:val="22"/>
          <w:szCs w:val="22"/>
        </w:rPr>
        <w:t xml:space="preserve">2.5.1. </w:t>
      </w:r>
      <w:r w:rsidRPr="001F4018">
        <w:rPr>
          <w:rFonts w:eastAsia="Calibri"/>
          <w:iCs/>
          <w:sz w:val="22"/>
          <w:szCs w:val="22"/>
        </w:rPr>
        <w:t xml:space="preserve">Оплата производится путём перечисления денежных средств заказчиком на расчётный счёт поставщика, указанный в настоящем контракте. </w:t>
      </w:r>
    </w:p>
    <w:p w:rsidR="0014309B" w:rsidRPr="001F4018" w:rsidRDefault="0014309B" w:rsidP="000D6099">
      <w:pPr>
        <w:spacing w:before="0" w:after="0"/>
        <w:ind w:firstLine="567"/>
        <w:jc w:val="both"/>
        <w:rPr>
          <w:rFonts w:eastAsia="Calibri"/>
          <w:sz w:val="22"/>
          <w:szCs w:val="22"/>
        </w:rPr>
      </w:pPr>
      <w:r w:rsidRPr="001F4018">
        <w:rPr>
          <w:rFonts w:eastAsia="Calibri"/>
          <w:sz w:val="22"/>
          <w:szCs w:val="22"/>
        </w:rPr>
        <w:t xml:space="preserve">2.5.2. В случае неисполнения поставщиком требования заказчика об уплате неустоек (штрафов, пеней), предъявляемого в соответствии с Законом, заказчик </w:t>
      </w:r>
      <w:r w:rsidRPr="001F4018">
        <w:rPr>
          <w:rFonts w:eastAsia="Calibri"/>
          <w:color w:val="7030A0"/>
          <w:sz w:val="22"/>
          <w:szCs w:val="22"/>
        </w:rPr>
        <w:t xml:space="preserve">вправе осуществить </w:t>
      </w:r>
      <w:r w:rsidRPr="001F4018">
        <w:rPr>
          <w:rFonts w:eastAsia="Calibri"/>
          <w:sz w:val="22"/>
          <w:szCs w:val="22"/>
        </w:rPr>
        <w:t>удержание из суммы, подлежащей оплате поставщику.</w:t>
      </w:r>
      <w:r w:rsidRPr="001F4018">
        <w:rPr>
          <w:rFonts w:eastAsia="Calibri"/>
          <w:color w:val="FF0000"/>
          <w:sz w:val="22"/>
          <w:szCs w:val="22"/>
        </w:rPr>
        <w:t xml:space="preserve"> </w:t>
      </w:r>
      <w:r w:rsidRPr="001F4018">
        <w:rPr>
          <w:rFonts w:eastAsia="Calibri"/>
          <w:sz w:val="22"/>
          <w:szCs w:val="22"/>
        </w:rPr>
        <w:t>(</w:t>
      </w:r>
      <w:r w:rsidRPr="001F4018">
        <w:rPr>
          <w:sz w:val="22"/>
          <w:szCs w:val="22"/>
        </w:rPr>
        <w:t>п. 2 ч.14 ст. 34 Закона)</w:t>
      </w:r>
    </w:p>
    <w:p w:rsidR="0014309B" w:rsidRPr="001F4018" w:rsidRDefault="0014309B" w:rsidP="000D6099">
      <w:pPr>
        <w:tabs>
          <w:tab w:val="left" w:pos="0"/>
          <w:tab w:val="left" w:pos="709"/>
        </w:tabs>
        <w:spacing w:before="0" w:after="0"/>
        <w:ind w:firstLine="567"/>
        <w:jc w:val="both"/>
        <w:rPr>
          <w:rFonts w:eastAsia="Calibri"/>
          <w:sz w:val="22"/>
          <w:szCs w:val="22"/>
        </w:rPr>
      </w:pPr>
      <w:r w:rsidRPr="001F4018">
        <w:rPr>
          <w:rFonts w:eastAsia="Calibri"/>
          <w:sz w:val="22"/>
          <w:szCs w:val="22"/>
        </w:rPr>
        <w:t>2.5.3. 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1F4018">
        <w:rPr>
          <w:rFonts w:eastAsia="Calibri"/>
          <w:color w:val="FF0000"/>
          <w:sz w:val="22"/>
          <w:szCs w:val="22"/>
        </w:rPr>
        <w:t xml:space="preserve"> </w:t>
      </w:r>
      <w:r w:rsidRPr="001F4018">
        <w:rPr>
          <w:rFonts w:eastAsia="Calibri"/>
          <w:sz w:val="22"/>
          <w:szCs w:val="22"/>
        </w:rPr>
        <w:t>(п. 2 ч. 13 ст. 34 Закона)</w:t>
      </w:r>
    </w:p>
    <w:p w:rsidR="0014309B" w:rsidRPr="001F4018" w:rsidRDefault="0014309B" w:rsidP="000D6099">
      <w:pPr>
        <w:keepLines/>
        <w:tabs>
          <w:tab w:val="left" w:pos="0"/>
          <w:tab w:val="left" w:pos="567"/>
        </w:tabs>
        <w:spacing w:before="0" w:after="0"/>
        <w:ind w:firstLine="567"/>
        <w:jc w:val="both"/>
        <w:outlineLvl w:val="0"/>
        <w:rPr>
          <w:b/>
          <w:bCs/>
          <w:sz w:val="22"/>
          <w:szCs w:val="22"/>
        </w:rPr>
      </w:pPr>
      <w:r w:rsidRPr="001F4018">
        <w:rPr>
          <w:bCs/>
          <w:sz w:val="22"/>
          <w:szCs w:val="22"/>
        </w:rPr>
        <w:t xml:space="preserve">2.6. Казначейское сопровождение контракта </w:t>
      </w:r>
      <w:r w:rsidRPr="001F4018">
        <w:rPr>
          <w:b/>
          <w:bCs/>
          <w:sz w:val="22"/>
          <w:szCs w:val="22"/>
        </w:rPr>
        <w:t>не предусмотрено.</w:t>
      </w:r>
    </w:p>
    <w:p w:rsidR="0014309B" w:rsidRPr="001F4018" w:rsidRDefault="0014309B" w:rsidP="000D6099">
      <w:pPr>
        <w:keepLines/>
        <w:tabs>
          <w:tab w:val="left" w:pos="0"/>
          <w:tab w:val="left" w:pos="567"/>
        </w:tabs>
        <w:spacing w:before="0" w:after="0"/>
        <w:ind w:firstLine="567"/>
        <w:jc w:val="both"/>
        <w:outlineLvl w:val="0"/>
        <w:rPr>
          <w:b/>
          <w:bCs/>
          <w:sz w:val="22"/>
          <w:szCs w:val="22"/>
        </w:rPr>
      </w:pPr>
      <w:r w:rsidRPr="001F4018">
        <w:rPr>
          <w:bCs/>
          <w:sz w:val="22"/>
          <w:szCs w:val="22"/>
        </w:rPr>
        <w:t xml:space="preserve">2.7. Банковское сопровождение контракта </w:t>
      </w:r>
      <w:r w:rsidRPr="001F4018">
        <w:rPr>
          <w:b/>
          <w:bCs/>
          <w:sz w:val="22"/>
          <w:szCs w:val="22"/>
        </w:rPr>
        <w:t>не предусмотрено.</w:t>
      </w:r>
      <w:r w:rsidRPr="001F4018">
        <w:rPr>
          <w:rFonts w:eastAsia="Calibri"/>
          <w:b/>
          <w:bCs/>
          <w:color w:val="FF0000"/>
          <w:sz w:val="22"/>
          <w:szCs w:val="22"/>
        </w:rPr>
        <w:t xml:space="preserve"> </w:t>
      </w:r>
    </w:p>
    <w:p w:rsidR="0014309B" w:rsidRPr="001F4018" w:rsidRDefault="0014309B" w:rsidP="000D6099">
      <w:pPr>
        <w:keepLines/>
        <w:tabs>
          <w:tab w:val="left" w:pos="0"/>
        </w:tabs>
        <w:spacing w:before="0" w:after="0"/>
        <w:jc w:val="center"/>
        <w:outlineLvl w:val="0"/>
        <w:rPr>
          <w:b/>
          <w:bCs/>
          <w:sz w:val="22"/>
          <w:szCs w:val="22"/>
        </w:rPr>
      </w:pPr>
      <w:r w:rsidRPr="001F4018">
        <w:rPr>
          <w:b/>
          <w:bCs/>
          <w:sz w:val="22"/>
          <w:szCs w:val="22"/>
        </w:rPr>
        <w:t>3. Срок и порядок поставки товара, срок исполнения контракта.</w:t>
      </w:r>
    </w:p>
    <w:p w:rsidR="0014309B" w:rsidRPr="001F4018" w:rsidRDefault="0014309B" w:rsidP="000D6099">
      <w:pPr>
        <w:tabs>
          <w:tab w:val="left" w:pos="284"/>
          <w:tab w:val="left" w:pos="709"/>
        </w:tabs>
        <w:spacing w:before="0" w:after="0"/>
        <w:ind w:firstLine="567"/>
        <w:jc w:val="both"/>
        <w:rPr>
          <w:iCs/>
          <w:sz w:val="22"/>
          <w:szCs w:val="22"/>
        </w:rPr>
      </w:pPr>
      <w:r w:rsidRPr="001F4018">
        <w:rPr>
          <w:sz w:val="22"/>
          <w:szCs w:val="22"/>
        </w:rPr>
        <w:t xml:space="preserve">3.1. </w:t>
      </w:r>
      <w:r w:rsidRPr="006C7B71">
        <w:rPr>
          <w:sz w:val="22"/>
          <w:szCs w:val="22"/>
        </w:rPr>
        <w:t xml:space="preserve">Поставка товара осуществляется с </w:t>
      </w:r>
      <w:r w:rsidR="00857B93">
        <w:rPr>
          <w:sz w:val="22"/>
          <w:szCs w:val="22"/>
        </w:rPr>
        <w:t>даты заключения Контракта</w:t>
      </w:r>
      <w:r w:rsidR="00CB5251">
        <w:rPr>
          <w:sz w:val="22"/>
          <w:szCs w:val="22"/>
        </w:rPr>
        <w:t xml:space="preserve"> до 1</w:t>
      </w:r>
      <w:r w:rsidR="000D6099">
        <w:rPr>
          <w:sz w:val="22"/>
          <w:szCs w:val="22"/>
        </w:rPr>
        <w:t>0</w:t>
      </w:r>
      <w:r w:rsidR="00CB5251">
        <w:rPr>
          <w:sz w:val="22"/>
          <w:szCs w:val="22"/>
        </w:rPr>
        <w:t>.11.2026</w:t>
      </w:r>
      <w:r w:rsidRPr="006C7B71">
        <w:rPr>
          <w:sz w:val="22"/>
          <w:szCs w:val="22"/>
        </w:rPr>
        <w:t xml:space="preserve">. Срок исполнения контракта: </w:t>
      </w:r>
      <w:r w:rsidR="00857B93">
        <w:rPr>
          <w:sz w:val="22"/>
          <w:szCs w:val="22"/>
        </w:rPr>
        <w:t>30</w:t>
      </w:r>
      <w:r w:rsidRPr="006C7B71">
        <w:rPr>
          <w:sz w:val="22"/>
          <w:szCs w:val="22"/>
        </w:rPr>
        <w:t>.1</w:t>
      </w:r>
      <w:r w:rsidR="00CB5251">
        <w:rPr>
          <w:sz w:val="22"/>
          <w:szCs w:val="22"/>
        </w:rPr>
        <w:t>1</w:t>
      </w:r>
      <w:r w:rsidRPr="006C7B71">
        <w:rPr>
          <w:sz w:val="22"/>
          <w:szCs w:val="22"/>
        </w:rPr>
        <w:t xml:space="preserve">.2026г. </w:t>
      </w:r>
    </w:p>
    <w:p w:rsidR="0014309B" w:rsidRPr="001F4018" w:rsidRDefault="0014309B" w:rsidP="000D6099">
      <w:pPr>
        <w:tabs>
          <w:tab w:val="left" w:pos="284"/>
          <w:tab w:val="left" w:pos="709"/>
          <w:tab w:val="left" w:pos="6195"/>
          <w:tab w:val="left" w:pos="9781"/>
        </w:tabs>
        <w:spacing w:before="0" w:after="0"/>
        <w:ind w:firstLine="567"/>
        <w:jc w:val="both"/>
        <w:rPr>
          <w:sz w:val="22"/>
          <w:szCs w:val="22"/>
        </w:rPr>
      </w:pPr>
      <w:r w:rsidRPr="001F4018">
        <w:rPr>
          <w:sz w:val="22"/>
          <w:szCs w:val="22"/>
        </w:rPr>
        <w:t>3.2. Порядок поставки товара:</w:t>
      </w:r>
    </w:p>
    <w:p w:rsidR="0014309B" w:rsidRPr="001F4018" w:rsidRDefault="0014309B" w:rsidP="000D6099">
      <w:pPr>
        <w:tabs>
          <w:tab w:val="left" w:pos="284"/>
          <w:tab w:val="left" w:pos="709"/>
          <w:tab w:val="left" w:pos="6195"/>
          <w:tab w:val="left" w:pos="9781"/>
        </w:tabs>
        <w:spacing w:before="0" w:after="0"/>
        <w:jc w:val="both"/>
        <w:rPr>
          <w:sz w:val="22"/>
          <w:szCs w:val="22"/>
        </w:rPr>
      </w:pPr>
      <w:r w:rsidRPr="001F4018">
        <w:rPr>
          <w:sz w:val="22"/>
          <w:szCs w:val="22"/>
        </w:rPr>
        <w:t>В день доставки и приемки Товара (приемка Товара проводится в течение 1 рабочего дня с момента доставки) по адресу поставки Товара, указанному в соответствии с условиями настоящего Контракта, Поставщик обязан передать Заказчику подписанные со своей стороны товарн</w:t>
      </w:r>
      <w:r>
        <w:rPr>
          <w:sz w:val="22"/>
          <w:szCs w:val="22"/>
        </w:rPr>
        <w:t>ую накладную по форме № ТОРГ-12</w:t>
      </w:r>
      <w:r w:rsidRPr="001F4018">
        <w:rPr>
          <w:sz w:val="22"/>
          <w:szCs w:val="22"/>
        </w:rPr>
        <w:t xml:space="preserve"> или УПД в 2 (двух) экземплярах (по 1 (одному) экземпляру для каждой из Сторон) и счет.</w:t>
      </w:r>
    </w:p>
    <w:p w:rsidR="0014309B" w:rsidRPr="001F4018" w:rsidRDefault="0014309B" w:rsidP="000D6099">
      <w:pPr>
        <w:tabs>
          <w:tab w:val="left" w:pos="284"/>
          <w:tab w:val="left" w:pos="709"/>
          <w:tab w:val="left" w:pos="6195"/>
          <w:tab w:val="left" w:pos="9781"/>
        </w:tabs>
        <w:spacing w:before="0" w:after="0"/>
        <w:jc w:val="both"/>
        <w:rPr>
          <w:sz w:val="22"/>
          <w:szCs w:val="22"/>
        </w:rPr>
      </w:pPr>
      <w:r w:rsidRPr="001F4018">
        <w:rPr>
          <w:sz w:val="22"/>
          <w:szCs w:val="22"/>
        </w:rPr>
        <w:lastRenderedPageBreak/>
        <w:t>Вместе с товарной накладной по форме № ТОРГ-12 или УПД Поставщик предоставляет счет-фактуру (в случае если Поставщик является плательщиком НДС) в соответствии с налоговым законодательством Российской Федерации.</w:t>
      </w:r>
    </w:p>
    <w:p w:rsidR="0014309B" w:rsidRPr="001F4018" w:rsidRDefault="0014309B" w:rsidP="000D6099">
      <w:pPr>
        <w:spacing w:before="0" w:after="0"/>
        <w:ind w:firstLine="708"/>
        <w:jc w:val="both"/>
        <w:rPr>
          <w:rFonts w:eastAsia="Calibri"/>
          <w:color w:val="000000"/>
          <w:sz w:val="22"/>
          <w:szCs w:val="22"/>
          <w:shd w:val="clear" w:color="auto" w:fill="FFFFFF"/>
          <w:lang w:eastAsia="en-US"/>
        </w:rPr>
      </w:pPr>
      <w:r w:rsidRPr="001F4018">
        <w:rPr>
          <w:rFonts w:eastAsia="Calibri"/>
          <w:sz w:val="22"/>
          <w:szCs w:val="22"/>
        </w:rPr>
        <w:t xml:space="preserve">Заказчик проверяет наличие доверенности у представителя поставщика (с полномочиями на передачу товара; на право принимать обратно товар, который заказчик отказывается принимать; подписания актов о выявленных несоответствиях условиям контракта; на присутствие при отборе проб товара при проведении экспертизы с правом подписи соответствующих документов). </w:t>
      </w:r>
      <w:r w:rsidRPr="001F4018">
        <w:rPr>
          <w:rFonts w:eastAsia="Calibri"/>
          <w:color w:val="000000"/>
          <w:sz w:val="22"/>
          <w:szCs w:val="22"/>
          <w:shd w:val="clear" w:color="auto" w:fill="FFFFFF"/>
          <w:lang w:eastAsia="en-US"/>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14309B" w:rsidRPr="001F4018" w:rsidRDefault="0014309B" w:rsidP="000D6099">
      <w:pPr>
        <w:spacing w:before="0" w:after="0"/>
        <w:ind w:firstLine="851"/>
        <w:jc w:val="both"/>
        <w:rPr>
          <w:rFonts w:eastAsia="Calibri"/>
          <w:sz w:val="22"/>
          <w:szCs w:val="22"/>
          <w:lang w:eastAsia="en-US"/>
        </w:rPr>
      </w:pPr>
      <w:r w:rsidRPr="001F4018">
        <w:rPr>
          <w:rFonts w:eastAsia="Calibri"/>
          <w:sz w:val="22"/>
          <w:szCs w:val="22"/>
        </w:rPr>
        <w:t>3.2.2. Не допускается замена страны происхождения закупаемых товаров, за исключением случая, когда в результате такой замены страной происхождения закупаемых товаров будет являться государство - член Евразийского экономического союза.</w:t>
      </w:r>
    </w:p>
    <w:p w:rsidR="0014309B" w:rsidRPr="001F4018" w:rsidRDefault="0014309B" w:rsidP="000D6099">
      <w:pPr>
        <w:spacing w:before="0" w:after="0"/>
        <w:ind w:firstLine="851"/>
        <w:jc w:val="both"/>
        <w:rPr>
          <w:sz w:val="22"/>
          <w:szCs w:val="22"/>
        </w:rPr>
      </w:pPr>
      <w:r w:rsidRPr="001F4018">
        <w:rPr>
          <w:rFonts w:eastAsia="Calibri"/>
          <w:color w:val="000000"/>
          <w:sz w:val="22"/>
          <w:szCs w:val="22"/>
          <w:shd w:val="clear" w:color="auto" w:fill="FFFFFF"/>
          <w:lang w:eastAsia="en-US"/>
        </w:rPr>
        <w:t xml:space="preserve">3.3. </w:t>
      </w:r>
      <w:r w:rsidRPr="001F4018">
        <w:rPr>
          <w:sz w:val="22"/>
          <w:szCs w:val="22"/>
        </w:rPr>
        <w:t xml:space="preserve">Заказчик вправе в одностороннем порядке отказаться от приемки Товара при не предоставлении Поставщиком надлежаще оформленных и достоверных документов, удостоверяющих качество и безопасность поставляемого Товара, с соблюдением порядка, установленного настоящим Контрактом. </w:t>
      </w:r>
    </w:p>
    <w:p w:rsidR="0014309B" w:rsidRPr="001F4018" w:rsidRDefault="0014309B" w:rsidP="000D6099">
      <w:pPr>
        <w:tabs>
          <w:tab w:val="left" w:pos="284"/>
          <w:tab w:val="left" w:pos="709"/>
          <w:tab w:val="left" w:pos="6195"/>
          <w:tab w:val="left" w:pos="9781"/>
        </w:tabs>
        <w:spacing w:before="0" w:after="0"/>
        <w:ind w:firstLine="567"/>
        <w:jc w:val="both"/>
        <w:rPr>
          <w:sz w:val="22"/>
          <w:szCs w:val="22"/>
        </w:rPr>
      </w:pPr>
      <w:r w:rsidRPr="001F4018">
        <w:rPr>
          <w:sz w:val="22"/>
          <w:szCs w:val="22"/>
        </w:rPr>
        <w:t>Поставщик несет гражданскую, административную, уголовную ответственность, предусмотренную действующим законодательством РФ, за предоставление недостоверных документов, указанных в настоящем пункте договора.</w:t>
      </w:r>
    </w:p>
    <w:p w:rsidR="0014309B" w:rsidRPr="001F4018" w:rsidRDefault="0014309B" w:rsidP="000D6099">
      <w:pPr>
        <w:tabs>
          <w:tab w:val="left" w:pos="284"/>
          <w:tab w:val="left" w:pos="709"/>
          <w:tab w:val="left" w:pos="6195"/>
          <w:tab w:val="left" w:pos="9781"/>
        </w:tabs>
        <w:spacing w:before="0" w:after="0"/>
        <w:ind w:firstLine="567"/>
        <w:jc w:val="both"/>
        <w:rPr>
          <w:sz w:val="22"/>
          <w:szCs w:val="22"/>
        </w:rPr>
      </w:pPr>
      <w:r w:rsidRPr="001F4018">
        <w:rPr>
          <w:sz w:val="22"/>
          <w:szCs w:val="22"/>
        </w:rPr>
        <w:t>3.4. Поставка Товара осуществляется специализированным транспортом (изотермический кузов/отсек), водитель обязан иметь при себе медицинскую книжку.</w:t>
      </w:r>
    </w:p>
    <w:p w:rsidR="0014309B" w:rsidRPr="001F4018" w:rsidRDefault="0014309B" w:rsidP="000D6099">
      <w:pPr>
        <w:tabs>
          <w:tab w:val="left" w:pos="284"/>
          <w:tab w:val="left" w:pos="709"/>
        </w:tabs>
        <w:spacing w:before="0" w:after="0"/>
        <w:ind w:firstLine="567"/>
        <w:jc w:val="both"/>
        <w:rPr>
          <w:rFonts w:eastAsia="Calibri"/>
          <w:color w:val="FF0000"/>
          <w:sz w:val="22"/>
          <w:szCs w:val="22"/>
          <w:lang w:eastAsia="ar-SA"/>
        </w:rPr>
      </w:pPr>
      <w:r w:rsidRPr="001F4018">
        <w:rPr>
          <w:rFonts w:eastAsia="Calibri"/>
          <w:sz w:val="22"/>
          <w:szCs w:val="22"/>
        </w:rPr>
        <w:t xml:space="preserve">3.5. </w:t>
      </w:r>
      <w:r w:rsidRPr="006C7B71">
        <w:rPr>
          <w:rFonts w:eastAsia="Calibri"/>
          <w:sz w:val="22"/>
          <w:szCs w:val="22"/>
          <w:lang w:eastAsia="ar-SA"/>
        </w:rPr>
        <w:t xml:space="preserve">Срок исполнения контракта установлен по </w:t>
      </w:r>
      <w:r w:rsidR="00857B93">
        <w:rPr>
          <w:rFonts w:eastAsia="Calibri"/>
          <w:sz w:val="22"/>
          <w:szCs w:val="22"/>
          <w:lang w:eastAsia="ar-SA"/>
        </w:rPr>
        <w:t>30</w:t>
      </w:r>
      <w:r w:rsidRPr="006C7B71">
        <w:rPr>
          <w:rFonts w:eastAsia="Calibri"/>
          <w:sz w:val="22"/>
          <w:szCs w:val="22"/>
          <w:lang w:eastAsia="ar-SA"/>
        </w:rPr>
        <w:t>.1</w:t>
      </w:r>
      <w:r w:rsidR="00CB5251">
        <w:rPr>
          <w:rFonts w:eastAsia="Calibri"/>
          <w:sz w:val="22"/>
          <w:szCs w:val="22"/>
          <w:lang w:eastAsia="ar-SA"/>
        </w:rPr>
        <w:t>1</w:t>
      </w:r>
      <w:r w:rsidRPr="006C7B71">
        <w:rPr>
          <w:rFonts w:eastAsia="Calibri"/>
          <w:sz w:val="22"/>
          <w:szCs w:val="22"/>
          <w:lang w:eastAsia="ar-SA"/>
        </w:rPr>
        <w:t>.2026г.</w:t>
      </w:r>
      <w:r w:rsidRPr="001F4018">
        <w:rPr>
          <w:rFonts w:eastAsia="Calibri"/>
          <w:sz w:val="22"/>
          <w:szCs w:val="22"/>
          <w:lang w:eastAsia="ar-SA"/>
        </w:rPr>
        <w:t xml:space="preserve"> и </w:t>
      </w:r>
      <w:r w:rsidRPr="001F4018">
        <w:rPr>
          <w:sz w:val="22"/>
          <w:szCs w:val="22"/>
        </w:rPr>
        <w:t>включает срок поставки товара поставщиком в полном объеме, срок приемки (с оформлением документа о приемке) и оплаты заказчиком такого товара.</w:t>
      </w:r>
      <w:r w:rsidRPr="001F4018">
        <w:rPr>
          <w:rFonts w:eastAsia="Calibri"/>
          <w:color w:val="FF0000"/>
          <w:sz w:val="22"/>
          <w:szCs w:val="22"/>
          <w:lang w:eastAsia="ar-SA"/>
        </w:rPr>
        <w:t xml:space="preserve"> </w:t>
      </w:r>
      <w:r w:rsidRPr="001F4018">
        <w:rPr>
          <w:rFonts w:eastAsia="Calibri"/>
          <w:sz w:val="22"/>
          <w:szCs w:val="22"/>
          <w:lang w:eastAsia="ar-SA"/>
        </w:rPr>
        <w:t>(п.8 ч. 1ст. 42 Закона, п. 8.4 ч.1 ст.3 Закона).</w:t>
      </w:r>
    </w:p>
    <w:p w:rsidR="0014309B" w:rsidRPr="001F4018" w:rsidRDefault="0014309B" w:rsidP="000D6099">
      <w:pPr>
        <w:keepLines/>
        <w:tabs>
          <w:tab w:val="left" w:pos="0"/>
        </w:tabs>
        <w:spacing w:before="0" w:after="0"/>
        <w:jc w:val="center"/>
        <w:outlineLvl w:val="0"/>
        <w:rPr>
          <w:b/>
          <w:bCs/>
          <w:sz w:val="22"/>
          <w:szCs w:val="22"/>
        </w:rPr>
      </w:pPr>
      <w:r w:rsidRPr="001F4018">
        <w:rPr>
          <w:b/>
          <w:bCs/>
          <w:sz w:val="22"/>
          <w:szCs w:val="22"/>
        </w:rPr>
        <w:t>4. Права и обязанности сторон</w:t>
      </w:r>
    </w:p>
    <w:p w:rsidR="0014309B" w:rsidRPr="001F4018" w:rsidRDefault="0014309B" w:rsidP="000D6099">
      <w:pPr>
        <w:keepLines/>
        <w:tabs>
          <w:tab w:val="left" w:pos="0"/>
        </w:tabs>
        <w:spacing w:before="0" w:after="0"/>
        <w:ind w:firstLine="567"/>
        <w:jc w:val="both"/>
        <w:outlineLvl w:val="0"/>
        <w:rPr>
          <w:bCs/>
          <w:sz w:val="22"/>
          <w:szCs w:val="22"/>
        </w:rPr>
      </w:pPr>
      <w:r w:rsidRPr="001F4018">
        <w:rPr>
          <w:bCs/>
          <w:sz w:val="22"/>
          <w:szCs w:val="22"/>
        </w:rPr>
        <w:t>4.1. Поставщик обязан:</w:t>
      </w:r>
    </w:p>
    <w:p w:rsidR="0014309B" w:rsidRPr="001F4018" w:rsidRDefault="0014309B" w:rsidP="000D6099">
      <w:pPr>
        <w:spacing w:before="0" w:after="0"/>
        <w:ind w:firstLine="567"/>
        <w:jc w:val="both"/>
        <w:rPr>
          <w:i/>
          <w:sz w:val="22"/>
          <w:szCs w:val="22"/>
        </w:rPr>
      </w:pPr>
      <w:r w:rsidRPr="001F4018">
        <w:rPr>
          <w:sz w:val="22"/>
          <w:szCs w:val="22"/>
        </w:rPr>
        <w:t>4.1.1. Поставить товар в соответствии с условиями контракта.</w:t>
      </w:r>
    </w:p>
    <w:p w:rsidR="0014309B" w:rsidRPr="001F4018" w:rsidRDefault="0014309B" w:rsidP="000D6099">
      <w:pPr>
        <w:spacing w:before="0" w:after="0"/>
        <w:ind w:firstLine="567"/>
        <w:jc w:val="both"/>
        <w:rPr>
          <w:bCs/>
          <w:sz w:val="22"/>
          <w:szCs w:val="22"/>
        </w:rPr>
      </w:pPr>
      <w:r w:rsidRPr="001F4018">
        <w:rPr>
          <w:bCs/>
          <w:sz w:val="22"/>
          <w:szCs w:val="22"/>
        </w:rPr>
        <w:t xml:space="preserve">4.1.2.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w:t>
      </w:r>
    </w:p>
    <w:p w:rsidR="0014309B" w:rsidRPr="001F4018" w:rsidRDefault="0014309B" w:rsidP="000D6099">
      <w:pPr>
        <w:spacing w:before="0" w:after="0"/>
        <w:ind w:firstLine="567"/>
        <w:jc w:val="both"/>
        <w:rPr>
          <w:sz w:val="22"/>
          <w:szCs w:val="22"/>
          <w:lang w:eastAsia="ar-SA"/>
        </w:rPr>
      </w:pPr>
      <w:r w:rsidRPr="001F4018">
        <w:rPr>
          <w:sz w:val="22"/>
          <w:szCs w:val="22"/>
          <w:lang w:eastAsia="ar-SA"/>
        </w:rPr>
        <w:t xml:space="preserve">В течение 24 часов с момента выявления обстоятельств, влекущих риски неисполнения в срок обязательств, в письменном виде сообщить заказчику посредством электронной почты, </w:t>
      </w:r>
      <w:r w:rsidRPr="001F4018">
        <w:rPr>
          <w:i/>
          <w:sz w:val="22"/>
          <w:szCs w:val="22"/>
          <w:lang w:eastAsia="ar-SA"/>
        </w:rPr>
        <w:t>указанной в разделе 11 настоящего контракта</w:t>
      </w:r>
      <w:r w:rsidRPr="001F4018">
        <w:rPr>
          <w:sz w:val="22"/>
          <w:szCs w:val="22"/>
          <w:lang w:eastAsia="ar-SA"/>
        </w:rPr>
        <w:t xml:space="preserve">, причину возникновения таких обстоятельств и сроки их устранения. </w:t>
      </w:r>
    </w:p>
    <w:p w:rsidR="0014309B" w:rsidRPr="001F4018" w:rsidRDefault="0014309B" w:rsidP="000D6099">
      <w:pPr>
        <w:spacing w:before="0" w:after="0"/>
        <w:ind w:firstLine="540"/>
        <w:jc w:val="both"/>
        <w:rPr>
          <w:rFonts w:eastAsia="Calibri"/>
          <w:sz w:val="22"/>
          <w:szCs w:val="22"/>
          <w:lang w:eastAsia="en-US"/>
        </w:rPr>
      </w:pPr>
      <w:r w:rsidRPr="001F4018">
        <w:rPr>
          <w:rFonts w:eastAsia="Calibri"/>
          <w:sz w:val="22"/>
          <w:szCs w:val="22"/>
          <w:lang w:eastAsia="en-US"/>
        </w:rPr>
        <w:t>4.1.3.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 (одного) рабочего дня с момента уведомления Заказчиком Поставщика».</w:t>
      </w:r>
    </w:p>
    <w:p w:rsidR="0014309B" w:rsidRPr="001F4018" w:rsidRDefault="0014309B" w:rsidP="000D6099">
      <w:pPr>
        <w:spacing w:before="0" w:after="0"/>
        <w:ind w:firstLine="540"/>
        <w:jc w:val="both"/>
        <w:rPr>
          <w:rFonts w:eastAsia="Calibri"/>
          <w:sz w:val="22"/>
          <w:szCs w:val="22"/>
          <w:lang w:eastAsia="en-US"/>
        </w:rPr>
      </w:pPr>
      <w:r w:rsidRPr="001F4018">
        <w:rPr>
          <w:rFonts w:eastAsia="Calibri"/>
          <w:sz w:val="22"/>
          <w:szCs w:val="22"/>
          <w:lang w:eastAsia="en-US"/>
        </w:rPr>
        <w:t>4.1.4. Предоставить декларацию о соответствии единым требованиям к участникам закупок в соответствии с ч. 1 ст. 31 Закона № 44-ФЗ.</w:t>
      </w:r>
    </w:p>
    <w:p w:rsidR="0014309B" w:rsidRPr="001F4018" w:rsidRDefault="0014309B" w:rsidP="000D6099">
      <w:pPr>
        <w:keepLines/>
        <w:tabs>
          <w:tab w:val="left" w:pos="0"/>
        </w:tabs>
        <w:spacing w:before="0" w:after="0"/>
        <w:ind w:firstLine="567"/>
        <w:jc w:val="both"/>
        <w:outlineLvl w:val="0"/>
        <w:rPr>
          <w:bCs/>
          <w:sz w:val="22"/>
          <w:szCs w:val="22"/>
        </w:rPr>
      </w:pPr>
      <w:r w:rsidRPr="001F4018">
        <w:rPr>
          <w:bCs/>
          <w:sz w:val="22"/>
          <w:szCs w:val="22"/>
        </w:rPr>
        <w:t>4.2. Поставщик вправе:</w:t>
      </w:r>
    </w:p>
    <w:p w:rsidR="0014309B" w:rsidRPr="001F4018" w:rsidRDefault="0014309B" w:rsidP="000D6099">
      <w:pPr>
        <w:tabs>
          <w:tab w:val="left" w:pos="284"/>
          <w:tab w:val="left" w:pos="709"/>
          <w:tab w:val="left" w:pos="1560"/>
        </w:tabs>
        <w:spacing w:before="0" w:after="0"/>
        <w:ind w:firstLine="567"/>
        <w:jc w:val="both"/>
        <w:rPr>
          <w:sz w:val="22"/>
          <w:szCs w:val="22"/>
        </w:rPr>
      </w:pPr>
      <w:r w:rsidRPr="001F4018">
        <w:rPr>
          <w:sz w:val="22"/>
          <w:szCs w:val="22"/>
        </w:rPr>
        <w:t>4.2.1. Требовать от заказчика надлежащего исполнения обязательств в соответствии с условиями контракта.</w:t>
      </w:r>
    </w:p>
    <w:p w:rsidR="0014309B" w:rsidRPr="001F4018" w:rsidRDefault="0014309B" w:rsidP="000D6099">
      <w:pPr>
        <w:tabs>
          <w:tab w:val="left" w:pos="284"/>
          <w:tab w:val="left" w:pos="709"/>
          <w:tab w:val="left" w:pos="1560"/>
        </w:tabs>
        <w:spacing w:before="0" w:after="0"/>
        <w:ind w:firstLine="567"/>
        <w:jc w:val="both"/>
        <w:rPr>
          <w:bCs/>
          <w:sz w:val="22"/>
          <w:szCs w:val="22"/>
        </w:rPr>
      </w:pPr>
      <w:r w:rsidRPr="001F4018">
        <w:rPr>
          <w:bCs/>
          <w:sz w:val="22"/>
          <w:szCs w:val="22"/>
        </w:rPr>
        <w:t>4.2.2. Запрашивать у заказчика информацию, необходимую для надлежащего исполнения обязательств.</w:t>
      </w:r>
    </w:p>
    <w:p w:rsidR="0014309B" w:rsidRPr="001F4018" w:rsidRDefault="0014309B" w:rsidP="000D6099">
      <w:pPr>
        <w:tabs>
          <w:tab w:val="left" w:pos="284"/>
          <w:tab w:val="left" w:pos="709"/>
          <w:tab w:val="left" w:pos="1560"/>
        </w:tabs>
        <w:spacing w:before="0" w:after="0"/>
        <w:ind w:firstLine="567"/>
        <w:jc w:val="both"/>
        <w:rPr>
          <w:sz w:val="22"/>
          <w:szCs w:val="22"/>
        </w:rPr>
      </w:pPr>
      <w:r w:rsidRPr="001F4018">
        <w:rPr>
          <w:sz w:val="22"/>
          <w:szCs w:val="22"/>
        </w:rPr>
        <w:t>4.2.3. Потребовать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(ч.5 ст. 34 Закона)</w:t>
      </w:r>
    </w:p>
    <w:p w:rsidR="0014309B" w:rsidRPr="001F4018" w:rsidRDefault="0014309B" w:rsidP="000D6099">
      <w:pPr>
        <w:keepLines/>
        <w:tabs>
          <w:tab w:val="left" w:pos="0"/>
        </w:tabs>
        <w:spacing w:before="0" w:after="0"/>
        <w:ind w:firstLine="567"/>
        <w:jc w:val="both"/>
        <w:outlineLvl w:val="0"/>
        <w:rPr>
          <w:bCs/>
          <w:sz w:val="22"/>
          <w:szCs w:val="22"/>
        </w:rPr>
      </w:pPr>
      <w:bookmarkStart w:id="2" w:name="_Hlk33600165"/>
      <w:r w:rsidRPr="001F4018">
        <w:rPr>
          <w:bCs/>
          <w:sz w:val="22"/>
          <w:szCs w:val="22"/>
        </w:rPr>
        <w:t>4.3. Заказчик обязан:</w:t>
      </w:r>
    </w:p>
    <w:p w:rsidR="0014309B" w:rsidRPr="001F4018" w:rsidRDefault="0014309B" w:rsidP="000D6099">
      <w:pPr>
        <w:tabs>
          <w:tab w:val="left" w:pos="0"/>
          <w:tab w:val="left" w:pos="284"/>
          <w:tab w:val="left" w:pos="709"/>
        </w:tabs>
        <w:spacing w:before="0" w:after="0"/>
        <w:ind w:firstLine="567"/>
        <w:jc w:val="both"/>
        <w:rPr>
          <w:bCs/>
          <w:sz w:val="22"/>
          <w:szCs w:val="22"/>
        </w:rPr>
      </w:pPr>
      <w:r w:rsidRPr="001F4018">
        <w:rPr>
          <w:sz w:val="22"/>
          <w:szCs w:val="22"/>
        </w:rPr>
        <w:t xml:space="preserve">4.3.1. </w:t>
      </w:r>
      <w:bookmarkEnd w:id="2"/>
      <w:r w:rsidRPr="001F4018">
        <w:rPr>
          <w:sz w:val="22"/>
          <w:szCs w:val="22"/>
        </w:rPr>
        <w:t>Обеспечить приемку поставленного товара в соответствии с со статьей 94 Закона. (</w:t>
      </w:r>
      <w:r w:rsidRPr="001F4018">
        <w:rPr>
          <w:bCs/>
          <w:sz w:val="22"/>
          <w:szCs w:val="22"/>
        </w:rPr>
        <w:t>ч.2 ст. 94 Закона)</w:t>
      </w:r>
    </w:p>
    <w:p w:rsidR="0014309B" w:rsidRPr="001F4018" w:rsidRDefault="0014309B" w:rsidP="000D6099">
      <w:pPr>
        <w:spacing w:before="0" w:after="0"/>
        <w:ind w:firstLine="851"/>
        <w:jc w:val="both"/>
        <w:rPr>
          <w:sz w:val="22"/>
          <w:szCs w:val="22"/>
        </w:rPr>
      </w:pPr>
      <w:r w:rsidRPr="001F4018">
        <w:rPr>
          <w:bCs/>
          <w:sz w:val="22"/>
          <w:szCs w:val="22"/>
        </w:rPr>
        <w:t>4.3.2. Провести экспертизу для проверки предоставленных поставщиком результатов, предусмотренных контрактом, в части их соответствия условиям контракта. (ч.3 ст. 94 Закона)</w:t>
      </w:r>
      <w:r w:rsidRPr="001F4018">
        <w:rPr>
          <w:rFonts w:eastAsia="Calibri"/>
          <w:color w:val="000000"/>
          <w:sz w:val="22"/>
          <w:szCs w:val="22"/>
          <w:shd w:val="clear" w:color="auto" w:fill="FFFFFF"/>
          <w:lang w:eastAsia="en-US"/>
        </w:rPr>
        <w:t xml:space="preserve"> </w:t>
      </w:r>
    </w:p>
    <w:p w:rsidR="0014309B" w:rsidRPr="001F4018" w:rsidRDefault="0014309B" w:rsidP="000D6099">
      <w:pPr>
        <w:tabs>
          <w:tab w:val="left" w:pos="0"/>
          <w:tab w:val="left" w:pos="284"/>
          <w:tab w:val="left" w:pos="709"/>
        </w:tabs>
        <w:spacing w:before="0" w:after="0"/>
        <w:ind w:firstLine="567"/>
        <w:jc w:val="both"/>
        <w:rPr>
          <w:sz w:val="22"/>
          <w:szCs w:val="22"/>
        </w:rPr>
      </w:pPr>
      <w:r w:rsidRPr="001F4018">
        <w:rPr>
          <w:sz w:val="22"/>
          <w:szCs w:val="22"/>
        </w:rPr>
        <w:t>4.3.3. Оплачивать результаты поставки товара по контракту в соответствии с разделом 2 настоящего контракта.</w:t>
      </w:r>
    </w:p>
    <w:p w:rsidR="0014309B" w:rsidRPr="001F4018" w:rsidRDefault="0014309B" w:rsidP="000D6099">
      <w:pPr>
        <w:tabs>
          <w:tab w:val="left" w:pos="0"/>
          <w:tab w:val="left" w:pos="284"/>
          <w:tab w:val="left" w:pos="709"/>
        </w:tabs>
        <w:spacing w:before="0" w:after="0"/>
        <w:ind w:firstLine="567"/>
        <w:jc w:val="both"/>
        <w:rPr>
          <w:color w:val="FF0000"/>
          <w:sz w:val="22"/>
          <w:szCs w:val="22"/>
        </w:rPr>
      </w:pPr>
      <w:r w:rsidRPr="001F4018">
        <w:rPr>
          <w:sz w:val="22"/>
          <w:szCs w:val="22"/>
        </w:rPr>
        <w:t>4.3.4.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направить поставщику требование об уплате неустоек (штрафов, пеней). (ч.6 ст. 34 Закона)</w:t>
      </w:r>
    </w:p>
    <w:p w:rsidR="0014309B" w:rsidRPr="001F4018" w:rsidRDefault="0014309B" w:rsidP="000D6099">
      <w:pPr>
        <w:tabs>
          <w:tab w:val="left" w:pos="0"/>
          <w:tab w:val="left" w:pos="284"/>
          <w:tab w:val="left" w:pos="709"/>
        </w:tabs>
        <w:spacing w:before="0" w:after="0"/>
        <w:ind w:firstLine="567"/>
        <w:jc w:val="both"/>
        <w:rPr>
          <w:sz w:val="22"/>
          <w:szCs w:val="22"/>
        </w:rPr>
      </w:pPr>
      <w:r w:rsidRPr="001F4018">
        <w:rPr>
          <w:sz w:val="22"/>
          <w:szCs w:val="22"/>
        </w:rPr>
        <w:t>4.3.5. Принять решение об одностороннем отказе от исполнения контракта в случаях, предусмотренных частью 15 статьи 95 Закона (ч.15 ст. 95 Закона)</w:t>
      </w:r>
    </w:p>
    <w:p w:rsidR="0014309B" w:rsidRPr="001F4018" w:rsidRDefault="0014309B" w:rsidP="000D6099">
      <w:pPr>
        <w:tabs>
          <w:tab w:val="left" w:pos="0"/>
          <w:tab w:val="left" w:pos="284"/>
          <w:tab w:val="left" w:pos="709"/>
        </w:tabs>
        <w:spacing w:before="0" w:after="0"/>
        <w:ind w:firstLine="567"/>
        <w:jc w:val="both"/>
        <w:rPr>
          <w:sz w:val="22"/>
          <w:szCs w:val="22"/>
        </w:rPr>
      </w:pPr>
      <w:r w:rsidRPr="001F4018">
        <w:rPr>
          <w:sz w:val="22"/>
          <w:szCs w:val="22"/>
        </w:rPr>
        <w:t>4.3.6.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Закона.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(ч.14 ст. 95 Закона)</w:t>
      </w:r>
    </w:p>
    <w:p w:rsidR="0014309B" w:rsidRPr="001F4018" w:rsidRDefault="0014309B" w:rsidP="000D6099">
      <w:pPr>
        <w:tabs>
          <w:tab w:val="left" w:pos="0"/>
          <w:tab w:val="left" w:pos="284"/>
          <w:tab w:val="left" w:pos="709"/>
        </w:tabs>
        <w:spacing w:before="0" w:after="0"/>
        <w:ind w:firstLine="567"/>
        <w:jc w:val="both"/>
        <w:rPr>
          <w:sz w:val="22"/>
          <w:szCs w:val="22"/>
        </w:rPr>
      </w:pPr>
      <w:r w:rsidRPr="001F4018">
        <w:rPr>
          <w:sz w:val="22"/>
          <w:szCs w:val="22"/>
        </w:rPr>
        <w:lastRenderedPageBreak/>
        <w:t>4.3.7.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учитывать отраженные в заключении по результатам указанной экспертизы предложения экспертов, экспертных организаций, привлеченных для ее проведения. (ч.7 ст. 94 Закона)</w:t>
      </w:r>
    </w:p>
    <w:p w:rsidR="0014309B" w:rsidRPr="001F4018" w:rsidRDefault="0014309B" w:rsidP="000D6099">
      <w:pPr>
        <w:keepLines/>
        <w:tabs>
          <w:tab w:val="left" w:pos="0"/>
        </w:tabs>
        <w:spacing w:before="0" w:after="0"/>
        <w:ind w:firstLine="567"/>
        <w:jc w:val="both"/>
        <w:outlineLvl w:val="0"/>
        <w:rPr>
          <w:sz w:val="22"/>
          <w:szCs w:val="22"/>
        </w:rPr>
      </w:pPr>
      <w:r w:rsidRPr="001F4018">
        <w:rPr>
          <w:bCs/>
          <w:sz w:val="22"/>
          <w:szCs w:val="22"/>
        </w:rPr>
        <w:t>4.4. Заказчик вправе:</w:t>
      </w:r>
    </w:p>
    <w:p w:rsidR="0014309B" w:rsidRPr="001F4018" w:rsidRDefault="0014309B" w:rsidP="000D6099">
      <w:pPr>
        <w:tabs>
          <w:tab w:val="left" w:pos="0"/>
          <w:tab w:val="left" w:pos="284"/>
          <w:tab w:val="left" w:pos="709"/>
          <w:tab w:val="left" w:pos="1134"/>
        </w:tabs>
        <w:spacing w:before="0" w:after="0"/>
        <w:ind w:firstLine="567"/>
        <w:jc w:val="both"/>
        <w:rPr>
          <w:sz w:val="22"/>
          <w:szCs w:val="22"/>
        </w:rPr>
      </w:pPr>
      <w:bookmarkStart w:id="3" w:name="_Hlk33879323"/>
      <w:r w:rsidRPr="001F4018">
        <w:rPr>
          <w:sz w:val="22"/>
          <w:szCs w:val="22"/>
        </w:rPr>
        <w:t xml:space="preserve">4.4.1. Осуществлять контроль </w:t>
      </w:r>
      <w:r w:rsidRPr="001F4018">
        <w:rPr>
          <w:bCs/>
          <w:sz w:val="22"/>
          <w:szCs w:val="22"/>
        </w:rPr>
        <w:t>за</w:t>
      </w:r>
      <w:r w:rsidRPr="001F4018">
        <w:rPr>
          <w:sz w:val="22"/>
          <w:szCs w:val="22"/>
        </w:rPr>
        <w:t xml:space="preserve"> ходом и качеством поставки товара, над соблюдением сроков поставки товара и соответствием установленной контрактом стоимости, не вмешиваясь при этом в оперативно-хозяйственную деятельность поставщика.</w:t>
      </w:r>
    </w:p>
    <w:p w:rsidR="0014309B" w:rsidRPr="001F4018" w:rsidRDefault="0014309B" w:rsidP="000D6099">
      <w:pPr>
        <w:tabs>
          <w:tab w:val="left" w:pos="0"/>
          <w:tab w:val="left" w:pos="284"/>
          <w:tab w:val="left" w:pos="709"/>
          <w:tab w:val="left" w:pos="1134"/>
        </w:tabs>
        <w:spacing w:before="0" w:after="0"/>
        <w:ind w:firstLine="567"/>
        <w:jc w:val="both"/>
        <w:rPr>
          <w:bCs/>
          <w:sz w:val="22"/>
          <w:szCs w:val="22"/>
        </w:rPr>
      </w:pPr>
      <w:r w:rsidRPr="001F4018">
        <w:rPr>
          <w:sz w:val="22"/>
          <w:szCs w:val="22"/>
        </w:rPr>
        <w:t>4.4.2.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Закона (</w:t>
      </w:r>
      <w:r w:rsidRPr="001F4018">
        <w:rPr>
          <w:bCs/>
          <w:sz w:val="22"/>
          <w:szCs w:val="22"/>
        </w:rPr>
        <w:t>ч.10 ст. 95 Закона)</w:t>
      </w:r>
    </w:p>
    <w:p w:rsidR="0014309B" w:rsidRPr="001F4018" w:rsidRDefault="0014309B" w:rsidP="000D6099">
      <w:pPr>
        <w:spacing w:before="0" w:after="0"/>
        <w:ind w:firstLine="540"/>
        <w:jc w:val="both"/>
        <w:rPr>
          <w:rFonts w:eastAsia="Calibri"/>
          <w:bCs/>
          <w:sz w:val="22"/>
          <w:szCs w:val="22"/>
          <w:lang w:eastAsia="en-US"/>
        </w:rPr>
      </w:pPr>
      <w:r w:rsidRPr="001F4018">
        <w:rPr>
          <w:rFonts w:eastAsia="Calibri"/>
          <w:bCs/>
          <w:sz w:val="22"/>
          <w:szCs w:val="22"/>
          <w:lang w:eastAsia="en-US"/>
        </w:rPr>
        <w:t>4.4.3. Не отказывать в приемке результатов отдельного этапа исполнения контракта либо поставленного товара в случае выявления несоответствия товара условиям контракта, если выявленное несоответствие не препятствует приемке этих результатов либо этого товара</w:t>
      </w:r>
      <w:r w:rsidRPr="001F4018">
        <w:rPr>
          <w:rFonts w:eastAsia="Calibri"/>
          <w:bCs/>
          <w:i/>
          <w:sz w:val="22"/>
          <w:szCs w:val="22"/>
          <w:lang w:eastAsia="en-US"/>
        </w:rPr>
        <w:t>,</w:t>
      </w:r>
      <w:r w:rsidRPr="001F4018">
        <w:rPr>
          <w:rFonts w:eastAsia="Calibri"/>
          <w:bCs/>
          <w:sz w:val="22"/>
          <w:szCs w:val="22"/>
          <w:lang w:eastAsia="en-US"/>
        </w:rPr>
        <w:t xml:space="preserve"> и устранено поставщиком. </w:t>
      </w:r>
      <w:r w:rsidRPr="001F4018">
        <w:rPr>
          <w:rFonts w:eastAsia="Calibri"/>
          <w:sz w:val="22"/>
          <w:szCs w:val="22"/>
          <w:lang w:eastAsia="en-US"/>
        </w:rPr>
        <w:t>(</w:t>
      </w:r>
      <w:r w:rsidRPr="001F4018">
        <w:rPr>
          <w:rFonts w:eastAsia="Calibri"/>
          <w:bCs/>
          <w:sz w:val="22"/>
          <w:szCs w:val="22"/>
          <w:lang w:eastAsia="en-US"/>
        </w:rPr>
        <w:t>ч.8 ст. 94 Закона)</w:t>
      </w:r>
    </w:p>
    <w:p w:rsidR="0014309B" w:rsidRPr="001F4018" w:rsidRDefault="0014309B" w:rsidP="000D6099">
      <w:pPr>
        <w:keepLines/>
        <w:tabs>
          <w:tab w:val="left" w:pos="0"/>
        </w:tabs>
        <w:spacing w:before="0" w:after="0"/>
        <w:jc w:val="center"/>
        <w:outlineLvl w:val="0"/>
        <w:rPr>
          <w:b/>
          <w:bCs/>
          <w:sz w:val="22"/>
          <w:szCs w:val="22"/>
        </w:rPr>
      </w:pPr>
      <w:bookmarkStart w:id="4" w:name="OLE_LINK6"/>
      <w:bookmarkStart w:id="5" w:name="OLE_LINK7"/>
      <w:bookmarkStart w:id="6" w:name="OLE_LINK8"/>
      <w:bookmarkStart w:id="7" w:name="_Hlk13065375"/>
      <w:bookmarkEnd w:id="3"/>
      <w:r w:rsidRPr="001F4018">
        <w:rPr>
          <w:b/>
          <w:bCs/>
          <w:sz w:val="22"/>
          <w:szCs w:val="22"/>
        </w:rPr>
        <w:t>5. Порядок и срок приемки товара</w:t>
      </w:r>
      <w:r w:rsidRPr="001F4018">
        <w:rPr>
          <w:b/>
          <w:bCs/>
          <w:color w:val="FF0000"/>
          <w:sz w:val="22"/>
          <w:szCs w:val="22"/>
        </w:rPr>
        <w:t xml:space="preserve"> </w:t>
      </w:r>
    </w:p>
    <w:bookmarkEnd w:id="4"/>
    <w:bookmarkEnd w:id="5"/>
    <w:bookmarkEnd w:id="6"/>
    <w:p w:rsidR="0014309B" w:rsidRPr="001F4018" w:rsidRDefault="0014309B" w:rsidP="000D6099">
      <w:pPr>
        <w:tabs>
          <w:tab w:val="left" w:pos="142"/>
          <w:tab w:val="left" w:pos="284"/>
          <w:tab w:val="left" w:pos="709"/>
          <w:tab w:val="left" w:pos="993"/>
        </w:tabs>
        <w:spacing w:before="0" w:after="0"/>
        <w:ind w:firstLine="567"/>
        <w:jc w:val="both"/>
        <w:rPr>
          <w:bCs/>
          <w:sz w:val="22"/>
          <w:szCs w:val="22"/>
        </w:rPr>
      </w:pPr>
      <w:r w:rsidRPr="001F4018">
        <w:rPr>
          <w:sz w:val="22"/>
          <w:szCs w:val="22"/>
        </w:rPr>
        <w:t xml:space="preserve">5.1. </w:t>
      </w:r>
      <w:r w:rsidRPr="001F4018">
        <w:rPr>
          <w:bCs/>
          <w:sz w:val="22"/>
          <w:szCs w:val="22"/>
        </w:rPr>
        <w:t>Приемка товара осуществляется на основании первичных учетных документов, подтверждающих поставку товара, составленных после поставки товара.</w:t>
      </w:r>
    </w:p>
    <w:p w:rsidR="0014309B" w:rsidRPr="001F4018" w:rsidRDefault="0014309B" w:rsidP="000D6099">
      <w:pPr>
        <w:spacing w:before="0" w:after="0"/>
        <w:jc w:val="both"/>
        <w:outlineLvl w:val="1"/>
        <w:rPr>
          <w:sz w:val="22"/>
          <w:szCs w:val="22"/>
        </w:rPr>
      </w:pPr>
      <w:r w:rsidRPr="001F4018">
        <w:rPr>
          <w:bCs/>
          <w:sz w:val="22"/>
          <w:szCs w:val="22"/>
        </w:rPr>
        <w:t xml:space="preserve">5.1.2. Приемка товара по качеству и количеству должна осуществляться в соответствии с требованиями </w:t>
      </w:r>
      <w:r w:rsidRPr="001F4018">
        <w:rPr>
          <w:bCs/>
          <w:spacing w:val="-3"/>
          <w:sz w:val="22"/>
          <w:szCs w:val="22"/>
        </w:rPr>
        <w:t xml:space="preserve">ГК РФ, Инструкциями о порядке приема продукции производственно-технического назначения по количеству и качеству, утвержденными Постановлениями Госарбитража СССР № П-6 от 15.06.1965 г. и № П-7 от 25.04.1966 г. с изменениями и дополнениями </w:t>
      </w:r>
      <w:r w:rsidRPr="001F4018">
        <w:rPr>
          <w:bCs/>
          <w:sz w:val="22"/>
          <w:szCs w:val="22"/>
        </w:rPr>
        <w:t xml:space="preserve">и условий настоящего контракта. </w:t>
      </w:r>
    </w:p>
    <w:p w:rsidR="0014309B" w:rsidRPr="001F4018" w:rsidRDefault="0014309B" w:rsidP="000D6099">
      <w:pPr>
        <w:tabs>
          <w:tab w:val="left" w:pos="142"/>
          <w:tab w:val="left" w:pos="284"/>
          <w:tab w:val="left" w:pos="709"/>
          <w:tab w:val="left" w:pos="993"/>
        </w:tabs>
        <w:spacing w:before="0" w:after="0"/>
        <w:ind w:firstLine="567"/>
        <w:jc w:val="both"/>
        <w:rPr>
          <w:bCs/>
          <w:sz w:val="22"/>
          <w:szCs w:val="22"/>
        </w:rPr>
      </w:pPr>
      <w:r w:rsidRPr="001F4018">
        <w:rPr>
          <w:bCs/>
          <w:sz w:val="22"/>
          <w:szCs w:val="22"/>
        </w:rPr>
        <w:t>5.2.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w:t>
      </w:r>
    </w:p>
    <w:p w:rsidR="0014309B" w:rsidRPr="001F4018" w:rsidRDefault="0014309B" w:rsidP="000D6099">
      <w:pPr>
        <w:spacing w:before="0" w:after="0"/>
        <w:ind w:firstLine="567"/>
        <w:jc w:val="both"/>
        <w:rPr>
          <w:rFonts w:eastAsia="Calibri"/>
          <w:sz w:val="22"/>
          <w:szCs w:val="22"/>
          <w:lang w:eastAsia="en-US"/>
        </w:rPr>
      </w:pPr>
      <w:r w:rsidRPr="001F4018">
        <w:rPr>
          <w:bCs/>
          <w:sz w:val="22"/>
          <w:szCs w:val="22"/>
        </w:rPr>
        <w:t>5.3. Экспертиза результатов, предусмотренных контрактом, может проводиться заказчиком своими силами и оформляться заключением по результатам экспертизы поставленного товара или к ее проведению могут привлекаться эксперты, экспертные организации. (ч. 3 ст. 94 Закона);</w:t>
      </w:r>
      <w:r w:rsidRPr="001F4018">
        <w:rPr>
          <w:rFonts w:eastAsia="Calibri"/>
          <w:color w:val="000000"/>
          <w:sz w:val="22"/>
          <w:szCs w:val="22"/>
          <w:shd w:val="clear" w:color="auto" w:fill="FFFFFF"/>
          <w:lang w:eastAsia="en-US"/>
        </w:rPr>
        <w:t xml:space="preserve"> </w:t>
      </w:r>
    </w:p>
    <w:p w:rsidR="0014309B" w:rsidRPr="001F4018" w:rsidRDefault="0014309B" w:rsidP="000D6099">
      <w:pPr>
        <w:spacing w:before="0" w:after="0"/>
        <w:ind w:firstLine="851"/>
        <w:jc w:val="both"/>
        <w:rPr>
          <w:rFonts w:eastAsia="Calibri"/>
          <w:sz w:val="22"/>
          <w:szCs w:val="22"/>
          <w:lang w:eastAsia="en-US"/>
        </w:rPr>
      </w:pPr>
      <w:r w:rsidRPr="001F4018">
        <w:rPr>
          <w:rFonts w:eastAsia="Calibri"/>
          <w:color w:val="000000"/>
          <w:sz w:val="22"/>
          <w:szCs w:val="22"/>
          <w:shd w:val="clear" w:color="auto" w:fill="FFFFFF"/>
          <w:lang w:eastAsia="en-US"/>
        </w:rPr>
        <w:t>Заказчик вправе для проведения экспертизы Товара осуществлять выборочную проверку качества и безопасности Товара.</w:t>
      </w:r>
    </w:p>
    <w:p w:rsidR="0014309B" w:rsidRPr="001F4018" w:rsidRDefault="0014309B" w:rsidP="000D6099">
      <w:pPr>
        <w:spacing w:before="0" w:after="0"/>
        <w:ind w:firstLine="851"/>
        <w:jc w:val="both"/>
        <w:rPr>
          <w:rFonts w:eastAsia="Calibri"/>
          <w:sz w:val="22"/>
          <w:szCs w:val="22"/>
          <w:lang w:eastAsia="en-US"/>
        </w:rPr>
      </w:pPr>
      <w:r w:rsidRPr="001F4018">
        <w:rPr>
          <w:rFonts w:eastAsia="Calibri"/>
          <w:color w:val="000000"/>
          <w:sz w:val="22"/>
          <w:szCs w:val="22"/>
          <w:shd w:val="clear" w:color="auto" w:fill="FFFFFF"/>
          <w:lang w:eastAsia="en-US"/>
        </w:rPr>
        <w:t>Выборочная проверка качества и безопасности Товара осуществляется в течение сроков, установленных настоящим Контрактом для приемки Товара.</w:t>
      </w:r>
    </w:p>
    <w:p w:rsidR="0014309B" w:rsidRPr="001F4018" w:rsidRDefault="0014309B" w:rsidP="000D6099">
      <w:pPr>
        <w:spacing w:before="0" w:after="0"/>
        <w:ind w:firstLine="851"/>
        <w:jc w:val="both"/>
        <w:rPr>
          <w:rFonts w:eastAsia="Calibri"/>
          <w:sz w:val="22"/>
          <w:szCs w:val="22"/>
          <w:lang w:eastAsia="en-US"/>
        </w:rPr>
      </w:pPr>
      <w:r w:rsidRPr="001F4018">
        <w:rPr>
          <w:rFonts w:eastAsia="Calibri"/>
          <w:color w:val="000000"/>
          <w:sz w:val="22"/>
          <w:szCs w:val="22"/>
          <w:shd w:val="clear" w:color="auto" w:fill="FFFFFF"/>
          <w:lang w:eastAsia="en-US"/>
        </w:rPr>
        <w:t>Товар на период проведения экспертизы находится у Заказчика на ответственном хранении.</w:t>
      </w:r>
    </w:p>
    <w:p w:rsidR="0014309B" w:rsidRPr="001F4018" w:rsidRDefault="0014309B" w:rsidP="000D6099">
      <w:pPr>
        <w:spacing w:before="0" w:after="0"/>
        <w:ind w:firstLine="851"/>
        <w:jc w:val="both"/>
        <w:rPr>
          <w:rFonts w:eastAsia="Calibri"/>
          <w:sz w:val="22"/>
          <w:szCs w:val="22"/>
          <w:lang w:eastAsia="en-US"/>
        </w:rPr>
      </w:pPr>
      <w:r w:rsidRPr="001F4018">
        <w:rPr>
          <w:rFonts w:eastAsia="Calibri"/>
          <w:color w:val="000000"/>
          <w:sz w:val="22"/>
          <w:szCs w:val="22"/>
          <w:shd w:val="clear" w:color="auto" w:fill="FFFFFF"/>
          <w:lang w:eastAsia="en-US"/>
        </w:rPr>
        <w:t>По результатам проведенной экспертизы Товара, в том числе выборочной проверки качества и безопасности Товара, Заказчик составляет заключение по результатам экспертизы поставленного товара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rsidR="0014309B" w:rsidRPr="001F4018" w:rsidRDefault="0014309B" w:rsidP="000D6099">
      <w:pPr>
        <w:spacing w:before="0" w:after="0"/>
        <w:ind w:firstLine="851"/>
        <w:jc w:val="both"/>
        <w:rPr>
          <w:rFonts w:eastAsia="Calibri"/>
          <w:sz w:val="22"/>
          <w:szCs w:val="22"/>
          <w:lang w:eastAsia="en-US"/>
        </w:rPr>
      </w:pPr>
      <w:r w:rsidRPr="001F4018">
        <w:rPr>
          <w:rFonts w:eastAsia="Calibri"/>
          <w:color w:val="000000"/>
          <w:sz w:val="22"/>
          <w:szCs w:val="22"/>
          <w:shd w:val="clear" w:color="auto" w:fill="FFFFFF"/>
          <w:lang w:eastAsia="en-US"/>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14309B" w:rsidRPr="001F4018" w:rsidRDefault="0014309B" w:rsidP="000D6099">
      <w:pPr>
        <w:tabs>
          <w:tab w:val="left" w:pos="284"/>
          <w:tab w:val="left" w:pos="709"/>
          <w:tab w:val="left" w:pos="6195"/>
          <w:tab w:val="left" w:pos="9781"/>
        </w:tabs>
        <w:spacing w:before="0" w:after="0"/>
        <w:ind w:firstLine="851"/>
        <w:jc w:val="both"/>
        <w:rPr>
          <w:sz w:val="22"/>
          <w:szCs w:val="22"/>
        </w:rPr>
      </w:pPr>
      <w:r w:rsidRPr="001F4018">
        <w:rPr>
          <w:color w:val="000000"/>
          <w:sz w:val="22"/>
          <w:szCs w:val="22"/>
          <w:shd w:val="clear" w:color="auto" w:fill="FFFFFF"/>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bookmarkEnd w:id="7"/>
    <w:p w:rsidR="0014309B" w:rsidRPr="00243EC4" w:rsidRDefault="0014309B" w:rsidP="000D6099">
      <w:pPr>
        <w:tabs>
          <w:tab w:val="left" w:pos="284"/>
          <w:tab w:val="left" w:pos="360"/>
          <w:tab w:val="left" w:pos="709"/>
          <w:tab w:val="left" w:pos="1276"/>
        </w:tabs>
        <w:spacing w:before="0" w:after="0"/>
        <w:ind w:firstLine="567"/>
        <w:jc w:val="center"/>
        <w:rPr>
          <w:b/>
          <w:bCs/>
          <w:sz w:val="22"/>
          <w:szCs w:val="22"/>
        </w:rPr>
      </w:pPr>
      <w:r w:rsidRPr="00243EC4">
        <w:rPr>
          <w:rFonts w:eastAsia="Calibri"/>
          <w:b/>
          <w:bCs/>
          <w:iCs/>
          <w:sz w:val="22"/>
          <w:szCs w:val="22"/>
        </w:rPr>
        <w:t xml:space="preserve">6. </w:t>
      </w:r>
      <w:r w:rsidRPr="00243EC4">
        <w:rPr>
          <w:b/>
          <w:bCs/>
          <w:sz w:val="22"/>
          <w:szCs w:val="22"/>
        </w:rPr>
        <w:t>Качество товара, срок годности</w:t>
      </w:r>
    </w:p>
    <w:p w:rsidR="0014309B" w:rsidRPr="00243EC4" w:rsidRDefault="0014309B" w:rsidP="000D6099">
      <w:pPr>
        <w:spacing w:before="0" w:after="0"/>
        <w:ind w:firstLine="539"/>
        <w:jc w:val="both"/>
        <w:rPr>
          <w:bCs/>
          <w:sz w:val="22"/>
          <w:szCs w:val="22"/>
        </w:rPr>
      </w:pPr>
      <w:r w:rsidRPr="00243EC4">
        <w:rPr>
          <w:bCs/>
          <w:sz w:val="22"/>
          <w:szCs w:val="22"/>
        </w:rPr>
        <w:t>6.1.</w:t>
      </w:r>
      <w:r w:rsidRPr="00243EC4">
        <w:rPr>
          <w:bCs/>
          <w:sz w:val="22"/>
          <w:szCs w:val="22"/>
        </w:rPr>
        <w:tab/>
        <w:t>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14309B" w:rsidRPr="00243EC4" w:rsidRDefault="0014309B" w:rsidP="000D6099">
      <w:pPr>
        <w:spacing w:before="0" w:after="0"/>
        <w:ind w:firstLine="539"/>
        <w:jc w:val="both"/>
        <w:rPr>
          <w:bCs/>
          <w:sz w:val="22"/>
          <w:szCs w:val="22"/>
        </w:rPr>
      </w:pPr>
      <w:r w:rsidRPr="00243EC4">
        <w:rPr>
          <w:bCs/>
          <w:sz w:val="22"/>
          <w:szCs w:val="22"/>
        </w:rPr>
        <w:t>6.2.</w:t>
      </w:r>
      <w:r w:rsidRPr="00243EC4">
        <w:rPr>
          <w:bCs/>
          <w:sz w:val="22"/>
          <w:szCs w:val="22"/>
        </w:rPr>
        <w:tab/>
        <w:t>Товар не должен представлять опасности для жизни и здоровья граждан.</w:t>
      </w:r>
    </w:p>
    <w:p w:rsidR="0014309B" w:rsidRPr="00243EC4" w:rsidRDefault="0014309B" w:rsidP="000D6099">
      <w:pPr>
        <w:spacing w:before="0" w:after="0"/>
        <w:ind w:firstLine="539"/>
        <w:jc w:val="both"/>
        <w:rPr>
          <w:bCs/>
          <w:sz w:val="22"/>
          <w:szCs w:val="22"/>
        </w:rPr>
      </w:pPr>
      <w:r w:rsidRPr="00243EC4">
        <w:rPr>
          <w:bCs/>
          <w:sz w:val="22"/>
          <w:szCs w:val="22"/>
        </w:rPr>
        <w:t>6.3.</w:t>
      </w:r>
      <w:r w:rsidRPr="00243EC4">
        <w:rPr>
          <w:bCs/>
          <w:sz w:val="22"/>
          <w:szCs w:val="22"/>
        </w:rPr>
        <w:tab/>
        <w:t>Товар должен быть пригодным для целей, для которых Товар такого рода обычно используется, и соответствовать условиям настоящего Контракта.</w:t>
      </w:r>
    </w:p>
    <w:p w:rsidR="0014309B" w:rsidRPr="00243EC4" w:rsidRDefault="0014309B" w:rsidP="000D6099">
      <w:pPr>
        <w:spacing w:before="0" w:after="0"/>
        <w:ind w:firstLine="539"/>
        <w:jc w:val="both"/>
        <w:rPr>
          <w:b/>
          <w:bCs/>
          <w:sz w:val="22"/>
          <w:szCs w:val="22"/>
        </w:rPr>
      </w:pPr>
      <w:r w:rsidRPr="00243EC4">
        <w:rPr>
          <w:bCs/>
          <w:sz w:val="22"/>
          <w:szCs w:val="22"/>
        </w:rPr>
        <w:t>6.</w:t>
      </w:r>
      <w:r w:rsidR="00E67DB9">
        <w:rPr>
          <w:bCs/>
          <w:sz w:val="22"/>
          <w:szCs w:val="22"/>
        </w:rPr>
        <w:t>4</w:t>
      </w:r>
      <w:r w:rsidRPr="00243EC4">
        <w:rPr>
          <w:bCs/>
          <w:sz w:val="22"/>
          <w:szCs w:val="22"/>
        </w:rPr>
        <w:t>.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r w:rsidRPr="00243EC4">
        <w:rPr>
          <w:b/>
          <w:bCs/>
          <w:sz w:val="22"/>
          <w:szCs w:val="22"/>
        </w:rPr>
        <w:t xml:space="preserve"> </w:t>
      </w:r>
    </w:p>
    <w:p w:rsidR="0014309B" w:rsidRPr="00243EC4" w:rsidRDefault="0014309B" w:rsidP="000D6099">
      <w:pPr>
        <w:keepLines/>
        <w:numPr>
          <w:ilvl w:val="0"/>
          <w:numId w:val="4"/>
        </w:numPr>
        <w:tabs>
          <w:tab w:val="left" w:pos="0"/>
        </w:tabs>
        <w:suppressAutoHyphens w:val="0"/>
        <w:overflowPunct/>
        <w:spacing w:before="0" w:after="0"/>
        <w:ind w:left="0"/>
        <w:jc w:val="center"/>
        <w:outlineLvl w:val="0"/>
        <w:rPr>
          <w:b/>
          <w:bCs/>
          <w:sz w:val="22"/>
          <w:szCs w:val="22"/>
        </w:rPr>
      </w:pPr>
      <w:r w:rsidRPr="00243EC4">
        <w:rPr>
          <w:b/>
          <w:bCs/>
          <w:sz w:val="22"/>
          <w:szCs w:val="22"/>
        </w:rPr>
        <w:t>Обеспечение исполнения контракта, обеспечение гарантийных обязательств</w:t>
      </w:r>
    </w:p>
    <w:p w:rsidR="0014309B" w:rsidRPr="00243EC4" w:rsidRDefault="0014309B" w:rsidP="000D6099">
      <w:pPr>
        <w:keepLines/>
        <w:tabs>
          <w:tab w:val="left" w:pos="0"/>
        </w:tabs>
        <w:spacing w:before="0" w:after="0"/>
        <w:ind w:firstLine="567"/>
        <w:jc w:val="both"/>
        <w:outlineLvl w:val="0"/>
        <w:rPr>
          <w:bCs/>
          <w:sz w:val="22"/>
          <w:szCs w:val="22"/>
        </w:rPr>
      </w:pPr>
      <w:r w:rsidRPr="00243EC4">
        <w:rPr>
          <w:bCs/>
          <w:sz w:val="22"/>
          <w:szCs w:val="22"/>
        </w:rPr>
        <w:t xml:space="preserve">7.1. Обеспечение исполнения контракта - </w:t>
      </w:r>
      <w:r w:rsidRPr="00243EC4">
        <w:rPr>
          <w:b/>
          <w:sz w:val="22"/>
          <w:szCs w:val="22"/>
        </w:rPr>
        <w:t>не установлено.</w:t>
      </w:r>
    </w:p>
    <w:p w:rsidR="0014309B" w:rsidRPr="00243EC4" w:rsidRDefault="0014309B" w:rsidP="000D6099">
      <w:pPr>
        <w:keepLines/>
        <w:tabs>
          <w:tab w:val="left" w:pos="0"/>
        </w:tabs>
        <w:spacing w:before="0" w:after="0"/>
        <w:ind w:firstLine="567"/>
        <w:jc w:val="both"/>
        <w:outlineLvl w:val="0"/>
        <w:rPr>
          <w:rFonts w:eastAsia="Calibri"/>
          <w:b/>
          <w:bCs/>
          <w:sz w:val="22"/>
          <w:szCs w:val="22"/>
        </w:rPr>
      </w:pPr>
      <w:r w:rsidRPr="00243EC4">
        <w:rPr>
          <w:bCs/>
          <w:sz w:val="22"/>
          <w:szCs w:val="22"/>
        </w:rPr>
        <w:t xml:space="preserve">7.2. Обеспечение исполнения гарантийных обязательств - </w:t>
      </w:r>
      <w:r w:rsidRPr="00243EC4">
        <w:rPr>
          <w:rFonts w:eastAsia="Calibri"/>
          <w:b/>
          <w:bCs/>
          <w:sz w:val="22"/>
          <w:szCs w:val="22"/>
        </w:rPr>
        <w:t>не установлено.</w:t>
      </w:r>
    </w:p>
    <w:p w:rsidR="0014309B" w:rsidRPr="00243EC4" w:rsidRDefault="0014309B" w:rsidP="000D6099">
      <w:pPr>
        <w:keepLines/>
        <w:tabs>
          <w:tab w:val="left" w:pos="0"/>
        </w:tabs>
        <w:spacing w:before="0" w:after="0"/>
        <w:jc w:val="center"/>
        <w:outlineLvl w:val="0"/>
        <w:rPr>
          <w:b/>
          <w:bCs/>
          <w:sz w:val="22"/>
          <w:szCs w:val="22"/>
        </w:rPr>
      </w:pPr>
      <w:bookmarkStart w:id="8" w:name="_ref_22563524"/>
      <w:r w:rsidRPr="00243EC4">
        <w:rPr>
          <w:b/>
          <w:bCs/>
          <w:sz w:val="22"/>
          <w:szCs w:val="22"/>
        </w:rPr>
        <w:t>8. Ответственность сторон</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t>8.1.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lastRenderedPageBreak/>
        <w:t>8.2.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t>8.3.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t>8.4.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4309B" w:rsidRPr="00243EC4" w:rsidRDefault="0014309B" w:rsidP="000D6099">
      <w:pPr>
        <w:keepLines/>
        <w:tabs>
          <w:tab w:val="left" w:pos="0"/>
        </w:tabs>
        <w:spacing w:before="0" w:after="0"/>
        <w:ind w:firstLine="567"/>
        <w:jc w:val="both"/>
        <w:outlineLvl w:val="0"/>
        <w:rPr>
          <w:i/>
          <w:sz w:val="22"/>
          <w:szCs w:val="22"/>
        </w:rPr>
      </w:pPr>
      <w:r w:rsidRPr="00243EC4">
        <w:rPr>
          <w:sz w:val="22"/>
          <w:szCs w:val="22"/>
        </w:rPr>
        <w:t>8.5. Ответственность заказчика: (ч. 5 ст. 34 Закона)</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t>8.5.1.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t>8.5.2.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t>8.5.3.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t>8.5.3.1. Размер штрафа устанавливается в следующем порядке:</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t>а) 1000 рублей, если цена контракта не превышает 3 млн. рублей (включительно);</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t>б) 5000 рублей, если цена контракта составляет от 3 млн. рублей до 50 млн. рублей (включительно);</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t>в) 10000 рублей, если цена контракта составляет от 50 млн. рублей до 100 млн. рублей (включительно);</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t>г) 100000 рублей, если цена контракта превышает 100 млн. рублей.</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t>8.5.3.2.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t>8.5.4. Заказчик производит оплату неустоек (штрафов, пеней) в порядке и сроки, указанные в письменном требовании поставщика. Срок оплаты неустоек (штрафов, пеней), указанный в письменном требовании поставщика, не может быть менее 5 (Пяти) дней с даты предъявления требования об их уплате.</w:t>
      </w:r>
    </w:p>
    <w:p w:rsidR="0014309B" w:rsidRPr="00243EC4" w:rsidRDefault="0014309B" w:rsidP="000D6099">
      <w:pPr>
        <w:spacing w:before="0" w:after="0"/>
        <w:ind w:firstLine="567"/>
        <w:jc w:val="both"/>
        <w:rPr>
          <w:b/>
          <w:bCs/>
          <w:sz w:val="22"/>
          <w:szCs w:val="22"/>
        </w:rPr>
      </w:pPr>
      <w:r w:rsidRPr="00243EC4">
        <w:rPr>
          <w:i/>
          <w:sz w:val="22"/>
          <w:szCs w:val="22"/>
        </w:rPr>
        <w:t xml:space="preserve"> </w:t>
      </w:r>
      <w:r w:rsidRPr="00243EC4">
        <w:rPr>
          <w:sz w:val="22"/>
          <w:szCs w:val="22"/>
        </w:rPr>
        <w:t>8.6. Ответственность поставщика:</w:t>
      </w:r>
    </w:p>
    <w:p w:rsidR="0014309B" w:rsidRPr="00243EC4" w:rsidRDefault="0014309B" w:rsidP="000D6099">
      <w:pPr>
        <w:spacing w:before="0" w:after="0"/>
        <w:ind w:firstLine="567"/>
        <w:jc w:val="both"/>
        <w:rPr>
          <w:b/>
          <w:bCs/>
          <w:sz w:val="22"/>
          <w:szCs w:val="22"/>
        </w:rPr>
      </w:pPr>
      <w:r w:rsidRPr="00243EC4">
        <w:rPr>
          <w:rFonts w:eastAsia="Calibri"/>
          <w:sz w:val="22"/>
          <w:szCs w:val="22"/>
        </w:rPr>
        <w:t>8.6.1.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t>8.6.2.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t xml:space="preserve">8.6.3.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заказчику штраф. </w:t>
      </w:r>
    </w:p>
    <w:p w:rsidR="0014309B" w:rsidRPr="00243EC4" w:rsidRDefault="0014309B" w:rsidP="000D6099">
      <w:pPr>
        <w:spacing w:before="0" w:after="0"/>
        <w:ind w:firstLine="567"/>
        <w:jc w:val="both"/>
        <w:rPr>
          <w:rFonts w:eastAsia="Calibri"/>
          <w:i/>
          <w:sz w:val="22"/>
          <w:szCs w:val="22"/>
        </w:rPr>
      </w:pPr>
      <w:r w:rsidRPr="00243EC4">
        <w:rPr>
          <w:rFonts w:eastAsia="Calibri"/>
          <w:sz w:val="22"/>
          <w:szCs w:val="22"/>
        </w:rPr>
        <w:t xml:space="preserve">8.6.3.1. </w:t>
      </w:r>
      <w:r w:rsidRPr="00243EC4">
        <w:rPr>
          <w:sz w:val="22"/>
          <w:szCs w:val="22"/>
        </w:rPr>
        <w:t xml:space="preserve">За каждый факт неисполнения или ненадлежащего исполнения </w:t>
      </w:r>
      <w:r w:rsidRPr="00243EC4">
        <w:rPr>
          <w:rFonts w:eastAsia="Calibri"/>
          <w:sz w:val="22"/>
          <w:szCs w:val="22"/>
        </w:rPr>
        <w:t>поставщиком</w:t>
      </w:r>
      <w:r w:rsidRPr="00243EC4">
        <w:rPr>
          <w:sz w:val="22"/>
          <w:szCs w:val="22"/>
        </w:rPr>
        <w:t xml:space="preserve"> обязательства, предусмотренного настоящим Контрактом, которое не имеет стоимостного выражения, </w:t>
      </w:r>
      <w:r w:rsidRPr="00243EC4">
        <w:rPr>
          <w:rFonts w:eastAsia="Calibri"/>
          <w:sz w:val="22"/>
          <w:szCs w:val="22"/>
        </w:rPr>
        <w:t>поставщик</w:t>
      </w:r>
      <w:r w:rsidRPr="00243EC4">
        <w:rPr>
          <w:sz w:val="22"/>
          <w:szCs w:val="22"/>
        </w:rPr>
        <w:t xml:space="preserve"> уплачивает заказчику штраф. Размер штрафа определяется в соответствии с Правилами и составляет:</w:t>
      </w:r>
      <w:r w:rsidRPr="00243EC4">
        <w:rPr>
          <w:rFonts w:eastAsia="Calibri"/>
          <w:i/>
          <w:sz w:val="22"/>
          <w:szCs w:val="22"/>
          <w:vertAlign w:val="superscript"/>
        </w:rPr>
        <w:t xml:space="preserve"> </w:t>
      </w:r>
      <w:r w:rsidRPr="00243EC4">
        <w:rPr>
          <w:sz w:val="22"/>
          <w:szCs w:val="22"/>
          <w:lang w:eastAsia="ar-SA"/>
        </w:rPr>
        <w:t>(п.6 Правил)</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t>1000 рублей, если цена контракта не превышает 3 млн. рублей;</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t>5000 рублей, если цена контракта составляет от 3 млн. рублей до 50 млн. рублей (включительно);</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t>10000 рублей, если цена контракта составляет от 50 млн. рублей до 100 млн. рублей (включительно);</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t>100000 рублей, если цена контракта превышает 100 млн. рублей.</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t>8.6.3.2.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Законом),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порядке:</w:t>
      </w:r>
      <w:r w:rsidRPr="00243EC4">
        <w:rPr>
          <w:rFonts w:eastAsia="Calibri"/>
          <w:i/>
          <w:sz w:val="22"/>
          <w:szCs w:val="22"/>
          <w:vertAlign w:val="superscript"/>
        </w:rPr>
        <w:t xml:space="preserve"> </w:t>
      </w:r>
      <w:r w:rsidRPr="00243EC4">
        <w:rPr>
          <w:sz w:val="22"/>
          <w:szCs w:val="22"/>
          <w:lang w:eastAsia="ar-SA"/>
        </w:rPr>
        <w:t>(п.5 Правил)</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t>а) в случае, если цена контракта не превышает начальную (максимальную) цену контракта:</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t>10 процентов начальной (максимальной) цены контракта, если цена контракта не превышает 3 млн. рублей;</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t>5 процентов начальной (максимальной) цены контракта, если цена контракта составляет от 3 млн. рублей до 50 млн. рублей (включительно);</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t>1 процент начальной (максимальной) цены контракта, если цена контракта составляет от 50 млн. рублей до 100 млн. рублей (включительно);</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t>б) в случае, если цена контракта превышает начальную (максимальную) цену контракта:</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lastRenderedPageBreak/>
        <w:t>10 процентов цены контракта, если цена контракта не превышает 3 млн. рублей;</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t>5 процентов цены контракта, если цена контракта составляет от 3 млн. рублей до 50 млн. рублей (включительно);</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t>1 процент цены контракта, если цена контракта составляет от 50 млн. рублей до 100 млн. рублей (включительно).</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t>8.6.3.3. 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подрядчика в соответствии с пунктом 1 части 1 статьи 30 Закона,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t>8.6.3.4.</w:t>
      </w:r>
      <w:r w:rsidRPr="00243EC4">
        <w:rPr>
          <w:rFonts w:eastAsia="Calibri"/>
          <w:color w:val="7030A0"/>
          <w:sz w:val="22"/>
          <w:szCs w:val="22"/>
        </w:rPr>
        <w:t xml:space="preserve"> </w:t>
      </w:r>
      <w:r w:rsidRPr="00243EC4">
        <w:rPr>
          <w:rFonts w:eastAsia="Calibri"/>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t>8.6.4.</w:t>
      </w:r>
      <w:r w:rsidRPr="00243EC4">
        <w:rPr>
          <w:rFonts w:eastAsia="Calibri"/>
          <w:i/>
          <w:sz w:val="22"/>
          <w:szCs w:val="22"/>
        </w:rPr>
        <w:t xml:space="preserve"> </w:t>
      </w:r>
      <w:r w:rsidRPr="00243EC4">
        <w:rPr>
          <w:rFonts w:eastAsia="Calibri"/>
          <w:sz w:val="22"/>
          <w:szCs w:val="22"/>
        </w:rPr>
        <w:t xml:space="preserve">За каждый день просрочки исполнения поставщиком обязательства, предусмотренного </w:t>
      </w:r>
      <w:r w:rsidRPr="00243EC4">
        <w:rPr>
          <w:rFonts w:eastAsia="Calibri"/>
          <w:i/>
          <w:sz w:val="22"/>
          <w:szCs w:val="22"/>
        </w:rPr>
        <w:t>частью 30 статьи 34 Закона</w:t>
      </w:r>
      <w:r w:rsidRPr="00243EC4">
        <w:rPr>
          <w:rFonts w:eastAsia="Calibri"/>
          <w:sz w:val="22"/>
          <w:szCs w:val="22"/>
        </w:rPr>
        <w:t>, начисляется пеня в размере, определенном в порядке, установленном в пункте 8.6.2 настоящего контракта.</w:t>
      </w:r>
      <w:r w:rsidRPr="00243EC4">
        <w:rPr>
          <w:rFonts w:eastAsia="Calibri"/>
          <w:b/>
          <w:sz w:val="22"/>
          <w:szCs w:val="22"/>
          <w:vertAlign w:val="superscript"/>
        </w:rPr>
        <w:t xml:space="preserve"> </w:t>
      </w:r>
    </w:p>
    <w:p w:rsidR="0014309B" w:rsidRPr="00243EC4" w:rsidRDefault="0014309B" w:rsidP="000D6099">
      <w:pPr>
        <w:spacing w:before="0" w:after="0"/>
        <w:ind w:firstLine="567"/>
        <w:jc w:val="both"/>
        <w:rPr>
          <w:rFonts w:eastAsia="Calibri"/>
          <w:sz w:val="22"/>
          <w:szCs w:val="22"/>
        </w:rPr>
      </w:pPr>
      <w:r w:rsidRPr="00243EC4">
        <w:rPr>
          <w:rFonts w:eastAsia="Calibri"/>
          <w:sz w:val="22"/>
          <w:szCs w:val="22"/>
        </w:rPr>
        <w:t xml:space="preserve">В случае представления документов, указанных в настоящем контракте, содержащих недостоверные сведения, либо их непредставления или представления таких документов с нарушением установленных сроков поставщик несет ответственность в соответствии с пунктом 8.6.3.2 настоящего контракта. </w:t>
      </w:r>
    </w:p>
    <w:p w:rsidR="0014309B" w:rsidRPr="00243EC4" w:rsidRDefault="0014309B" w:rsidP="000D6099">
      <w:pPr>
        <w:keepLines/>
        <w:spacing w:before="0" w:after="0"/>
        <w:contextualSpacing/>
        <w:jc w:val="center"/>
        <w:outlineLvl w:val="0"/>
        <w:rPr>
          <w:b/>
          <w:bCs/>
          <w:sz w:val="22"/>
          <w:szCs w:val="22"/>
        </w:rPr>
      </w:pPr>
      <w:bookmarkStart w:id="9" w:name="_Hlk13069684"/>
      <w:bookmarkStart w:id="10" w:name="_ref_22811749"/>
      <w:bookmarkEnd w:id="8"/>
      <w:r w:rsidRPr="00243EC4">
        <w:rPr>
          <w:b/>
          <w:bCs/>
          <w:sz w:val="22"/>
          <w:szCs w:val="22"/>
        </w:rPr>
        <w:t>9. Изменение и расторжение контракта</w:t>
      </w:r>
      <w:bookmarkEnd w:id="9"/>
    </w:p>
    <w:p w:rsidR="0014309B" w:rsidRPr="00243EC4" w:rsidRDefault="0014309B" w:rsidP="000D6099">
      <w:pPr>
        <w:keepLines/>
        <w:tabs>
          <w:tab w:val="left" w:pos="0"/>
        </w:tabs>
        <w:spacing w:before="0" w:after="0"/>
        <w:ind w:firstLine="567"/>
        <w:jc w:val="both"/>
        <w:outlineLvl w:val="0"/>
        <w:rPr>
          <w:sz w:val="22"/>
          <w:szCs w:val="22"/>
        </w:rPr>
      </w:pPr>
      <w:r w:rsidRPr="00243EC4">
        <w:rPr>
          <w:sz w:val="22"/>
          <w:szCs w:val="22"/>
        </w:rPr>
        <w:t>9.1. Изменение контракта.</w:t>
      </w:r>
    </w:p>
    <w:p w:rsidR="0014309B" w:rsidRPr="00243EC4" w:rsidRDefault="0014309B" w:rsidP="000D6099">
      <w:pPr>
        <w:keepLines/>
        <w:tabs>
          <w:tab w:val="left" w:pos="0"/>
        </w:tabs>
        <w:spacing w:before="0" w:after="0"/>
        <w:ind w:firstLine="567"/>
        <w:jc w:val="both"/>
        <w:outlineLvl w:val="0"/>
        <w:rPr>
          <w:sz w:val="22"/>
          <w:szCs w:val="22"/>
        </w:rPr>
      </w:pPr>
      <w:r w:rsidRPr="00243EC4">
        <w:rPr>
          <w:sz w:val="22"/>
          <w:szCs w:val="22"/>
        </w:rPr>
        <w:t xml:space="preserve">9.1.1.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статьей 95 Закона. </w:t>
      </w:r>
    </w:p>
    <w:p w:rsidR="0014309B" w:rsidRPr="00243EC4" w:rsidRDefault="0014309B" w:rsidP="000D6099">
      <w:pPr>
        <w:tabs>
          <w:tab w:val="left" w:pos="284"/>
          <w:tab w:val="left" w:pos="709"/>
        </w:tabs>
        <w:spacing w:before="0" w:after="0"/>
        <w:ind w:firstLine="567"/>
        <w:jc w:val="both"/>
        <w:rPr>
          <w:rFonts w:eastAsia="Calibri"/>
          <w:sz w:val="22"/>
          <w:szCs w:val="22"/>
        </w:rPr>
      </w:pPr>
      <w:r w:rsidRPr="00243EC4">
        <w:rPr>
          <w:rFonts w:eastAsia="Calibri"/>
          <w:sz w:val="22"/>
          <w:szCs w:val="22"/>
        </w:rPr>
        <w:t xml:space="preserve">9.1.2. Все изменения и дополнения к контракту оформляются дополнительным соглашением к такому контракту, которое </w:t>
      </w:r>
      <w:r w:rsidRPr="00243EC4">
        <w:rPr>
          <w:sz w:val="22"/>
          <w:szCs w:val="22"/>
        </w:rPr>
        <w:t>является его неотъемлемой частью.</w:t>
      </w:r>
    </w:p>
    <w:p w:rsidR="0014309B" w:rsidRPr="00243EC4" w:rsidRDefault="0014309B" w:rsidP="000D6099">
      <w:pPr>
        <w:tabs>
          <w:tab w:val="left" w:pos="284"/>
          <w:tab w:val="left" w:pos="709"/>
        </w:tabs>
        <w:spacing w:before="0" w:after="0"/>
        <w:ind w:firstLine="567"/>
        <w:jc w:val="both"/>
        <w:rPr>
          <w:rFonts w:eastAsia="Calibri"/>
          <w:sz w:val="22"/>
          <w:szCs w:val="22"/>
        </w:rPr>
      </w:pPr>
      <w:bookmarkStart w:id="11" w:name="Par0"/>
      <w:bookmarkEnd w:id="11"/>
      <w:r w:rsidRPr="00243EC4">
        <w:rPr>
          <w:rFonts w:eastAsia="Calibri"/>
          <w:sz w:val="22"/>
          <w:szCs w:val="22"/>
        </w:rPr>
        <w:t xml:space="preserve">9.1.3. В случае, предусмотренном пунктом 5 статьи 78.1 Бюджетного кодекса Российской Федерации при уменьшении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допускается по соглашению сторон изменения размера и (или) сроков оплаты и (или) количества поставленного товара, предусмотренного </w:t>
      </w:r>
      <w:r w:rsidRPr="00243EC4">
        <w:rPr>
          <w:rFonts w:eastAsia="Calibri"/>
          <w:bCs/>
          <w:sz w:val="22"/>
          <w:szCs w:val="22"/>
        </w:rPr>
        <w:t>контракт</w:t>
      </w:r>
      <w:r w:rsidRPr="00243EC4">
        <w:rPr>
          <w:rFonts w:eastAsia="Calibri"/>
          <w:sz w:val="22"/>
          <w:szCs w:val="22"/>
        </w:rPr>
        <w:t>ом.</w:t>
      </w:r>
      <w:r w:rsidRPr="00243EC4">
        <w:rPr>
          <w:rFonts w:eastAsia="Calibri"/>
          <w:b/>
          <w:sz w:val="22"/>
          <w:szCs w:val="22"/>
          <w:vertAlign w:val="superscript"/>
        </w:rPr>
        <w:t xml:space="preserve"> </w:t>
      </w:r>
    </w:p>
    <w:p w:rsidR="0014309B" w:rsidRPr="00243EC4" w:rsidRDefault="0014309B" w:rsidP="000D6099">
      <w:pPr>
        <w:keepLines/>
        <w:tabs>
          <w:tab w:val="left" w:pos="0"/>
        </w:tabs>
        <w:spacing w:before="0" w:after="0"/>
        <w:ind w:firstLine="567"/>
        <w:jc w:val="both"/>
        <w:outlineLvl w:val="0"/>
        <w:rPr>
          <w:b/>
          <w:bCs/>
          <w:sz w:val="22"/>
          <w:szCs w:val="22"/>
        </w:rPr>
      </w:pPr>
      <w:r w:rsidRPr="00243EC4">
        <w:rPr>
          <w:sz w:val="22"/>
          <w:szCs w:val="22"/>
        </w:rPr>
        <w:t xml:space="preserve">9.2. Расторжение контракта </w:t>
      </w:r>
      <w:r w:rsidRPr="00243EC4">
        <w:rPr>
          <w:rFonts w:eastAsia="Calibri"/>
          <w:bCs/>
          <w:sz w:val="22"/>
          <w:szCs w:val="22"/>
        </w:rPr>
        <w:t xml:space="preserve">допускается по соглашению сторон, по решению суда, в случае одностороннего отказа стороны контракта от исполнения контракта в соответствии с </w:t>
      </w:r>
      <w:r w:rsidRPr="00243EC4">
        <w:rPr>
          <w:bCs/>
          <w:sz w:val="22"/>
          <w:szCs w:val="22"/>
        </w:rPr>
        <w:t xml:space="preserve">Гражданским кодексом Российской Федерации и статьей 95 Закона. (ч.8 </w:t>
      </w:r>
      <w:proofErr w:type="spellStart"/>
      <w:r w:rsidRPr="00243EC4">
        <w:rPr>
          <w:bCs/>
          <w:sz w:val="22"/>
          <w:szCs w:val="22"/>
        </w:rPr>
        <w:t>ст</w:t>
      </w:r>
      <w:proofErr w:type="spellEnd"/>
      <w:r w:rsidRPr="00243EC4">
        <w:rPr>
          <w:bCs/>
          <w:sz w:val="22"/>
          <w:szCs w:val="22"/>
        </w:rPr>
        <w:t xml:space="preserve"> 95 Закона)</w:t>
      </w:r>
    </w:p>
    <w:p w:rsidR="0014309B" w:rsidRPr="00243EC4" w:rsidRDefault="0014309B" w:rsidP="000D6099">
      <w:pPr>
        <w:keepLines/>
        <w:tabs>
          <w:tab w:val="left" w:pos="0"/>
        </w:tabs>
        <w:spacing w:before="0" w:after="0"/>
        <w:ind w:firstLine="567"/>
        <w:jc w:val="both"/>
        <w:outlineLvl w:val="0"/>
        <w:rPr>
          <w:sz w:val="22"/>
          <w:szCs w:val="22"/>
        </w:rPr>
      </w:pPr>
      <w:r w:rsidRPr="00243EC4">
        <w:rPr>
          <w:sz w:val="22"/>
          <w:szCs w:val="22"/>
        </w:rPr>
        <w:t>9.2.1. Расторжение контракта по решению суда.</w:t>
      </w:r>
    </w:p>
    <w:p w:rsidR="0014309B" w:rsidRPr="00243EC4" w:rsidRDefault="0014309B" w:rsidP="000D6099">
      <w:pPr>
        <w:tabs>
          <w:tab w:val="left" w:pos="284"/>
          <w:tab w:val="left" w:pos="709"/>
        </w:tabs>
        <w:spacing w:before="0" w:after="0"/>
        <w:ind w:firstLine="567"/>
        <w:jc w:val="both"/>
        <w:rPr>
          <w:sz w:val="22"/>
          <w:szCs w:val="22"/>
        </w:rPr>
      </w:pPr>
      <w:r w:rsidRPr="00243EC4">
        <w:rPr>
          <w:sz w:val="22"/>
          <w:szCs w:val="22"/>
        </w:rPr>
        <w:t>Стороны должны принять меры по досудебному урегулированию любых споров, разногласий и требований, возникающие в рамках контракта.</w:t>
      </w:r>
    </w:p>
    <w:p w:rsidR="0014309B" w:rsidRPr="00243EC4" w:rsidRDefault="0014309B" w:rsidP="000D6099">
      <w:pPr>
        <w:keepLines/>
        <w:tabs>
          <w:tab w:val="left" w:pos="0"/>
        </w:tabs>
        <w:spacing w:before="0" w:after="0"/>
        <w:ind w:firstLine="567"/>
        <w:jc w:val="both"/>
        <w:outlineLvl w:val="0"/>
        <w:rPr>
          <w:sz w:val="22"/>
          <w:szCs w:val="22"/>
        </w:rPr>
      </w:pPr>
      <w:r w:rsidRPr="00243EC4">
        <w:rPr>
          <w:sz w:val="22"/>
          <w:szCs w:val="22"/>
        </w:rPr>
        <w:t>9.2.</w:t>
      </w:r>
      <w:r w:rsidRPr="00243EC4">
        <w:rPr>
          <w:color w:val="7030A0"/>
          <w:sz w:val="22"/>
          <w:szCs w:val="22"/>
        </w:rPr>
        <w:t>2</w:t>
      </w:r>
      <w:r w:rsidRPr="00243EC4">
        <w:rPr>
          <w:sz w:val="22"/>
          <w:szCs w:val="22"/>
        </w:rPr>
        <w:t>. Расторжение контракта в случае одностороннего отказа стороны от исполнения контракта:</w:t>
      </w:r>
    </w:p>
    <w:p w:rsidR="0014309B" w:rsidRPr="00243EC4" w:rsidRDefault="0014309B" w:rsidP="000D6099">
      <w:pPr>
        <w:tabs>
          <w:tab w:val="left" w:pos="284"/>
          <w:tab w:val="left" w:pos="709"/>
        </w:tabs>
        <w:spacing w:before="0" w:after="0"/>
        <w:ind w:firstLine="567"/>
        <w:jc w:val="both"/>
        <w:rPr>
          <w:rFonts w:eastAsia="Calibri"/>
          <w:sz w:val="22"/>
          <w:szCs w:val="22"/>
        </w:rPr>
      </w:pPr>
      <w:r w:rsidRPr="00243EC4">
        <w:rPr>
          <w:rFonts w:eastAsia="Calibri"/>
          <w:sz w:val="22"/>
          <w:szCs w:val="22"/>
        </w:rPr>
        <w:t>1) Сторона должна при осуществлении права на односторонний отказ от исполнения контракта действовать добросовестно и разумно в пределах, предусмотренных законодательством Российской Федерации и настоящим контрактом.</w:t>
      </w:r>
    </w:p>
    <w:p w:rsidR="0014309B" w:rsidRPr="00243EC4" w:rsidRDefault="0014309B" w:rsidP="000D6099">
      <w:pPr>
        <w:tabs>
          <w:tab w:val="left" w:pos="284"/>
          <w:tab w:val="left" w:pos="709"/>
        </w:tabs>
        <w:spacing w:before="0" w:after="0"/>
        <w:ind w:firstLine="567"/>
        <w:jc w:val="both"/>
        <w:rPr>
          <w:color w:val="FF0000"/>
          <w:sz w:val="22"/>
          <w:szCs w:val="22"/>
        </w:rPr>
      </w:pPr>
      <w:r w:rsidRPr="00243EC4">
        <w:rPr>
          <w:rFonts w:eastAsia="Calibri"/>
          <w:sz w:val="22"/>
          <w:szCs w:val="22"/>
        </w:rPr>
        <w:t xml:space="preserve">2)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r w:rsidRPr="00243EC4">
        <w:rPr>
          <w:sz w:val="22"/>
          <w:szCs w:val="22"/>
        </w:rPr>
        <w:t>(ч.23 ст.95 Закона)</w:t>
      </w:r>
    </w:p>
    <w:p w:rsidR="0014309B" w:rsidRPr="00243EC4" w:rsidRDefault="0014309B" w:rsidP="000D6099">
      <w:pPr>
        <w:keepLines/>
        <w:tabs>
          <w:tab w:val="left" w:pos="0"/>
        </w:tabs>
        <w:spacing w:before="0" w:after="0"/>
        <w:ind w:firstLine="567"/>
        <w:jc w:val="both"/>
        <w:outlineLvl w:val="0"/>
        <w:rPr>
          <w:sz w:val="22"/>
          <w:szCs w:val="22"/>
        </w:rPr>
      </w:pPr>
      <w:r w:rsidRPr="00243EC4">
        <w:rPr>
          <w:sz w:val="22"/>
          <w:szCs w:val="22"/>
        </w:rPr>
        <w:t>9.2.2.1. Решение заказчика об одностороннем отказе от исполнения контракта.</w:t>
      </w:r>
    </w:p>
    <w:p w:rsidR="0014309B" w:rsidRPr="00243EC4" w:rsidRDefault="0014309B" w:rsidP="000D6099">
      <w:pPr>
        <w:tabs>
          <w:tab w:val="left" w:pos="284"/>
          <w:tab w:val="left" w:pos="709"/>
        </w:tabs>
        <w:spacing w:before="0" w:after="0"/>
        <w:ind w:firstLine="567"/>
        <w:jc w:val="both"/>
        <w:rPr>
          <w:rFonts w:eastAsia="Calibri"/>
          <w:sz w:val="22"/>
          <w:szCs w:val="22"/>
        </w:rPr>
      </w:pPr>
      <w:r w:rsidRPr="00243EC4">
        <w:rPr>
          <w:rFonts w:eastAsia="Calibri"/>
          <w:sz w:val="22"/>
          <w:szCs w:val="22"/>
        </w:rPr>
        <w:t xml:space="preserve">9.2.2.1.1. Заказчик </w:t>
      </w:r>
      <w:r w:rsidRPr="00243EC4">
        <w:rPr>
          <w:rFonts w:eastAsia="Calibri"/>
          <w:b/>
          <w:sz w:val="22"/>
          <w:szCs w:val="22"/>
        </w:rPr>
        <w:t>обязан</w:t>
      </w:r>
      <w:r w:rsidRPr="00243EC4">
        <w:rPr>
          <w:rFonts w:eastAsia="Calibri"/>
          <w:sz w:val="22"/>
          <w:szCs w:val="22"/>
        </w:rPr>
        <w:t xml:space="preserve"> принять решение об одностороннем отказе от исполнения контракта если в ходе исполнения контракта установлено, что:</w:t>
      </w:r>
    </w:p>
    <w:p w:rsidR="0014309B" w:rsidRPr="00243EC4" w:rsidRDefault="0014309B" w:rsidP="000D6099">
      <w:pPr>
        <w:tabs>
          <w:tab w:val="left" w:pos="284"/>
          <w:tab w:val="left" w:pos="709"/>
        </w:tabs>
        <w:spacing w:before="0" w:after="0"/>
        <w:ind w:firstLine="567"/>
        <w:jc w:val="both"/>
        <w:rPr>
          <w:color w:val="FF0000"/>
          <w:sz w:val="22"/>
          <w:szCs w:val="22"/>
        </w:rPr>
      </w:pPr>
      <w:r w:rsidRPr="00243EC4">
        <w:rPr>
          <w:rFonts w:eastAsia="Calibri"/>
          <w:sz w:val="22"/>
          <w:szCs w:val="22"/>
        </w:rPr>
        <w:t>а) поставщик</w:t>
      </w:r>
      <w:r w:rsidRPr="00243EC4">
        <w:rPr>
          <w:sz w:val="22"/>
          <w:szCs w:val="22"/>
        </w:rPr>
        <w:t xml:space="preserve">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12" w:history="1">
        <w:r w:rsidRPr="00243EC4">
          <w:rPr>
            <w:sz w:val="22"/>
            <w:szCs w:val="22"/>
          </w:rPr>
          <w:t>частью 1.1</w:t>
        </w:r>
      </w:hyperlink>
      <w:r w:rsidRPr="00243EC4">
        <w:rPr>
          <w:sz w:val="22"/>
          <w:szCs w:val="22"/>
        </w:rPr>
        <w:t xml:space="preserve"> (при наличии такого требования) статьи 31 Закона) и (или) поставляемому товару; (</w:t>
      </w:r>
      <w:proofErr w:type="spellStart"/>
      <w:r w:rsidRPr="00243EC4">
        <w:rPr>
          <w:sz w:val="22"/>
          <w:szCs w:val="22"/>
        </w:rPr>
        <w:t>п.«а</w:t>
      </w:r>
      <w:proofErr w:type="spellEnd"/>
      <w:r w:rsidRPr="00243EC4">
        <w:rPr>
          <w:sz w:val="22"/>
          <w:szCs w:val="22"/>
        </w:rPr>
        <w:t>» ч.15 ст.95 Закона)</w:t>
      </w:r>
    </w:p>
    <w:p w:rsidR="0014309B" w:rsidRPr="00243EC4" w:rsidRDefault="0014309B" w:rsidP="000D6099">
      <w:pPr>
        <w:tabs>
          <w:tab w:val="left" w:pos="284"/>
          <w:tab w:val="left" w:pos="709"/>
        </w:tabs>
        <w:spacing w:before="0" w:after="0"/>
        <w:ind w:firstLine="567"/>
        <w:jc w:val="both"/>
        <w:rPr>
          <w:color w:val="FF0000"/>
          <w:sz w:val="22"/>
          <w:szCs w:val="22"/>
        </w:rPr>
      </w:pPr>
      <w:r w:rsidRPr="00243EC4">
        <w:rPr>
          <w:rFonts w:eastAsia="Calibri"/>
          <w:sz w:val="22"/>
          <w:szCs w:val="22"/>
        </w:rPr>
        <w:t xml:space="preserve">б) </w:t>
      </w:r>
      <w:r w:rsidRPr="00243EC4">
        <w:rPr>
          <w:sz w:val="22"/>
          <w:szCs w:val="22"/>
        </w:rPr>
        <w:t xml:space="preserve">при определении </w:t>
      </w:r>
      <w:r w:rsidRPr="00243EC4">
        <w:rPr>
          <w:rFonts w:eastAsia="Calibri"/>
          <w:sz w:val="22"/>
          <w:szCs w:val="22"/>
        </w:rPr>
        <w:t>поставщика</w:t>
      </w:r>
      <w:r w:rsidRPr="00243EC4">
        <w:rPr>
          <w:sz w:val="22"/>
          <w:szCs w:val="22"/>
        </w:rPr>
        <w:t xml:space="preserve"> </w:t>
      </w:r>
      <w:r w:rsidRPr="00243EC4">
        <w:rPr>
          <w:rFonts w:eastAsia="Calibri"/>
          <w:sz w:val="22"/>
          <w:szCs w:val="22"/>
        </w:rPr>
        <w:t>поставщик</w:t>
      </w:r>
      <w:r w:rsidRPr="00243EC4">
        <w:rPr>
          <w:sz w:val="22"/>
          <w:szCs w:val="22"/>
        </w:rPr>
        <w:t xml:space="preserve"> представил недостоверную информацию о своем соответствии и (или) соответствии поставляемого товара требованиям, указанным в </w:t>
      </w:r>
      <w:hyperlink w:anchor="Par0" w:history="1">
        <w:r w:rsidRPr="00243EC4">
          <w:rPr>
            <w:sz w:val="22"/>
            <w:szCs w:val="22"/>
          </w:rPr>
          <w:t>подпункте «</w:t>
        </w:r>
        <w:r w:rsidRPr="00243EC4">
          <w:rPr>
            <w:rFonts w:eastAsia="Calibri"/>
            <w:sz w:val="22"/>
            <w:szCs w:val="22"/>
          </w:rPr>
          <w:t xml:space="preserve">а» </w:t>
        </w:r>
      </w:hyperlink>
      <w:r w:rsidRPr="00243EC4">
        <w:rPr>
          <w:sz w:val="22"/>
          <w:szCs w:val="22"/>
        </w:rPr>
        <w:t xml:space="preserve">настоящего пункта, что позволило ему стать победителем определения </w:t>
      </w:r>
      <w:r w:rsidRPr="00243EC4">
        <w:rPr>
          <w:rFonts w:eastAsia="Calibri"/>
          <w:sz w:val="22"/>
          <w:szCs w:val="22"/>
        </w:rPr>
        <w:t>поставщика</w:t>
      </w:r>
      <w:r w:rsidRPr="00243EC4">
        <w:rPr>
          <w:sz w:val="22"/>
          <w:szCs w:val="22"/>
        </w:rPr>
        <w:t>. (</w:t>
      </w:r>
      <w:proofErr w:type="spellStart"/>
      <w:proofErr w:type="gramStart"/>
      <w:r w:rsidRPr="00243EC4">
        <w:rPr>
          <w:sz w:val="22"/>
          <w:szCs w:val="22"/>
        </w:rPr>
        <w:t>п.«</w:t>
      </w:r>
      <w:proofErr w:type="gramEnd"/>
      <w:r w:rsidRPr="00243EC4">
        <w:rPr>
          <w:sz w:val="22"/>
          <w:szCs w:val="22"/>
        </w:rPr>
        <w:t>б</w:t>
      </w:r>
      <w:proofErr w:type="spellEnd"/>
      <w:r w:rsidRPr="00243EC4">
        <w:rPr>
          <w:sz w:val="22"/>
          <w:szCs w:val="22"/>
        </w:rPr>
        <w:t>» ч.15 ст.95 Закона)</w:t>
      </w:r>
    </w:p>
    <w:p w:rsidR="0014309B" w:rsidRPr="00243EC4" w:rsidRDefault="0014309B" w:rsidP="000D6099">
      <w:pPr>
        <w:tabs>
          <w:tab w:val="left" w:pos="284"/>
          <w:tab w:val="left" w:pos="709"/>
        </w:tabs>
        <w:spacing w:before="0" w:after="0"/>
        <w:ind w:firstLine="567"/>
        <w:jc w:val="both"/>
        <w:rPr>
          <w:sz w:val="22"/>
          <w:szCs w:val="22"/>
        </w:rPr>
      </w:pPr>
      <w:r w:rsidRPr="00243EC4">
        <w:rPr>
          <w:rFonts w:eastAsia="Calibri"/>
          <w:sz w:val="22"/>
          <w:szCs w:val="22"/>
        </w:rPr>
        <w:t xml:space="preserve">9.2.2.1.2. </w:t>
      </w:r>
      <w:r w:rsidRPr="00243EC4">
        <w:rPr>
          <w:sz w:val="22"/>
          <w:szCs w:val="22"/>
        </w:rPr>
        <w:t xml:space="preserve">Заказчик </w:t>
      </w:r>
      <w:r w:rsidRPr="00243EC4">
        <w:rPr>
          <w:b/>
          <w:sz w:val="22"/>
          <w:szCs w:val="22"/>
        </w:rPr>
        <w:t xml:space="preserve">вправе </w:t>
      </w:r>
      <w:r w:rsidRPr="00243EC4">
        <w:rPr>
          <w:sz w:val="22"/>
          <w:szCs w:val="22"/>
        </w:rPr>
        <w:t>принять решение об одностороннем отказе от исполнения контракта по основаниям, предусмотренным частью 9 статьи 95 Закона, Гражданским кодексом Российской Федерации.</w:t>
      </w:r>
    </w:p>
    <w:p w:rsidR="0014309B" w:rsidRPr="00243EC4" w:rsidRDefault="0014309B" w:rsidP="000D6099">
      <w:pPr>
        <w:tabs>
          <w:tab w:val="left" w:pos="284"/>
          <w:tab w:val="left" w:pos="709"/>
        </w:tabs>
        <w:spacing w:before="0" w:after="0"/>
        <w:ind w:firstLine="567"/>
        <w:jc w:val="both"/>
        <w:rPr>
          <w:sz w:val="22"/>
          <w:szCs w:val="22"/>
          <w:lang w:eastAsia="ar-SA"/>
        </w:rPr>
      </w:pPr>
      <w:r w:rsidRPr="00243EC4">
        <w:rPr>
          <w:rFonts w:eastAsia="Calibri"/>
          <w:sz w:val="22"/>
          <w:szCs w:val="22"/>
        </w:rPr>
        <w:t>9.2.2.1.3. Существенным признается нарушение контракта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контракта, в том числе с</w:t>
      </w:r>
      <w:r w:rsidRPr="00243EC4">
        <w:rPr>
          <w:sz w:val="22"/>
          <w:szCs w:val="22"/>
          <w:lang w:eastAsia="ar-SA"/>
        </w:rPr>
        <w:t>ущественными нарушениями поставщиком условий контракта считаются:</w:t>
      </w:r>
    </w:p>
    <w:p w:rsidR="0014309B" w:rsidRPr="00243EC4" w:rsidRDefault="0014309B" w:rsidP="000D6099">
      <w:pPr>
        <w:tabs>
          <w:tab w:val="left" w:pos="851"/>
        </w:tabs>
        <w:spacing w:before="0" w:after="0"/>
        <w:ind w:firstLine="567"/>
        <w:contextualSpacing/>
        <w:jc w:val="both"/>
        <w:rPr>
          <w:sz w:val="22"/>
          <w:szCs w:val="22"/>
          <w:lang w:eastAsia="ar-SA"/>
        </w:rPr>
      </w:pPr>
      <w:r w:rsidRPr="00243EC4">
        <w:rPr>
          <w:sz w:val="22"/>
          <w:szCs w:val="22"/>
          <w:lang w:eastAsia="ar-SA"/>
        </w:rPr>
        <w:t>1) поставка товара ненадлежащего качества, при этом недостатки не могут быть устранены в приемлемый для заказчика срок либо являются существенными и неустранимыми;</w:t>
      </w:r>
    </w:p>
    <w:p w:rsidR="0014309B" w:rsidRPr="00243EC4" w:rsidRDefault="0014309B" w:rsidP="000D6099">
      <w:pPr>
        <w:tabs>
          <w:tab w:val="left" w:pos="567"/>
          <w:tab w:val="left" w:pos="851"/>
        </w:tabs>
        <w:spacing w:before="0" w:after="0"/>
        <w:ind w:firstLine="567"/>
        <w:jc w:val="both"/>
        <w:rPr>
          <w:sz w:val="22"/>
          <w:szCs w:val="22"/>
          <w:lang w:eastAsia="ar-SA"/>
        </w:rPr>
      </w:pPr>
      <w:r w:rsidRPr="00243EC4">
        <w:rPr>
          <w:sz w:val="22"/>
          <w:szCs w:val="22"/>
          <w:lang w:eastAsia="ar-SA"/>
        </w:rPr>
        <w:lastRenderedPageBreak/>
        <w:t>2) нарушение поставщиком срока поставки товара более чем на 2 дня по причинам, не зависящим от заказчика;</w:t>
      </w:r>
    </w:p>
    <w:p w:rsidR="0014309B" w:rsidRPr="00243EC4" w:rsidRDefault="0014309B" w:rsidP="000D6099">
      <w:pPr>
        <w:tabs>
          <w:tab w:val="left" w:pos="284"/>
          <w:tab w:val="left" w:pos="709"/>
        </w:tabs>
        <w:spacing w:before="0" w:after="0"/>
        <w:ind w:firstLine="567"/>
        <w:jc w:val="both"/>
        <w:rPr>
          <w:rFonts w:eastAsia="Calibri"/>
          <w:sz w:val="22"/>
          <w:szCs w:val="22"/>
        </w:rPr>
      </w:pPr>
      <w:r w:rsidRPr="00243EC4">
        <w:rPr>
          <w:rFonts w:eastAsia="Calibri"/>
          <w:sz w:val="22"/>
          <w:szCs w:val="22"/>
        </w:rPr>
        <w:t xml:space="preserve">9.2.2.1.4. Факты существенных нарушений условий исполнения контракта фиксируются комиссией заказчика посредством составления </w:t>
      </w:r>
      <w:r w:rsidRPr="00243EC4">
        <w:rPr>
          <w:rFonts w:eastAsia="Calibri"/>
          <w:i/>
          <w:sz w:val="22"/>
          <w:szCs w:val="22"/>
        </w:rPr>
        <w:t>соответствующего акта и претензионного письма с уведомлением поставщика по реквизитам, указанным в п.11 настоящего Контракта</w:t>
      </w:r>
      <w:r w:rsidRPr="00243EC4">
        <w:rPr>
          <w:rFonts w:eastAsia="Calibri"/>
          <w:sz w:val="22"/>
          <w:szCs w:val="22"/>
        </w:rPr>
        <w:t>.</w:t>
      </w:r>
    </w:p>
    <w:p w:rsidR="0014309B" w:rsidRPr="00243EC4" w:rsidRDefault="0014309B" w:rsidP="000D6099">
      <w:pPr>
        <w:tabs>
          <w:tab w:val="left" w:pos="284"/>
          <w:tab w:val="left" w:pos="709"/>
        </w:tabs>
        <w:spacing w:before="0" w:after="0"/>
        <w:ind w:firstLine="567"/>
        <w:jc w:val="both"/>
        <w:rPr>
          <w:rFonts w:eastAsia="Calibri"/>
          <w:color w:val="FF0000"/>
          <w:sz w:val="22"/>
          <w:szCs w:val="22"/>
        </w:rPr>
      </w:pPr>
      <w:r w:rsidRPr="00243EC4">
        <w:rPr>
          <w:rFonts w:eastAsia="Calibri"/>
          <w:sz w:val="22"/>
          <w:szCs w:val="22"/>
        </w:rPr>
        <w:t>9.2.2.1.5. Если заказчиком проведена экспертиза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 (ч. 11 ст. 95 Закона)</w:t>
      </w:r>
    </w:p>
    <w:p w:rsidR="0014309B" w:rsidRPr="00243EC4" w:rsidRDefault="0014309B" w:rsidP="000D6099">
      <w:pPr>
        <w:tabs>
          <w:tab w:val="left" w:pos="284"/>
          <w:tab w:val="left" w:pos="709"/>
        </w:tabs>
        <w:spacing w:before="0" w:after="0"/>
        <w:ind w:firstLine="567"/>
        <w:jc w:val="both"/>
        <w:rPr>
          <w:rFonts w:eastAsia="Calibri"/>
          <w:sz w:val="22"/>
          <w:szCs w:val="22"/>
        </w:rPr>
      </w:pPr>
      <w:r w:rsidRPr="00243EC4">
        <w:rPr>
          <w:rFonts w:eastAsia="Calibri"/>
          <w:sz w:val="22"/>
          <w:szCs w:val="22"/>
        </w:rPr>
        <w:t>9.2.2.1.7.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 (ч. 13 ст. 95 Закона)</w:t>
      </w:r>
    </w:p>
    <w:p w:rsidR="0014309B" w:rsidRPr="00243EC4" w:rsidRDefault="0014309B" w:rsidP="000D6099">
      <w:pPr>
        <w:tabs>
          <w:tab w:val="left" w:pos="284"/>
          <w:tab w:val="left" w:pos="709"/>
        </w:tabs>
        <w:spacing w:before="0" w:after="0"/>
        <w:ind w:firstLine="567"/>
        <w:jc w:val="both"/>
        <w:rPr>
          <w:rFonts w:eastAsia="Calibri"/>
          <w:color w:val="FF0000"/>
          <w:sz w:val="22"/>
          <w:szCs w:val="22"/>
        </w:rPr>
      </w:pPr>
      <w:r w:rsidRPr="00243EC4">
        <w:rPr>
          <w:rFonts w:eastAsia="Calibri"/>
          <w:sz w:val="22"/>
          <w:szCs w:val="22"/>
        </w:rPr>
        <w:t>9.2.2.1.8.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случае ее проведения). Данное правило не применяется в случае повторного нарушения поставщиком условий контракта, которые являются основанием для одностороннего отказа заказчика от исполнения контракта. (ч. 14 ст. 95 Закона)</w:t>
      </w:r>
    </w:p>
    <w:p w:rsidR="0014309B" w:rsidRPr="00243EC4" w:rsidRDefault="0014309B" w:rsidP="000D6099">
      <w:pPr>
        <w:tabs>
          <w:tab w:val="left" w:pos="284"/>
          <w:tab w:val="left" w:pos="709"/>
        </w:tabs>
        <w:spacing w:before="0" w:after="0"/>
        <w:ind w:firstLine="567"/>
        <w:jc w:val="both"/>
        <w:rPr>
          <w:rFonts w:eastAsia="Calibri"/>
          <w:sz w:val="22"/>
          <w:szCs w:val="22"/>
        </w:rPr>
      </w:pPr>
      <w:r w:rsidRPr="00243EC4">
        <w:rPr>
          <w:rFonts w:eastAsia="Calibri"/>
          <w:sz w:val="22"/>
          <w:szCs w:val="22"/>
        </w:rPr>
        <w:t>9.2.2.1.9. Заказчик в день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обязательств, предусмотренных контрактом, направляет обращение о включении информации о поставщике в реестр недобросовестных поставщиков (подрядчиков, исполнителей). (ч. 16 ст. 95 Закона)</w:t>
      </w:r>
    </w:p>
    <w:p w:rsidR="0014309B" w:rsidRPr="00243EC4" w:rsidRDefault="0014309B" w:rsidP="000D6099">
      <w:pPr>
        <w:keepLines/>
        <w:tabs>
          <w:tab w:val="left" w:pos="0"/>
        </w:tabs>
        <w:spacing w:before="0" w:after="0"/>
        <w:ind w:firstLine="567"/>
        <w:jc w:val="both"/>
        <w:outlineLvl w:val="0"/>
        <w:rPr>
          <w:sz w:val="22"/>
          <w:szCs w:val="22"/>
        </w:rPr>
      </w:pPr>
      <w:r w:rsidRPr="00243EC4">
        <w:rPr>
          <w:sz w:val="22"/>
          <w:szCs w:val="22"/>
        </w:rPr>
        <w:t>9.2.2.2. Решение поставщика об одностороннем отказе от исполнения контракта:</w:t>
      </w:r>
    </w:p>
    <w:p w:rsidR="0014309B" w:rsidRPr="00243EC4" w:rsidRDefault="0014309B" w:rsidP="000D6099">
      <w:pPr>
        <w:tabs>
          <w:tab w:val="left" w:pos="284"/>
          <w:tab w:val="left" w:pos="709"/>
        </w:tabs>
        <w:spacing w:before="0" w:after="0"/>
        <w:ind w:firstLine="567"/>
        <w:jc w:val="both"/>
        <w:rPr>
          <w:sz w:val="22"/>
          <w:szCs w:val="22"/>
        </w:rPr>
      </w:pPr>
      <w:r w:rsidRPr="00243EC4">
        <w:rPr>
          <w:sz w:val="22"/>
          <w:szCs w:val="22"/>
        </w:rPr>
        <w:t xml:space="preserve">9.2.2.2.1. </w:t>
      </w:r>
      <w:r w:rsidRPr="00243EC4">
        <w:rPr>
          <w:rFonts w:eastAsia="Calibri"/>
          <w:sz w:val="22"/>
          <w:szCs w:val="22"/>
        </w:rPr>
        <w:t>Поставщик</w:t>
      </w:r>
      <w:r w:rsidRPr="00243EC4">
        <w:rPr>
          <w:sz w:val="22"/>
          <w:szCs w:val="22"/>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243EC4">
        <w:rPr>
          <w:i/>
          <w:sz w:val="22"/>
          <w:szCs w:val="22"/>
        </w:rPr>
        <w:t xml:space="preserve">. </w:t>
      </w:r>
      <w:r w:rsidRPr="00243EC4">
        <w:rPr>
          <w:rFonts w:eastAsia="Calibri"/>
          <w:sz w:val="22"/>
          <w:szCs w:val="22"/>
        </w:rPr>
        <w:t>(ч. 19 ст. 95 Закона)</w:t>
      </w:r>
    </w:p>
    <w:p w:rsidR="0014309B" w:rsidRPr="00243EC4" w:rsidRDefault="0014309B" w:rsidP="000D6099">
      <w:pPr>
        <w:tabs>
          <w:tab w:val="left" w:pos="284"/>
          <w:tab w:val="left" w:pos="709"/>
        </w:tabs>
        <w:spacing w:before="0" w:after="0"/>
        <w:ind w:firstLine="567"/>
        <w:jc w:val="both"/>
        <w:rPr>
          <w:sz w:val="22"/>
          <w:szCs w:val="22"/>
        </w:rPr>
      </w:pPr>
      <w:bookmarkStart w:id="12" w:name="P0"/>
      <w:bookmarkEnd w:id="12"/>
      <w:r w:rsidRPr="00243EC4">
        <w:rPr>
          <w:sz w:val="22"/>
          <w:szCs w:val="22"/>
        </w:rPr>
        <w:t>1)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14309B" w:rsidRPr="00243EC4" w:rsidRDefault="0014309B" w:rsidP="000D6099">
      <w:pPr>
        <w:tabs>
          <w:tab w:val="left" w:pos="284"/>
          <w:tab w:val="left" w:pos="709"/>
        </w:tabs>
        <w:spacing w:before="0" w:after="0"/>
        <w:ind w:firstLine="567"/>
        <w:jc w:val="both"/>
        <w:rPr>
          <w:sz w:val="22"/>
          <w:szCs w:val="22"/>
        </w:rPr>
      </w:pPr>
      <w:r w:rsidRPr="00243EC4">
        <w:rPr>
          <w:sz w:val="22"/>
          <w:szCs w:val="22"/>
        </w:rPr>
        <w:t xml:space="preserve">2) дата получения </w:t>
      </w:r>
      <w:r w:rsidRPr="00243EC4">
        <w:rPr>
          <w:rFonts w:eastAsia="Calibri"/>
          <w:sz w:val="22"/>
          <w:szCs w:val="22"/>
        </w:rPr>
        <w:t>поставщиком</w:t>
      </w:r>
      <w:r w:rsidRPr="00243EC4">
        <w:rPr>
          <w:sz w:val="22"/>
          <w:szCs w:val="22"/>
        </w:rPr>
        <w:t xml:space="preserve"> подтверждения о вручении заказчику заказного письма, предусмотренного настоящим пунктом контракта, либо дата получения </w:t>
      </w:r>
      <w:r w:rsidRPr="00243EC4">
        <w:rPr>
          <w:rFonts w:eastAsia="Calibri"/>
          <w:sz w:val="22"/>
          <w:szCs w:val="22"/>
        </w:rPr>
        <w:t>поставщиком</w:t>
      </w:r>
      <w:r w:rsidRPr="00243EC4">
        <w:rPr>
          <w:sz w:val="22"/>
          <w:szCs w:val="22"/>
        </w:rPr>
        <w:t xml:space="preserve"> информации об отсутствии заказчика по адресу, указанному в разделе 11 контракта,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14309B" w:rsidRPr="00243EC4" w:rsidRDefault="0014309B" w:rsidP="000D6099">
      <w:pPr>
        <w:tabs>
          <w:tab w:val="left" w:pos="284"/>
          <w:tab w:val="left" w:pos="709"/>
        </w:tabs>
        <w:spacing w:before="0" w:after="0"/>
        <w:ind w:firstLine="567"/>
        <w:jc w:val="both"/>
        <w:rPr>
          <w:sz w:val="22"/>
          <w:szCs w:val="22"/>
        </w:rPr>
      </w:pPr>
      <w:r w:rsidRPr="00243EC4">
        <w:rPr>
          <w:sz w:val="22"/>
          <w:szCs w:val="22"/>
        </w:rPr>
        <w:t xml:space="preserve">9.2.2.2.3. 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sidRPr="00243EC4">
        <w:rPr>
          <w:rFonts w:eastAsia="Calibri"/>
          <w:sz w:val="22"/>
          <w:szCs w:val="22"/>
        </w:rPr>
        <w:t>поставщиком</w:t>
      </w:r>
      <w:r w:rsidRPr="00243EC4">
        <w:rPr>
          <w:sz w:val="22"/>
          <w:szCs w:val="22"/>
        </w:rPr>
        <w:t xml:space="preserve"> заказчика об одностороннем отказе от исполнения контракта. (ч.21 ст.95 Закона)</w:t>
      </w:r>
    </w:p>
    <w:p w:rsidR="0014309B" w:rsidRPr="00243EC4" w:rsidRDefault="0014309B" w:rsidP="000D6099">
      <w:pPr>
        <w:tabs>
          <w:tab w:val="left" w:pos="284"/>
          <w:tab w:val="left" w:pos="709"/>
        </w:tabs>
        <w:spacing w:before="0" w:after="0"/>
        <w:ind w:firstLine="567"/>
        <w:jc w:val="both"/>
        <w:rPr>
          <w:color w:val="FF0000"/>
          <w:sz w:val="22"/>
          <w:szCs w:val="22"/>
        </w:rPr>
      </w:pPr>
      <w:r w:rsidRPr="00243EC4">
        <w:rPr>
          <w:sz w:val="22"/>
          <w:szCs w:val="22"/>
        </w:rPr>
        <w:t xml:space="preserve">9.2.2.2.4. </w:t>
      </w:r>
      <w:r w:rsidRPr="00243EC4">
        <w:rPr>
          <w:rFonts w:eastAsia="Calibri"/>
          <w:sz w:val="22"/>
          <w:szCs w:val="22"/>
        </w:rPr>
        <w:t>Поставщик</w:t>
      </w:r>
      <w:r w:rsidRPr="00243EC4">
        <w:rPr>
          <w:sz w:val="22"/>
          <w:szCs w:val="22"/>
        </w:rPr>
        <w:t xml:space="preserve">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 (ч.22 ст.95 Закона)</w:t>
      </w:r>
    </w:p>
    <w:p w:rsidR="0014309B" w:rsidRPr="00243EC4" w:rsidRDefault="0014309B" w:rsidP="000D6099">
      <w:pPr>
        <w:tabs>
          <w:tab w:val="left" w:pos="284"/>
          <w:tab w:val="left" w:pos="709"/>
        </w:tabs>
        <w:spacing w:before="0" w:after="0"/>
        <w:ind w:firstLine="567"/>
        <w:contextualSpacing/>
        <w:jc w:val="both"/>
        <w:rPr>
          <w:sz w:val="22"/>
          <w:szCs w:val="22"/>
        </w:rPr>
      </w:pPr>
      <w:r w:rsidRPr="00243EC4">
        <w:rPr>
          <w:sz w:val="22"/>
          <w:szCs w:val="22"/>
        </w:rPr>
        <w:t>9.3. Все разногласия и споры решаются в претензионном порядке, а при не достижении согласия - в судебных органах.</w:t>
      </w:r>
    </w:p>
    <w:p w:rsidR="0014309B" w:rsidRPr="00243EC4" w:rsidRDefault="0014309B" w:rsidP="000D6099">
      <w:pPr>
        <w:tabs>
          <w:tab w:val="left" w:pos="284"/>
          <w:tab w:val="left" w:pos="709"/>
        </w:tabs>
        <w:spacing w:before="0" w:after="0"/>
        <w:ind w:firstLine="567"/>
        <w:contextualSpacing/>
        <w:jc w:val="both"/>
        <w:rPr>
          <w:sz w:val="22"/>
          <w:szCs w:val="22"/>
        </w:rPr>
      </w:pPr>
      <w:r w:rsidRPr="00243EC4">
        <w:rPr>
          <w:sz w:val="22"/>
          <w:szCs w:val="22"/>
        </w:rPr>
        <w:t>9.4.</w:t>
      </w:r>
      <w:r w:rsidRPr="00243EC4">
        <w:rPr>
          <w:color w:val="7030A0"/>
          <w:sz w:val="22"/>
          <w:szCs w:val="22"/>
        </w:rPr>
        <w:t xml:space="preserve"> </w:t>
      </w:r>
      <w:r w:rsidRPr="00243EC4">
        <w:rPr>
          <w:sz w:val="22"/>
          <w:szCs w:val="22"/>
        </w:rPr>
        <w:t>Вопросы, неурегулированные контрактом, разрешаются в соответствии с действующим законодательством Российской Федерации.</w:t>
      </w:r>
    </w:p>
    <w:p w:rsidR="0014309B" w:rsidRPr="00243EC4" w:rsidRDefault="0014309B" w:rsidP="000D6099">
      <w:pPr>
        <w:keepLines/>
        <w:spacing w:before="0" w:after="0"/>
        <w:contextualSpacing/>
        <w:jc w:val="center"/>
        <w:outlineLvl w:val="0"/>
        <w:rPr>
          <w:b/>
          <w:bCs/>
          <w:sz w:val="22"/>
          <w:szCs w:val="22"/>
        </w:rPr>
      </w:pPr>
      <w:bookmarkStart w:id="13" w:name="_ref_23030044"/>
      <w:bookmarkEnd w:id="10"/>
      <w:r w:rsidRPr="00243EC4">
        <w:rPr>
          <w:b/>
          <w:bCs/>
          <w:sz w:val="22"/>
          <w:szCs w:val="22"/>
        </w:rPr>
        <w:t>10. Заключительные положения</w:t>
      </w:r>
      <w:bookmarkEnd w:id="13"/>
    </w:p>
    <w:p w:rsidR="0014309B" w:rsidRPr="00243EC4" w:rsidRDefault="0014309B" w:rsidP="000D6099">
      <w:pPr>
        <w:spacing w:before="0" w:after="0"/>
        <w:jc w:val="both"/>
        <w:outlineLvl w:val="1"/>
        <w:rPr>
          <w:bCs/>
          <w:sz w:val="22"/>
          <w:szCs w:val="22"/>
        </w:rPr>
      </w:pPr>
      <w:bookmarkStart w:id="14" w:name="_ref_23030047"/>
      <w:r w:rsidRPr="00243EC4">
        <w:rPr>
          <w:bCs/>
          <w:sz w:val="22"/>
          <w:szCs w:val="22"/>
        </w:rPr>
        <w:t xml:space="preserve">10.1. Контракт вступает в силу и становится обязательным для сторон с момента его заключения и действует </w:t>
      </w:r>
      <w:bookmarkEnd w:id="14"/>
      <w:r w:rsidRPr="00243EC4">
        <w:rPr>
          <w:bCs/>
          <w:sz w:val="22"/>
          <w:szCs w:val="22"/>
        </w:rPr>
        <w:t>до полного исполнения сторонами своих обязательств.</w:t>
      </w:r>
    </w:p>
    <w:p w:rsidR="0014309B" w:rsidRPr="00243EC4" w:rsidRDefault="0014309B" w:rsidP="000D6099">
      <w:pPr>
        <w:spacing w:before="0" w:after="0"/>
        <w:jc w:val="both"/>
        <w:outlineLvl w:val="1"/>
        <w:rPr>
          <w:bCs/>
          <w:sz w:val="22"/>
          <w:szCs w:val="22"/>
        </w:rPr>
      </w:pPr>
      <w:bookmarkStart w:id="15" w:name="_ref_23030052"/>
      <w:r w:rsidRPr="00243EC4">
        <w:rPr>
          <w:bCs/>
          <w:sz w:val="22"/>
          <w:szCs w:val="22"/>
        </w:rPr>
        <w:t xml:space="preserve">10.2. Перечень приложений к </w:t>
      </w:r>
      <w:bookmarkEnd w:id="15"/>
      <w:r w:rsidRPr="00243EC4">
        <w:rPr>
          <w:bCs/>
          <w:sz w:val="22"/>
          <w:szCs w:val="22"/>
        </w:rPr>
        <w:t>Контракту</w:t>
      </w:r>
    </w:p>
    <w:p w:rsidR="0014309B" w:rsidRPr="00243EC4" w:rsidRDefault="0014309B" w:rsidP="000D6099">
      <w:pPr>
        <w:spacing w:before="0" w:after="0"/>
        <w:jc w:val="both"/>
        <w:outlineLvl w:val="2"/>
        <w:rPr>
          <w:bCs/>
          <w:i/>
          <w:sz w:val="22"/>
          <w:szCs w:val="22"/>
        </w:rPr>
      </w:pPr>
      <w:bookmarkStart w:id="16" w:name="_ref_23073857"/>
      <w:r w:rsidRPr="00243EC4">
        <w:rPr>
          <w:bCs/>
          <w:sz w:val="22"/>
          <w:szCs w:val="22"/>
        </w:rPr>
        <w:t>10.2.1. Приложение № 1 </w:t>
      </w:r>
      <w:bookmarkEnd w:id="16"/>
      <w:r w:rsidRPr="00243EC4">
        <w:rPr>
          <w:bCs/>
          <w:sz w:val="22"/>
          <w:szCs w:val="22"/>
        </w:rPr>
        <w:t>Спецификация.</w:t>
      </w:r>
    </w:p>
    <w:p w:rsidR="0014309B" w:rsidRPr="00243EC4" w:rsidRDefault="0014309B" w:rsidP="000D6099">
      <w:pPr>
        <w:keepLines/>
        <w:spacing w:before="0" w:after="0"/>
        <w:contextualSpacing/>
        <w:jc w:val="center"/>
        <w:outlineLvl w:val="0"/>
        <w:rPr>
          <w:b/>
          <w:bCs/>
          <w:sz w:val="22"/>
          <w:szCs w:val="22"/>
        </w:rPr>
      </w:pPr>
      <w:r w:rsidRPr="00243EC4">
        <w:rPr>
          <w:b/>
          <w:bCs/>
          <w:sz w:val="22"/>
          <w:szCs w:val="22"/>
        </w:rPr>
        <w:t>11. Адреса и реквизиты сторон</w:t>
      </w:r>
      <w:bookmarkEnd w:id="1"/>
    </w:p>
    <w:tbl>
      <w:tblPr>
        <w:tblpPr w:leftFromText="180" w:rightFromText="180" w:vertAnchor="text" w:tblpX="179" w:tblpY="1"/>
        <w:tblOverlap w:val="never"/>
        <w:tblW w:w="10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4962"/>
      </w:tblGrid>
      <w:tr w:rsidR="0014309B" w:rsidRPr="00243EC4" w:rsidTr="000D6099">
        <w:tc>
          <w:tcPr>
            <w:tcW w:w="5954" w:type="dxa"/>
          </w:tcPr>
          <w:p w:rsidR="0014309B" w:rsidRPr="00243EC4" w:rsidRDefault="0014309B" w:rsidP="000D6099">
            <w:pPr>
              <w:spacing w:before="0" w:after="0"/>
              <w:rPr>
                <w:sz w:val="22"/>
                <w:szCs w:val="22"/>
              </w:rPr>
            </w:pPr>
            <w:r w:rsidRPr="00243EC4">
              <w:rPr>
                <w:sz w:val="22"/>
                <w:szCs w:val="22"/>
              </w:rPr>
              <w:t>Заказчик:</w:t>
            </w:r>
          </w:p>
        </w:tc>
        <w:tc>
          <w:tcPr>
            <w:tcW w:w="4962" w:type="dxa"/>
          </w:tcPr>
          <w:p w:rsidR="0014309B" w:rsidRPr="00243EC4" w:rsidRDefault="0014309B" w:rsidP="000D6099">
            <w:pPr>
              <w:spacing w:before="0" w:after="0"/>
              <w:rPr>
                <w:sz w:val="22"/>
                <w:szCs w:val="22"/>
              </w:rPr>
            </w:pPr>
            <w:r w:rsidRPr="00243EC4">
              <w:rPr>
                <w:sz w:val="22"/>
                <w:szCs w:val="22"/>
              </w:rPr>
              <w:t>Поставщик:</w:t>
            </w:r>
          </w:p>
        </w:tc>
      </w:tr>
      <w:tr w:rsidR="0014309B" w:rsidRPr="00243EC4" w:rsidTr="000D6099">
        <w:tc>
          <w:tcPr>
            <w:tcW w:w="5954" w:type="dxa"/>
          </w:tcPr>
          <w:p w:rsidR="0014309B" w:rsidRPr="008B337D" w:rsidRDefault="0014309B" w:rsidP="000D6099">
            <w:pPr>
              <w:keepNext/>
              <w:spacing w:before="0" w:after="0"/>
              <w:contextualSpacing/>
              <w:rPr>
                <w:rFonts w:eastAsia="Calibri"/>
                <w:b/>
                <w:sz w:val="22"/>
                <w:szCs w:val="22"/>
                <w:lang w:eastAsia="ar-SA"/>
              </w:rPr>
            </w:pPr>
            <w:r w:rsidRPr="008B337D">
              <w:rPr>
                <w:rFonts w:eastAsia="Calibri"/>
                <w:b/>
                <w:sz w:val="22"/>
                <w:szCs w:val="22"/>
                <w:lang w:eastAsia="ar-SA"/>
              </w:rPr>
              <w:t>ГКОУ ВО «Специальная (коррекционная) общеобразовательная школа-интернат № 1 г. Владимир»</w:t>
            </w:r>
          </w:p>
          <w:p w:rsidR="0014309B" w:rsidRPr="008B337D" w:rsidRDefault="0014309B" w:rsidP="000D6099">
            <w:pPr>
              <w:keepNext/>
              <w:spacing w:before="0" w:after="0"/>
              <w:jc w:val="both"/>
              <w:rPr>
                <w:rFonts w:eastAsia="Calibri"/>
                <w:sz w:val="22"/>
                <w:szCs w:val="22"/>
                <w:lang w:eastAsia="ar-SA"/>
              </w:rPr>
            </w:pPr>
            <w:r w:rsidRPr="008B337D">
              <w:rPr>
                <w:rFonts w:eastAsia="Calibri"/>
                <w:sz w:val="22"/>
                <w:szCs w:val="22"/>
                <w:lang w:eastAsia="ar-SA"/>
              </w:rPr>
              <w:t xml:space="preserve">Место нахождения/почтовый адрес: 600007 г. Владимир, ул. </w:t>
            </w:r>
            <w:proofErr w:type="spellStart"/>
            <w:r w:rsidRPr="008B337D">
              <w:rPr>
                <w:rFonts w:eastAsia="Calibri"/>
                <w:sz w:val="22"/>
                <w:szCs w:val="22"/>
                <w:lang w:eastAsia="ar-SA"/>
              </w:rPr>
              <w:t>Усти</w:t>
            </w:r>
            <w:proofErr w:type="spellEnd"/>
            <w:r w:rsidRPr="008B337D">
              <w:rPr>
                <w:rFonts w:eastAsia="Calibri"/>
                <w:sz w:val="22"/>
                <w:szCs w:val="22"/>
                <w:lang w:eastAsia="ar-SA"/>
              </w:rPr>
              <w:t xml:space="preserve"> на Лабе, д. 28</w:t>
            </w:r>
          </w:p>
          <w:p w:rsidR="0014309B" w:rsidRPr="008B337D" w:rsidRDefault="0014309B" w:rsidP="000D6099">
            <w:pPr>
              <w:spacing w:before="0" w:after="0"/>
              <w:jc w:val="both"/>
              <w:rPr>
                <w:rFonts w:eastAsia="Calibri"/>
                <w:sz w:val="22"/>
                <w:szCs w:val="22"/>
                <w:lang w:eastAsia="ar-SA"/>
              </w:rPr>
            </w:pPr>
            <w:r w:rsidRPr="008B337D">
              <w:rPr>
                <w:rFonts w:eastAsia="Calibri"/>
                <w:sz w:val="22"/>
                <w:szCs w:val="22"/>
                <w:lang w:eastAsia="ar-SA"/>
              </w:rPr>
              <w:t>Телефон: 8 (4922) 53-35-94, факс 53-31-45</w:t>
            </w:r>
          </w:p>
          <w:p w:rsidR="0014309B" w:rsidRPr="008B337D" w:rsidRDefault="0014309B" w:rsidP="000D6099">
            <w:pPr>
              <w:spacing w:before="0" w:after="0"/>
              <w:jc w:val="both"/>
              <w:rPr>
                <w:rFonts w:eastAsia="Calibri"/>
                <w:sz w:val="22"/>
                <w:szCs w:val="22"/>
                <w:lang w:eastAsia="ar-SA"/>
              </w:rPr>
            </w:pPr>
            <w:r w:rsidRPr="008B337D">
              <w:rPr>
                <w:rFonts w:eastAsia="Calibri"/>
                <w:sz w:val="22"/>
                <w:szCs w:val="22"/>
                <w:lang w:eastAsia="ar-SA"/>
              </w:rPr>
              <w:t xml:space="preserve">Эл. почта: </w:t>
            </w:r>
            <w:proofErr w:type="spellStart"/>
            <w:r w:rsidRPr="008B337D">
              <w:rPr>
                <w:rFonts w:eastAsia="Calibri"/>
                <w:sz w:val="22"/>
                <w:szCs w:val="22"/>
                <w:lang w:val="en-US" w:eastAsia="ar-SA"/>
              </w:rPr>
              <w:t>shkola</w:t>
            </w:r>
            <w:proofErr w:type="spellEnd"/>
            <w:r w:rsidRPr="008B337D">
              <w:rPr>
                <w:rFonts w:eastAsia="Calibri"/>
                <w:sz w:val="22"/>
                <w:szCs w:val="22"/>
                <w:lang w:eastAsia="ar-SA"/>
              </w:rPr>
              <w:t>-</w:t>
            </w:r>
            <w:proofErr w:type="spellStart"/>
            <w:r w:rsidRPr="008B337D">
              <w:rPr>
                <w:rFonts w:eastAsia="Calibri"/>
                <w:sz w:val="22"/>
                <w:szCs w:val="22"/>
                <w:lang w:val="en-US" w:eastAsia="ar-SA"/>
              </w:rPr>
              <w:t>internat</w:t>
            </w:r>
            <w:proofErr w:type="spellEnd"/>
            <w:r w:rsidRPr="008B337D">
              <w:rPr>
                <w:rFonts w:eastAsia="Calibri"/>
                <w:sz w:val="22"/>
                <w:szCs w:val="22"/>
                <w:lang w:eastAsia="ar-SA"/>
              </w:rPr>
              <w:t>2017@</w:t>
            </w:r>
            <w:proofErr w:type="spellStart"/>
            <w:r w:rsidRPr="008B337D">
              <w:rPr>
                <w:rFonts w:eastAsia="Calibri"/>
                <w:sz w:val="22"/>
                <w:szCs w:val="22"/>
                <w:lang w:val="en-US" w:eastAsia="ar-SA"/>
              </w:rPr>
              <w:t>yandex</w:t>
            </w:r>
            <w:proofErr w:type="spellEnd"/>
            <w:r w:rsidRPr="008B337D">
              <w:rPr>
                <w:rFonts w:eastAsia="Calibri"/>
                <w:sz w:val="22"/>
                <w:szCs w:val="22"/>
                <w:lang w:eastAsia="ar-SA"/>
              </w:rPr>
              <w:t>.</w:t>
            </w:r>
            <w:proofErr w:type="spellStart"/>
            <w:r w:rsidRPr="008B337D">
              <w:rPr>
                <w:rFonts w:eastAsia="Calibri"/>
                <w:sz w:val="22"/>
                <w:szCs w:val="22"/>
                <w:lang w:val="en-US" w:eastAsia="ar-SA"/>
              </w:rPr>
              <w:t>ru</w:t>
            </w:r>
            <w:proofErr w:type="spellEnd"/>
          </w:p>
          <w:p w:rsidR="0014309B" w:rsidRPr="008B337D" w:rsidRDefault="0014309B" w:rsidP="000D6099">
            <w:pPr>
              <w:spacing w:before="0" w:after="0"/>
              <w:jc w:val="both"/>
              <w:rPr>
                <w:rFonts w:eastAsia="Calibri"/>
                <w:sz w:val="22"/>
                <w:szCs w:val="22"/>
                <w:lang w:eastAsia="ar-SA"/>
              </w:rPr>
            </w:pPr>
            <w:r w:rsidRPr="008B337D">
              <w:rPr>
                <w:rFonts w:eastAsia="Calibri"/>
                <w:sz w:val="22"/>
                <w:szCs w:val="22"/>
                <w:lang w:eastAsia="ar-SA"/>
              </w:rPr>
              <w:t>ОГРН 1033303408445</w:t>
            </w:r>
          </w:p>
          <w:p w:rsidR="0014309B" w:rsidRPr="008B337D" w:rsidRDefault="0014309B" w:rsidP="000D6099">
            <w:pPr>
              <w:spacing w:before="0" w:after="0"/>
              <w:jc w:val="both"/>
              <w:rPr>
                <w:rFonts w:eastAsia="Calibri"/>
                <w:sz w:val="22"/>
                <w:szCs w:val="22"/>
                <w:lang w:eastAsia="ar-SA"/>
              </w:rPr>
            </w:pPr>
            <w:r w:rsidRPr="008B337D">
              <w:rPr>
                <w:rFonts w:eastAsia="Calibri"/>
                <w:sz w:val="22"/>
                <w:szCs w:val="22"/>
                <w:lang w:eastAsia="ar-SA"/>
              </w:rPr>
              <w:lastRenderedPageBreak/>
              <w:t>ИНН  3329028710 КПП  332901001</w:t>
            </w:r>
          </w:p>
          <w:p w:rsidR="0014309B" w:rsidRPr="008B337D" w:rsidRDefault="0014309B" w:rsidP="000D6099">
            <w:pPr>
              <w:spacing w:before="0" w:after="0"/>
              <w:jc w:val="both"/>
              <w:rPr>
                <w:rFonts w:eastAsia="Calibri"/>
                <w:sz w:val="22"/>
                <w:szCs w:val="22"/>
                <w:lang w:eastAsia="ar-SA"/>
              </w:rPr>
            </w:pPr>
            <w:r w:rsidRPr="008B337D">
              <w:rPr>
                <w:rFonts w:eastAsia="Calibri"/>
                <w:sz w:val="22"/>
                <w:szCs w:val="22"/>
                <w:lang w:eastAsia="ar-SA"/>
              </w:rPr>
              <w:t>Р/с 03221643170000002800</w:t>
            </w:r>
          </w:p>
          <w:p w:rsidR="0014309B" w:rsidRPr="008B337D" w:rsidRDefault="0014309B" w:rsidP="000D6099">
            <w:pPr>
              <w:spacing w:before="0" w:after="0"/>
              <w:rPr>
                <w:sz w:val="22"/>
                <w:szCs w:val="22"/>
              </w:rPr>
            </w:pPr>
            <w:r w:rsidRPr="008B337D">
              <w:rPr>
                <w:sz w:val="22"/>
                <w:szCs w:val="22"/>
              </w:rPr>
              <w:t xml:space="preserve">в </w:t>
            </w:r>
            <w:r w:rsidRPr="008B337D">
              <w:rPr>
                <w:color w:val="000000"/>
                <w:sz w:val="22"/>
                <w:szCs w:val="22"/>
              </w:rPr>
              <w:t>ОКЦ № 1 ВВГУ Банка России // УФК по Владимирской области, г. Владимир</w:t>
            </w:r>
          </w:p>
          <w:p w:rsidR="0014309B" w:rsidRPr="008B337D" w:rsidRDefault="0014309B" w:rsidP="000D6099">
            <w:pPr>
              <w:spacing w:before="0" w:after="0"/>
              <w:jc w:val="both"/>
              <w:rPr>
                <w:rFonts w:eastAsia="Calibri"/>
                <w:sz w:val="22"/>
                <w:szCs w:val="22"/>
                <w:lang w:eastAsia="ar-SA"/>
              </w:rPr>
            </w:pPr>
            <w:r w:rsidRPr="008B337D">
              <w:rPr>
                <w:rFonts w:eastAsia="Calibri"/>
                <w:sz w:val="22"/>
                <w:szCs w:val="22"/>
                <w:lang w:eastAsia="ar-SA"/>
              </w:rPr>
              <w:t xml:space="preserve">л/с 03282001670 </w:t>
            </w:r>
          </w:p>
          <w:p w:rsidR="0014309B" w:rsidRPr="008B337D" w:rsidRDefault="0014309B" w:rsidP="000D6099">
            <w:pPr>
              <w:spacing w:before="0" w:after="0"/>
              <w:rPr>
                <w:bCs/>
                <w:sz w:val="22"/>
                <w:szCs w:val="22"/>
              </w:rPr>
            </w:pPr>
            <w:r w:rsidRPr="008B337D">
              <w:rPr>
                <w:sz w:val="22"/>
                <w:szCs w:val="22"/>
              </w:rPr>
              <w:t xml:space="preserve">к/с </w:t>
            </w:r>
            <w:r w:rsidRPr="008B337D">
              <w:rPr>
                <w:bCs/>
                <w:sz w:val="22"/>
                <w:szCs w:val="22"/>
              </w:rPr>
              <w:t>40102810645370000111</w:t>
            </w:r>
          </w:p>
          <w:p w:rsidR="0014309B" w:rsidRPr="008B337D" w:rsidRDefault="0014309B" w:rsidP="000D6099">
            <w:pPr>
              <w:spacing w:before="0" w:after="0"/>
              <w:rPr>
                <w:color w:val="000000"/>
                <w:sz w:val="22"/>
                <w:szCs w:val="22"/>
              </w:rPr>
            </w:pPr>
            <w:r w:rsidRPr="008B337D">
              <w:rPr>
                <w:sz w:val="22"/>
                <w:szCs w:val="22"/>
              </w:rPr>
              <w:t xml:space="preserve">БИК  </w:t>
            </w:r>
            <w:r w:rsidRPr="008B337D">
              <w:rPr>
                <w:color w:val="000000"/>
                <w:sz w:val="22"/>
                <w:szCs w:val="22"/>
              </w:rPr>
              <w:t>042202111</w:t>
            </w:r>
          </w:p>
          <w:p w:rsidR="0014309B" w:rsidRPr="008B337D" w:rsidRDefault="0014309B" w:rsidP="000D6099">
            <w:pPr>
              <w:spacing w:before="0" w:after="0"/>
              <w:jc w:val="both"/>
              <w:rPr>
                <w:rFonts w:eastAsia="Calibri"/>
                <w:bCs/>
                <w:sz w:val="22"/>
                <w:szCs w:val="22"/>
                <w:lang w:eastAsia="ar-SA"/>
              </w:rPr>
            </w:pPr>
            <w:r w:rsidRPr="008B337D">
              <w:rPr>
                <w:rFonts w:eastAsia="Calibri"/>
                <w:bCs/>
                <w:sz w:val="22"/>
                <w:szCs w:val="22"/>
                <w:lang w:eastAsia="ar-SA"/>
              </w:rPr>
              <w:t>ОКТМО 17701000</w:t>
            </w:r>
          </w:p>
          <w:p w:rsidR="0014309B" w:rsidRPr="008B337D" w:rsidRDefault="0014309B" w:rsidP="000D6099">
            <w:pPr>
              <w:spacing w:before="0" w:after="0"/>
              <w:jc w:val="both"/>
              <w:rPr>
                <w:rFonts w:eastAsia="Calibri"/>
                <w:bCs/>
                <w:sz w:val="22"/>
                <w:szCs w:val="22"/>
                <w:lang w:eastAsia="ar-SA"/>
              </w:rPr>
            </w:pPr>
          </w:p>
          <w:p w:rsidR="0014309B" w:rsidRPr="008B337D" w:rsidRDefault="0014309B" w:rsidP="000D6099">
            <w:pPr>
              <w:keepNext/>
              <w:spacing w:before="0" w:after="0"/>
              <w:rPr>
                <w:b/>
                <w:sz w:val="22"/>
                <w:szCs w:val="22"/>
              </w:rPr>
            </w:pPr>
            <w:r w:rsidRPr="008B337D">
              <w:rPr>
                <w:b/>
                <w:sz w:val="22"/>
                <w:szCs w:val="22"/>
              </w:rPr>
              <w:t>ЗАКАЗЧИК</w:t>
            </w:r>
          </w:p>
          <w:p w:rsidR="0014309B" w:rsidRPr="008B337D" w:rsidRDefault="0014309B" w:rsidP="000D6099">
            <w:pPr>
              <w:keepNext/>
              <w:spacing w:before="0" w:after="0"/>
              <w:rPr>
                <w:sz w:val="22"/>
                <w:szCs w:val="22"/>
              </w:rPr>
            </w:pPr>
            <w:r w:rsidRPr="008B337D">
              <w:rPr>
                <w:sz w:val="22"/>
                <w:szCs w:val="22"/>
              </w:rPr>
              <w:t xml:space="preserve"> Директор</w:t>
            </w:r>
          </w:p>
          <w:p w:rsidR="0014309B" w:rsidRPr="008B337D" w:rsidRDefault="0014309B" w:rsidP="000D6099">
            <w:pPr>
              <w:keepNext/>
              <w:spacing w:before="0" w:after="0"/>
              <w:rPr>
                <w:sz w:val="22"/>
                <w:szCs w:val="22"/>
              </w:rPr>
            </w:pPr>
          </w:p>
          <w:p w:rsidR="0014309B" w:rsidRPr="00836C41" w:rsidRDefault="0014309B" w:rsidP="000D6099">
            <w:pPr>
              <w:keepNext/>
              <w:spacing w:before="0" w:after="0"/>
              <w:rPr>
                <w:sz w:val="22"/>
                <w:szCs w:val="22"/>
              </w:rPr>
            </w:pPr>
            <w:r w:rsidRPr="00836C41">
              <w:rPr>
                <w:sz w:val="22"/>
                <w:szCs w:val="22"/>
              </w:rPr>
              <w:t>_______________  / Е. В. Новожилова /</w:t>
            </w:r>
          </w:p>
          <w:p w:rsidR="0014309B" w:rsidRPr="00243EC4" w:rsidRDefault="0014309B" w:rsidP="000D6099">
            <w:pPr>
              <w:spacing w:before="0" w:after="0"/>
              <w:jc w:val="both"/>
              <w:rPr>
                <w:sz w:val="22"/>
                <w:szCs w:val="22"/>
              </w:rPr>
            </w:pPr>
            <w:r w:rsidRPr="00836C41">
              <w:rPr>
                <w:rFonts w:eastAsia="Calibri"/>
                <w:sz w:val="22"/>
                <w:szCs w:val="22"/>
                <w:lang w:eastAsia="ar-SA"/>
              </w:rPr>
              <w:t>М.П.</w:t>
            </w:r>
          </w:p>
        </w:tc>
        <w:tc>
          <w:tcPr>
            <w:tcW w:w="4962" w:type="dxa"/>
          </w:tcPr>
          <w:p w:rsidR="0014309B" w:rsidRPr="00243EC4" w:rsidRDefault="0014309B" w:rsidP="000D6099">
            <w:pPr>
              <w:keepNext/>
              <w:spacing w:before="0" w:after="0"/>
              <w:rPr>
                <w:sz w:val="22"/>
                <w:szCs w:val="22"/>
              </w:rPr>
            </w:pPr>
          </w:p>
          <w:p w:rsidR="0014309B" w:rsidRPr="00243EC4" w:rsidRDefault="0014309B" w:rsidP="000D6099">
            <w:pPr>
              <w:keepNext/>
              <w:spacing w:before="0" w:after="0"/>
              <w:rPr>
                <w:sz w:val="22"/>
                <w:szCs w:val="22"/>
              </w:rPr>
            </w:pPr>
          </w:p>
          <w:p w:rsidR="0014309B" w:rsidRPr="00243EC4" w:rsidRDefault="0014309B" w:rsidP="000D6099">
            <w:pPr>
              <w:keepNext/>
              <w:spacing w:before="0" w:after="0"/>
              <w:rPr>
                <w:sz w:val="22"/>
                <w:szCs w:val="22"/>
              </w:rPr>
            </w:pPr>
          </w:p>
          <w:p w:rsidR="0014309B" w:rsidRPr="00243EC4" w:rsidRDefault="0014309B" w:rsidP="000D6099">
            <w:pPr>
              <w:keepNext/>
              <w:spacing w:before="0" w:after="0"/>
              <w:rPr>
                <w:sz w:val="22"/>
                <w:szCs w:val="22"/>
              </w:rPr>
            </w:pPr>
          </w:p>
          <w:p w:rsidR="0014309B" w:rsidRPr="00243EC4" w:rsidRDefault="0014309B" w:rsidP="000D6099">
            <w:pPr>
              <w:keepNext/>
              <w:spacing w:before="0" w:after="0"/>
              <w:rPr>
                <w:sz w:val="22"/>
                <w:szCs w:val="22"/>
              </w:rPr>
            </w:pPr>
          </w:p>
          <w:p w:rsidR="0014309B" w:rsidRPr="00243EC4" w:rsidRDefault="0014309B" w:rsidP="000D6099">
            <w:pPr>
              <w:keepNext/>
              <w:spacing w:before="0" w:after="0"/>
              <w:rPr>
                <w:sz w:val="22"/>
                <w:szCs w:val="22"/>
              </w:rPr>
            </w:pPr>
          </w:p>
          <w:p w:rsidR="0014309B" w:rsidRPr="00243EC4" w:rsidRDefault="0014309B" w:rsidP="000D6099">
            <w:pPr>
              <w:keepNext/>
              <w:spacing w:before="0" w:after="0"/>
              <w:rPr>
                <w:sz w:val="22"/>
                <w:szCs w:val="22"/>
              </w:rPr>
            </w:pPr>
          </w:p>
          <w:p w:rsidR="0014309B" w:rsidRPr="00243EC4" w:rsidRDefault="0014309B" w:rsidP="000D6099">
            <w:pPr>
              <w:keepNext/>
              <w:spacing w:before="0" w:after="0"/>
              <w:rPr>
                <w:sz w:val="22"/>
                <w:szCs w:val="22"/>
              </w:rPr>
            </w:pPr>
          </w:p>
          <w:p w:rsidR="0014309B" w:rsidRPr="00243EC4" w:rsidRDefault="0014309B" w:rsidP="000D6099">
            <w:pPr>
              <w:keepNext/>
              <w:spacing w:before="0" w:after="0"/>
              <w:rPr>
                <w:sz w:val="22"/>
                <w:szCs w:val="22"/>
              </w:rPr>
            </w:pPr>
          </w:p>
          <w:p w:rsidR="0014309B" w:rsidRPr="00243EC4" w:rsidRDefault="0014309B" w:rsidP="000D6099">
            <w:pPr>
              <w:keepNext/>
              <w:spacing w:before="0" w:after="0"/>
              <w:rPr>
                <w:sz w:val="22"/>
                <w:szCs w:val="22"/>
              </w:rPr>
            </w:pPr>
          </w:p>
          <w:p w:rsidR="0014309B" w:rsidRPr="00243EC4" w:rsidRDefault="0014309B" w:rsidP="000D6099">
            <w:pPr>
              <w:keepNext/>
              <w:spacing w:before="0" w:after="0"/>
              <w:rPr>
                <w:sz w:val="22"/>
                <w:szCs w:val="22"/>
              </w:rPr>
            </w:pPr>
          </w:p>
          <w:p w:rsidR="0014309B" w:rsidRPr="00243EC4" w:rsidRDefault="0014309B" w:rsidP="000D6099">
            <w:pPr>
              <w:keepNext/>
              <w:spacing w:before="0" w:after="0"/>
              <w:rPr>
                <w:sz w:val="22"/>
                <w:szCs w:val="22"/>
              </w:rPr>
            </w:pPr>
          </w:p>
          <w:p w:rsidR="0014309B" w:rsidRPr="00243EC4" w:rsidRDefault="0014309B" w:rsidP="000D6099">
            <w:pPr>
              <w:keepNext/>
              <w:spacing w:before="0" w:after="0"/>
              <w:rPr>
                <w:sz w:val="22"/>
                <w:szCs w:val="22"/>
              </w:rPr>
            </w:pPr>
          </w:p>
          <w:p w:rsidR="0014309B" w:rsidRPr="00243EC4" w:rsidRDefault="0014309B" w:rsidP="000D6099">
            <w:pPr>
              <w:keepNext/>
              <w:spacing w:before="0" w:after="0"/>
              <w:rPr>
                <w:sz w:val="22"/>
                <w:szCs w:val="22"/>
              </w:rPr>
            </w:pPr>
          </w:p>
          <w:p w:rsidR="0014309B" w:rsidRDefault="0014309B" w:rsidP="000D6099">
            <w:pPr>
              <w:keepNext/>
              <w:spacing w:before="0" w:after="0"/>
              <w:rPr>
                <w:sz w:val="22"/>
                <w:szCs w:val="22"/>
              </w:rPr>
            </w:pPr>
          </w:p>
          <w:p w:rsidR="0014309B" w:rsidRPr="00243EC4" w:rsidRDefault="0014309B" w:rsidP="000D6099">
            <w:pPr>
              <w:keepNext/>
              <w:spacing w:before="0" w:after="0"/>
              <w:rPr>
                <w:sz w:val="22"/>
                <w:szCs w:val="22"/>
              </w:rPr>
            </w:pPr>
          </w:p>
          <w:p w:rsidR="0014309B" w:rsidRPr="00243EC4" w:rsidRDefault="0014309B" w:rsidP="000D6099">
            <w:pPr>
              <w:keepNext/>
              <w:spacing w:before="0" w:after="0"/>
              <w:rPr>
                <w:sz w:val="22"/>
                <w:szCs w:val="22"/>
              </w:rPr>
            </w:pPr>
            <w:r w:rsidRPr="00243EC4">
              <w:rPr>
                <w:sz w:val="22"/>
                <w:szCs w:val="22"/>
              </w:rPr>
              <w:t>От имени Поставщика:</w:t>
            </w:r>
          </w:p>
          <w:p w:rsidR="0014309B" w:rsidRPr="00243EC4" w:rsidRDefault="0014309B" w:rsidP="000D6099">
            <w:pPr>
              <w:keepNext/>
              <w:spacing w:before="0" w:after="0"/>
              <w:rPr>
                <w:sz w:val="22"/>
                <w:szCs w:val="22"/>
              </w:rPr>
            </w:pPr>
            <w:r w:rsidRPr="00243EC4">
              <w:rPr>
                <w:sz w:val="22"/>
                <w:szCs w:val="22"/>
              </w:rPr>
              <w:t>_________________</w:t>
            </w:r>
          </w:p>
          <w:p w:rsidR="0014309B" w:rsidRPr="00243EC4" w:rsidRDefault="0014309B" w:rsidP="000D6099">
            <w:pPr>
              <w:keepNext/>
              <w:spacing w:before="0" w:after="0"/>
              <w:rPr>
                <w:sz w:val="22"/>
                <w:szCs w:val="22"/>
              </w:rPr>
            </w:pPr>
            <w:r w:rsidRPr="00243EC4">
              <w:rPr>
                <w:sz w:val="22"/>
                <w:szCs w:val="22"/>
                <w:u w:val="single"/>
              </w:rPr>
              <w:t>                /                             /</w:t>
            </w:r>
            <w:r w:rsidRPr="00243EC4">
              <w:rPr>
                <w:sz w:val="22"/>
                <w:szCs w:val="22"/>
              </w:rPr>
              <w:br/>
              <w:t xml:space="preserve">  </w:t>
            </w:r>
          </w:p>
          <w:p w:rsidR="0014309B" w:rsidRPr="00243EC4" w:rsidRDefault="0014309B" w:rsidP="000D6099">
            <w:pPr>
              <w:spacing w:before="0" w:after="0"/>
              <w:rPr>
                <w:sz w:val="22"/>
                <w:szCs w:val="22"/>
              </w:rPr>
            </w:pPr>
            <w:r w:rsidRPr="00243EC4">
              <w:rPr>
                <w:sz w:val="22"/>
                <w:szCs w:val="22"/>
              </w:rPr>
              <w:t>М.П.</w:t>
            </w:r>
          </w:p>
        </w:tc>
      </w:tr>
    </w:tbl>
    <w:p w:rsidR="0014309B" w:rsidRDefault="0014309B" w:rsidP="000D6099">
      <w:pPr>
        <w:spacing w:before="0" w:after="0"/>
        <w:ind w:firstLine="708"/>
        <w:jc w:val="right"/>
      </w:pPr>
    </w:p>
    <w:p w:rsidR="0014309B" w:rsidRDefault="0014309B" w:rsidP="000D6099">
      <w:pPr>
        <w:spacing w:before="0" w:after="0"/>
        <w:ind w:firstLine="708"/>
        <w:jc w:val="right"/>
      </w:pPr>
    </w:p>
    <w:p w:rsidR="0014309B" w:rsidRDefault="0014309B" w:rsidP="000D6099">
      <w:pPr>
        <w:spacing w:before="0" w:after="0"/>
        <w:ind w:firstLine="708"/>
        <w:jc w:val="right"/>
      </w:pPr>
    </w:p>
    <w:p w:rsidR="0014309B" w:rsidRDefault="0014309B" w:rsidP="000D6099">
      <w:pPr>
        <w:spacing w:before="0" w:after="0"/>
        <w:ind w:firstLine="708"/>
        <w:jc w:val="right"/>
      </w:pPr>
    </w:p>
    <w:p w:rsidR="0014309B" w:rsidRDefault="0014309B" w:rsidP="000D6099">
      <w:pPr>
        <w:spacing w:before="0" w:after="0"/>
        <w:ind w:firstLine="708"/>
        <w:jc w:val="right"/>
      </w:pPr>
    </w:p>
    <w:p w:rsidR="00522B0A" w:rsidRDefault="00522B0A" w:rsidP="000D6099">
      <w:pPr>
        <w:spacing w:before="0" w:after="0"/>
      </w:pPr>
    </w:p>
    <w:p w:rsidR="00522B0A" w:rsidRDefault="00522B0A" w:rsidP="000D6099">
      <w:pPr>
        <w:spacing w:before="0" w:after="0"/>
      </w:pPr>
    </w:p>
    <w:p w:rsidR="0014309B" w:rsidRDefault="00110682" w:rsidP="000D6099">
      <w:pPr>
        <w:spacing w:before="0" w:after="0"/>
        <w:jc w:val="right"/>
      </w:pPr>
      <w:r>
        <w:t xml:space="preserve">                                                             </w:t>
      </w:r>
    </w:p>
    <w:p w:rsidR="0014309B" w:rsidRDefault="0014309B" w:rsidP="000D6099">
      <w:pPr>
        <w:spacing w:before="0" w:after="0"/>
        <w:jc w:val="right"/>
      </w:pPr>
    </w:p>
    <w:p w:rsidR="0014309B" w:rsidRDefault="0014309B" w:rsidP="000D6099">
      <w:pPr>
        <w:spacing w:before="0" w:after="0"/>
        <w:jc w:val="right"/>
      </w:pPr>
    </w:p>
    <w:p w:rsidR="0014309B" w:rsidRDefault="0014309B" w:rsidP="000D6099">
      <w:pPr>
        <w:spacing w:before="0" w:after="0"/>
        <w:jc w:val="right"/>
      </w:pPr>
    </w:p>
    <w:p w:rsidR="0014309B" w:rsidRDefault="0014309B" w:rsidP="000D6099">
      <w:pPr>
        <w:spacing w:before="0" w:after="0"/>
        <w:jc w:val="right"/>
      </w:pPr>
    </w:p>
    <w:p w:rsidR="0014309B" w:rsidRDefault="0014309B" w:rsidP="000D6099">
      <w:pPr>
        <w:spacing w:before="0" w:after="0"/>
        <w:jc w:val="right"/>
      </w:pPr>
    </w:p>
    <w:p w:rsidR="0014309B" w:rsidRDefault="0014309B" w:rsidP="000D6099">
      <w:pPr>
        <w:spacing w:before="0" w:after="0"/>
        <w:jc w:val="right"/>
      </w:pPr>
    </w:p>
    <w:p w:rsidR="0014309B" w:rsidRDefault="0014309B" w:rsidP="000D6099">
      <w:pPr>
        <w:spacing w:before="0" w:after="0"/>
        <w:jc w:val="right"/>
      </w:pPr>
    </w:p>
    <w:p w:rsidR="0014309B" w:rsidRDefault="0014309B" w:rsidP="000D6099">
      <w:pPr>
        <w:spacing w:before="0" w:after="0"/>
        <w:jc w:val="right"/>
      </w:pPr>
    </w:p>
    <w:p w:rsidR="0014309B" w:rsidRDefault="0014309B" w:rsidP="000D6099">
      <w:pPr>
        <w:spacing w:before="0" w:after="0"/>
        <w:jc w:val="right"/>
      </w:pPr>
    </w:p>
    <w:p w:rsidR="0014309B" w:rsidRDefault="0014309B" w:rsidP="000D6099">
      <w:pPr>
        <w:spacing w:before="0" w:after="0"/>
        <w:jc w:val="right"/>
      </w:pPr>
    </w:p>
    <w:p w:rsidR="0014309B" w:rsidRDefault="0014309B" w:rsidP="000D6099">
      <w:pPr>
        <w:spacing w:before="0" w:after="0"/>
        <w:jc w:val="right"/>
      </w:pPr>
    </w:p>
    <w:p w:rsidR="0014309B" w:rsidRDefault="0014309B" w:rsidP="000D6099">
      <w:pPr>
        <w:spacing w:before="0" w:after="0"/>
        <w:jc w:val="right"/>
      </w:pPr>
    </w:p>
    <w:p w:rsidR="0014309B" w:rsidRDefault="0014309B" w:rsidP="000D6099">
      <w:pPr>
        <w:spacing w:before="0" w:after="0"/>
        <w:jc w:val="right"/>
      </w:pPr>
    </w:p>
    <w:p w:rsidR="0014309B" w:rsidRDefault="0014309B" w:rsidP="000D6099">
      <w:pPr>
        <w:spacing w:before="0" w:after="0"/>
        <w:jc w:val="right"/>
      </w:pPr>
    </w:p>
    <w:p w:rsidR="0014309B" w:rsidRDefault="0014309B" w:rsidP="000D6099">
      <w:pPr>
        <w:spacing w:before="0" w:after="0"/>
        <w:jc w:val="right"/>
      </w:pPr>
    </w:p>
    <w:p w:rsidR="0014309B" w:rsidRDefault="0014309B" w:rsidP="000D6099">
      <w:pPr>
        <w:spacing w:before="0" w:after="0"/>
        <w:jc w:val="right"/>
      </w:pPr>
    </w:p>
    <w:p w:rsidR="0014309B" w:rsidRDefault="0014309B" w:rsidP="000D6099">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893D29" w:rsidRDefault="00110682" w:rsidP="00725AF2">
      <w:pPr>
        <w:spacing w:before="0" w:after="0"/>
        <w:ind w:left="7080" w:firstLine="708"/>
        <w:jc w:val="center"/>
      </w:pPr>
      <w:r>
        <w:lastRenderedPageBreak/>
        <w:t xml:space="preserve">Приложение № 1 к </w:t>
      </w:r>
      <w:r w:rsidR="003A4C40">
        <w:t>Контракту</w:t>
      </w:r>
      <w:r>
        <w:t xml:space="preserve"> </w:t>
      </w:r>
      <w:r>
        <w:br/>
        <w:t xml:space="preserve">                                                                                                                                     </w:t>
      </w:r>
      <w:r w:rsidR="00725AF2">
        <w:t xml:space="preserve">            </w:t>
      </w:r>
      <w:r w:rsidR="001F0A40">
        <w:t xml:space="preserve">       </w:t>
      </w:r>
      <w:r>
        <w:t>№ _____ от «_</w:t>
      </w:r>
      <w:r w:rsidR="00725AF2">
        <w:t>_</w:t>
      </w:r>
      <w:r>
        <w:t>_»</w:t>
      </w:r>
      <w:r w:rsidR="00725AF2">
        <w:t>__________</w:t>
      </w:r>
      <w:r w:rsidR="00E62766">
        <w:t xml:space="preserve"> </w:t>
      </w:r>
      <w:r>
        <w:t>202</w:t>
      </w:r>
      <w:r w:rsidR="00245E17">
        <w:t xml:space="preserve">6 </w:t>
      </w:r>
      <w:r>
        <w:t>г.</w:t>
      </w:r>
    </w:p>
    <w:p w:rsidR="00522B0A" w:rsidRDefault="00024AB4" w:rsidP="00522B0A">
      <w:pPr>
        <w:spacing w:before="0" w:after="0"/>
        <w:jc w:val="right"/>
      </w:pPr>
      <w:r>
        <w:t xml:space="preserve">                               </w:t>
      </w:r>
      <w:r w:rsidR="00522B0A">
        <w:t xml:space="preserve">                                                                                      </w:t>
      </w:r>
    </w:p>
    <w:p w:rsidR="00522B0A" w:rsidRDefault="00522B0A" w:rsidP="00522B0A">
      <w:pPr>
        <w:pStyle w:val="1d"/>
        <w:spacing w:before="0" w:after="0"/>
        <w:ind w:firstLine="0"/>
        <w:rPr>
          <w:sz w:val="28"/>
          <w:szCs w:val="28"/>
        </w:rPr>
      </w:pPr>
      <w:r>
        <w:rPr>
          <w:sz w:val="28"/>
          <w:szCs w:val="28"/>
        </w:rPr>
        <w:t>Спецификация</w:t>
      </w:r>
    </w:p>
    <w:p w:rsidR="00522B0A" w:rsidRDefault="00522B0A" w:rsidP="00522B0A">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p w:rsidR="00394F90" w:rsidRDefault="00394F90" w:rsidP="00394F90"/>
    <w:tbl>
      <w:tblPr>
        <w:tblW w:w="10821" w:type="dxa"/>
        <w:jc w:val="center"/>
        <w:tblLayout w:type="fixed"/>
        <w:tblLook w:val="04A0" w:firstRow="1" w:lastRow="0" w:firstColumn="1" w:lastColumn="0" w:noHBand="0" w:noVBand="1"/>
      </w:tblPr>
      <w:tblGrid>
        <w:gridCol w:w="408"/>
        <w:gridCol w:w="1687"/>
        <w:gridCol w:w="1134"/>
        <w:gridCol w:w="850"/>
        <w:gridCol w:w="851"/>
        <w:gridCol w:w="992"/>
        <w:gridCol w:w="992"/>
        <w:gridCol w:w="3907"/>
      </w:tblGrid>
      <w:tr w:rsidR="000D6099" w:rsidTr="000D6099">
        <w:trPr>
          <w:jc w:val="center"/>
        </w:trPr>
        <w:tc>
          <w:tcPr>
            <w:tcW w:w="408" w:type="dxa"/>
            <w:tcBorders>
              <w:top w:val="single" w:sz="4" w:space="0" w:color="000000"/>
              <w:left w:val="single" w:sz="4" w:space="0" w:color="000000"/>
              <w:bottom w:val="single" w:sz="4" w:space="0" w:color="000000"/>
              <w:right w:val="single" w:sz="4" w:space="0" w:color="000000"/>
            </w:tcBorders>
            <w:hideMark/>
          </w:tcPr>
          <w:p w:rsidR="000D6099" w:rsidRDefault="000D6099" w:rsidP="000D6099">
            <w:pPr>
              <w:widowControl w:val="0"/>
              <w:spacing w:before="0" w:after="0"/>
              <w:jc w:val="center"/>
              <w:rPr>
                <w:sz w:val="20"/>
                <w:szCs w:val="20"/>
              </w:rPr>
            </w:pPr>
            <w:r>
              <w:rPr>
                <w:sz w:val="20"/>
                <w:szCs w:val="20"/>
              </w:rPr>
              <w:t>№ п/п</w:t>
            </w:r>
          </w:p>
        </w:tc>
        <w:tc>
          <w:tcPr>
            <w:tcW w:w="1687" w:type="dxa"/>
            <w:tcBorders>
              <w:top w:val="single" w:sz="4" w:space="0" w:color="000000"/>
              <w:left w:val="single" w:sz="4" w:space="0" w:color="000000"/>
              <w:bottom w:val="single" w:sz="4" w:space="0" w:color="000000"/>
              <w:right w:val="single" w:sz="4" w:space="0" w:color="000000"/>
            </w:tcBorders>
            <w:hideMark/>
          </w:tcPr>
          <w:p w:rsidR="000D6099" w:rsidRDefault="000D6099" w:rsidP="000D6099">
            <w:pPr>
              <w:widowControl w:val="0"/>
              <w:spacing w:before="0" w:after="0"/>
              <w:jc w:val="center"/>
              <w:rPr>
                <w:sz w:val="20"/>
                <w:szCs w:val="20"/>
              </w:rPr>
            </w:pPr>
            <w:r>
              <w:rPr>
                <w:sz w:val="20"/>
                <w:szCs w:val="20"/>
              </w:rPr>
              <w:t>Наименование Товара, код ОКПД 2</w:t>
            </w:r>
          </w:p>
        </w:tc>
        <w:tc>
          <w:tcPr>
            <w:tcW w:w="1134" w:type="dxa"/>
            <w:tcBorders>
              <w:top w:val="single" w:sz="4" w:space="0" w:color="000000"/>
              <w:left w:val="single" w:sz="4" w:space="0" w:color="000000"/>
              <w:bottom w:val="single" w:sz="4" w:space="0" w:color="000000"/>
              <w:right w:val="single" w:sz="4" w:space="0" w:color="000000"/>
            </w:tcBorders>
          </w:tcPr>
          <w:p w:rsidR="000D6099" w:rsidRDefault="000D6099" w:rsidP="000D6099">
            <w:pPr>
              <w:widowControl w:val="0"/>
              <w:spacing w:before="0" w:after="0"/>
              <w:jc w:val="center"/>
              <w:rPr>
                <w:sz w:val="20"/>
                <w:szCs w:val="20"/>
              </w:rPr>
            </w:pPr>
            <w:r>
              <w:rPr>
                <w:sz w:val="20"/>
                <w:szCs w:val="20"/>
              </w:rPr>
              <w:t>страна происхождения*</w:t>
            </w:r>
          </w:p>
        </w:tc>
        <w:tc>
          <w:tcPr>
            <w:tcW w:w="850" w:type="dxa"/>
            <w:tcBorders>
              <w:top w:val="single" w:sz="4" w:space="0" w:color="000000"/>
              <w:left w:val="single" w:sz="4" w:space="0" w:color="000000"/>
              <w:bottom w:val="single" w:sz="4" w:space="0" w:color="000000"/>
              <w:right w:val="single" w:sz="4" w:space="0" w:color="000000"/>
            </w:tcBorders>
            <w:hideMark/>
          </w:tcPr>
          <w:p w:rsidR="000D6099" w:rsidRDefault="000D6099" w:rsidP="000D6099">
            <w:pPr>
              <w:widowControl w:val="0"/>
              <w:spacing w:before="0" w:after="0"/>
              <w:jc w:val="center"/>
              <w:rPr>
                <w:sz w:val="20"/>
                <w:szCs w:val="20"/>
              </w:rPr>
            </w:pPr>
            <w:r>
              <w:rPr>
                <w:sz w:val="20"/>
                <w:szCs w:val="20"/>
              </w:rPr>
              <w:t>Ед. изм.</w:t>
            </w:r>
          </w:p>
        </w:tc>
        <w:tc>
          <w:tcPr>
            <w:tcW w:w="851" w:type="dxa"/>
            <w:tcBorders>
              <w:top w:val="single" w:sz="4" w:space="0" w:color="000000"/>
              <w:left w:val="single" w:sz="4" w:space="0" w:color="000000"/>
              <w:bottom w:val="single" w:sz="4" w:space="0" w:color="000000"/>
              <w:right w:val="single" w:sz="4" w:space="0" w:color="000000"/>
            </w:tcBorders>
            <w:hideMark/>
          </w:tcPr>
          <w:p w:rsidR="000D6099" w:rsidRDefault="000D6099" w:rsidP="000D6099">
            <w:pPr>
              <w:widowControl w:val="0"/>
              <w:spacing w:before="0" w:after="0"/>
              <w:jc w:val="center"/>
              <w:rPr>
                <w:sz w:val="20"/>
                <w:szCs w:val="20"/>
              </w:rPr>
            </w:pPr>
            <w:r>
              <w:rPr>
                <w:sz w:val="20"/>
                <w:szCs w:val="20"/>
              </w:rPr>
              <w:t>Количество</w:t>
            </w:r>
          </w:p>
        </w:tc>
        <w:tc>
          <w:tcPr>
            <w:tcW w:w="992" w:type="dxa"/>
            <w:tcBorders>
              <w:top w:val="single" w:sz="4" w:space="0" w:color="000000"/>
              <w:left w:val="single" w:sz="4" w:space="0" w:color="000000"/>
              <w:bottom w:val="single" w:sz="4" w:space="0" w:color="000000"/>
              <w:right w:val="single" w:sz="4" w:space="0" w:color="000000"/>
            </w:tcBorders>
            <w:hideMark/>
          </w:tcPr>
          <w:p w:rsidR="000D6099" w:rsidRDefault="000D6099" w:rsidP="000D6099">
            <w:pPr>
              <w:widowControl w:val="0"/>
              <w:spacing w:before="0" w:after="0"/>
              <w:jc w:val="center"/>
              <w:rPr>
                <w:sz w:val="20"/>
                <w:szCs w:val="20"/>
              </w:rPr>
            </w:pPr>
            <w:r>
              <w:rPr>
                <w:sz w:val="20"/>
                <w:szCs w:val="20"/>
              </w:rPr>
              <w:t xml:space="preserve">Цена за </w:t>
            </w:r>
            <w:proofErr w:type="spellStart"/>
            <w:r>
              <w:rPr>
                <w:sz w:val="20"/>
                <w:szCs w:val="20"/>
              </w:rPr>
              <w:t>ед.изм</w:t>
            </w:r>
            <w:proofErr w:type="spellEnd"/>
            <w:r>
              <w:rPr>
                <w:sz w:val="20"/>
                <w:szCs w:val="20"/>
              </w:rPr>
              <w:t>.</w:t>
            </w:r>
          </w:p>
        </w:tc>
        <w:tc>
          <w:tcPr>
            <w:tcW w:w="992" w:type="dxa"/>
            <w:tcBorders>
              <w:top w:val="single" w:sz="4" w:space="0" w:color="000000"/>
              <w:left w:val="single" w:sz="4" w:space="0" w:color="000000"/>
              <w:bottom w:val="single" w:sz="4" w:space="0" w:color="000000"/>
              <w:right w:val="single" w:sz="4" w:space="0" w:color="000000"/>
            </w:tcBorders>
            <w:hideMark/>
          </w:tcPr>
          <w:p w:rsidR="000D6099" w:rsidRDefault="000D6099" w:rsidP="000D6099">
            <w:pPr>
              <w:widowControl w:val="0"/>
              <w:spacing w:before="0" w:after="0"/>
              <w:jc w:val="center"/>
              <w:rPr>
                <w:sz w:val="20"/>
                <w:szCs w:val="20"/>
              </w:rPr>
            </w:pPr>
            <w:r>
              <w:rPr>
                <w:sz w:val="20"/>
                <w:szCs w:val="20"/>
              </w:rPr>
              <w:t>Сумма, руб.</w:t>
            </w:r>
          </w:p>
        </w:tc>
        <w:tc>
          <w:tcPr>
            <w:tcW w:w="3907" w:type="dxa"/>
            <w:tcBorders>
              <w:top w:val="single" w:sz="4" w:space="0" w:color="000000"/>
              <w:left w:val="single" w:sz="4" w:space="0" w:color="000000"/>
              <w:bottom w:val="single" w:sz="4" w:space="0" w:color="000000"/>
              <w:right w:val="single" w:sz="4" w:space="0" w:color="000000"/>
            </w:tcBorders>
            <w:hideMark/>
          </w:tcPr>
          <w:p w:rsidR="000D6099" w:rsidRDefault="000D6099" w:rsidP="000D6099">
            <w:pPr>
              <w:widowControl w:val="0"/>
              <w:spacing w:before="0" w:after="0"/>
              <w:jc w:val="center"/>
              <w:rPr>
                <w:sz w:val="20"/>
                <w:szCs w:val="20"/>
              </w:rPr>
            </w:pPr>
            <w:r>
              <w:rPr>
                <w:sz w:val="20"/>
                <w:szCs w:val="20"/>
              </w:rPr>
              <w:t>Технические характеристики</w:t>
            </w:r>
          </w:p>
        </w:tc>
      </w:tr>
      <w:tr w:rsidR="000D6099" w:rsidRPr="00654671" w:rsidTr="000D6099">
        <w:trPr>
          <w:jc w:val="center"/>
        </w:trPr>
        <w:tc>
          <w:tcPr>
            <w:tcW w:w="408" w:type="dxa"/>
            <w:tcBorders>
              <w:top w:val="single" w:sz="4" w:space="0" w:color="000000"/>
              <w:left w:val="single" w:sz="4" w:space="0" w:color="000000"/>
              <w:bottom w:val="single" w:sz="4" w:space="0" w:color="000000"/>
              <w:right w:val="single" w:sz="4" w:space="0" w:color="000000"/>
            </w:tcBorders>
            <w:hideMark/>
          </w:tcPr>
          <w:p w:rsidR="000D6099" w:rsidRDefault="000D6099" w:rsidP="000D6099">
            <w:pPr>
              <w:spacing w:before="0" w:after="0"/>
              <w:rPr>
                <w:sz w:val="20"/>
                <w:szCs w:val="20"/>
              </w:rPr>
            </w:pPr>
            <w:r>
              <w:rPr>
                <w:sz w:val="20"/>
                <w:szCs w:val="20"/>
              </w:rPr>
              <w:t>1</w:t>
            </w:r>
          </w:p>
        </w:tc>
        <w:tc>
          <w:tcPr>
            <w:tcW w:w="1687"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Бумага офисная белая</w:t>
            </w:r>
          </w:p>
        </w:tc>
        <w:tc>
          <w:tcPr>
            <w:tcW w:w="1134" w:type="dxa"/>
            <w:tcBorders>
              <w:top w:val="single" w:sz="4" w:space="0" w:color="000000"/>
              <w:left w:val="single" w:sz="4" w:space="0" w:color="000000"/>
              <w:bottom w:val="single" w:sz="4" w:space="0" w:color="000000"/>
              <w:right w:val="single" w:sz="4" w:space="0" w:color="000000"/>
            </w:tcBorders>
          </w:tcPr>
          <w:p w:rsidR="000D6099" w:rsidRDefault="000D6099" w:rsidP="000D6099">
            <w:pPr>
              <w:widowControl w:val="0"/>
              <w:spacing w:before="0" w:after="0"/>
              <w:jc w:val="center"/>
              <w:rPr>
                <w:sz w:val="20"/>
                <w:szCs w:val="20"/>
              </w:rPr>
            </w:pPr>
          </w:p>
        </w:tc>
        <w:tc>
          <w:tcPr>
            <w:tcW w:w="850"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пачка</w:t>
            </w:r>
          </w:p>
        </w:tc>
        <w:tc>
          <w:tcPr>
            <w:tcW w:w="851"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150</w:t>
            </w:r>
          </w:p>
        </w:tc>
        <w:tc>
          <w:tcPr>
            <w:tcW w:w="992"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p>
        </w:tc>
        <w:tc>
          <w:tcPr>
            <w:tcW w:w="3907" w:type="dxa"/>
            <w:tcBorders>
              <w:top w:val="single" w:sz="4" w:space="0" w:color="000000"/>
              <w:left w:val="single" w:sz="4" w:space="0" w:color="000000"/>
              <w:bottom w:val="single" w:sz="4" w:space="0" w:color="000000"/>
              <w:right w:val="single" w:sz="4" w:space="0" w:color="000000"/>
            </w:tcBorders>
            <w:hideMark/>
          </w:tcPr>
          <w:p w:rsidR="000D6099" w:rsidRDefault="000D6099" w:rsidP="000D6099">
            <w:pPr>
              <w:widowControl w:val="0"/>
              <w:spacing w:before="0" w:after="0"/>
              <w:jc w:val="center"/>
              <w:rPr>
                <w:sz w:val="20"/>
                <w:szCs w:val="20"/>
              </w:rPr>
            </w:pPr>
            <w:proofErr w:type="spellStart"/>
            <w:r w:rsidRPr="000D6099">
              <w:rPr>
                <w:sz w:val="20"/>
                <w:szCs w:val="20"/>
              </w:rPr>
              <w:t>SvetoCopy</w:t>
            </w:r>
            <w:proofErr w:type="spellEnd"/>
            <w:r w:rsidRPr="000D6099">
              <w:rPr>
                <w:sz w:val="20"/>
                <w:szCs w:val="20"/>
              </w:rPr>
              <w:t xml:space="preserve"> </w:t>
            </w:r>
            <w:proofErr w:type="spellStart"/>
            <w:r w:rsidRPr="000D6099">
              <w:rPr>
                <w:sz w:val="20"/>
                <w:szCs w:val="20"/>
              </w:rPr>
              <w:t>Classic</w:t>
            </w:r>
            <w:proofErr w:type="spellEnd"/>
            <w:r w:rsidRPr="000D6099">
              <w:rPr>
                <w:sz w:val="20"/>
                <w:szCs w:val="20"/>
              </w:rPr>
              <w:t xml:space="preserve"> A4                     </w:t>
            </w:r>
          </w:p>
          <w:p w:rsidR="000D6099" w:rsidRPr="000D6099" w:rsidRDefault="000D6099" w:rsidP="000D6099">
            <w:pPr>
              <w:widowControl w:val="0"/>
              <w:spacing w:before="0" w:after="0"/>
              <w:jc w:val="center"/>
              <w:rPr>
                <w:sz w:val="20"/>
                <w:szCs w:val="20"/>
              </w:rPr>
            </w:pPr>
            <w:r w:rsidRPr="000D6099">
              <w:rPr>
                <w:sz w:val="20"/>
                <w:szCs w:val="20"/>
              </w:rPr>
              <w:t xml:space="preserve"> • Формат: А4 (210 × 297 мм)</w:t>
            </w:r>
            <w:r w:rsidRPr="000D6099">
              <w:rPr>
                <w:sz w:val="20"/>
                <w:szCs w:val="20"/>
              </w:rPr>
              <w:br/>
              <w:t>• Плотность: 80 г/м²</w:t>
            </w:r>
            <w:r w:rsidRPr="000D6099">
              <w:rPr>
                <w:sz w:val="20"/>
                <w:szCs w:val="20"/>
              </w:rPr>
              <w:br/>
              <w:t>• Класс бумаги: C (базовый класс для повседневной офисной техники)</w:t>
            </w:r>
            <w:r w:rsidRPr="000D6099">
              <w:rPr>
                <w:sz w:val="20"/>
                <w:szCs w:val="20"/>
              </w:rPr>
              <w:br/>
              <w:t xml:space="preserve">• Белизна (CIE): 146% </w:t>
            </w:r>
            <w:r w:rsidRPr="000D6099">
              <w:rPr>
                <w:sz w:val="20"/>
                <w:szCs w:val="20"/>
              </w:rPr>
              <w:br/>
              <w:t>• Яркость (ISO): 94%</w:t>
            </w:r>
            <w:r w:rsidRPr="000D6099">
              <w:rPr>
                <w:sz w:val="20"/>
                <w:szCs w:val="20"/>
              </w:rPr>
              <w:br/>
              <w:t>• Толщина: 104 мкм</w:t>
            </w:r>
            <w:r w:rsidRPr="000D6099">
              <w:rPr>
                <w:sz w:val="20"/>
                <w:szCs w:val="20"/>
              </w:rPr>
              <w:br/>
              <w:t>• Непрозрачность: не менее 91%</w:t>
            </w:r>
            <w:r w:rsidRPr="000D6099">
              <w:rPr>
                <w:sz w:val="20"/>
                <w:szCs w:val="20"/>
              </w:rPr>
              <w:br/>
              <w:t>• Количество листов в пачке: 500 штук</w:t>
            </w:r>
          </w:p>
        </w:tc>
      </w:tr>
      <w:tr w:rsidR="000D6099" w:rsidRPr="00654671" w:rsidTr="000D6099">
        <w:trPr>
          <w:jc w:val="center"/>
        </w:trPr>
        <w:tc>
          <w:tcPr>
            <w:tcW w:w="408" w:type="dxa"/>
            <w:tcBorders>
              <w:top w:val="single" w:sz="4" w:space="0" w:color="000000"/>
              <w:left w:val="single" w:sz="4" w:space="0" w:color="000000"/>
              <w:bottom w:val="single" w:sz="4" w:space="0" w:color="000000"/>
              <w:right w:val="single" w:sz="4" w:space="0" w:color="000000"/>
            </w:tcBorders>
            <w:hideMark/>
          </w:tcPr>
          <w:p w:rsidR="000D6099" w:rsidRDefault="000D6099" w:rsidP="000D6099">
            <w:pPr>
              <w:spacing w:before="0" w:after="0"/>
              <w:rPr>
                <w:sz w:val="20"/>
                <w:szCs w:val="20"/>
              </w:rPr>
            </w:pPr>
          </w:p>
        </w:tc>
        <w:tc>
          <w:tcPr>
            <w:tcW w:w="1687"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Бумага цветная</w:t>
            </w:r>
          </w:p>
        </w:tc>
        <w:tc>
          <w:tcPr>
            <w:tcW w:w="1134" w:type="dxa"/>
            <w:tcBorders>
              <w:top w:val="single" w:sz="4" w:space="0" w:color="000000"/>
              <w:left w:val="single" w:sz="4" w:space="0" w:color="000000"/>
              <w:bottom w:val="single" w:sz="4" w:space="0" w:color="000000"/>
              <w:right w:val="single" w:sz="4" w:space="0" w:color="000000"/>
            </w:tcBorders>
          </w:tcPr>
          <w:p w:rsidR="000D6099" w:rsidRDefault="000D6099" w:rsidP="000D6099">
            <w:pPr>
              <w:widowControl w:val="0"/>
              <w:spacing w:before="0" w:after="0"/>
              <w:jc w:val="center"/>
              <w:rPr>
                <w:sz w:val="20"/>
                <w:szCs w:val="20"/>
              </w:rPr>
            </w:pPr>
          </w:p>
        </w:tc>
        <w:tc>
          <w:tcPr>
            <w:tcW w:w="850"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упаковка</w:t>
            </w:r>
          </w:p>
        </w:tc>
        <w:tc>
          <w:tcPr>
            <w:tcW w:w="851"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50</w:t>
            </w:r>
          </w:p>
        </w:tc>
        <w:tc>
          <w:tcPr>
            <w:tcW w:w="992"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p>
        </w:tc>
        <w:tc>
          <w:tcPr>
            <w:tcW w:w="3907"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proofErr w:type="spellStart"/>
            <w:r w:rsidRPr="000D6099">
              <w:rPr>
                <w:sz w:val="20"/>
                <w:szCs w:val="20"/>
              </w:rPr>
              <w:t>Фомат</w:t>
            </w:r>
            <w:proofErr w:type="spellEnd"/>
            <w:r w:rsidRPr="000D6099">
              <w:rPr>
                <w:sz w:val="20"/>
                <w:szCs w:val="20"/>
              </w:rPr>
              <w:t xml:space="preserve"> А4, 16 листов, 16 цветов, на скобе, 200*280 мм</w:t>
            </w:r>
          </w:p>
        </w:tc>
      </w:tr>
      <w:tr w:rsidR="000D6099" w:rsidRPr="00654671" w:rsidTr="000D6099">
        <w:trPr>
          <w:jc w:val="center"/>
        </w:trPr>
        <w:tc>
          <w:tcPr>
            <w:tcW w:w="408" w:type="dxa"/>
            <w:tcBorders>
              <w:top w:val="single" w:sz="4" w:space="0" w:color="000000"/>
              <w:left w:val="single" w:sz="4" w:space="0" w:color="000000"/>
              <w:bottom w:val="single" w:sz="4" w:space="0" w:color="000000"/>
              <w:right w:val="single" w:sz="4" w:space="0" w:color="000000"/>
            </w:tcBorders>
            <w:hideMark/>
          </w:tcPr>
          <w:p w:rsidR="000D6099" w:rsidRDefault="000D6099" w:rsidP="000D6099">
            <w:pPr>
              <w:spacing w:before="0" w:after="0"/>
              <w:rPr>
                <w:sz w:val="20"/>
                <w:szCs w:val="20"/>
              </w:rPr>
            </w:pPr>
          </w:p>
        </w:tc>
        <w:tc>
          <w:tcPr>
            <w:tcW w:w="1687"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Ватман</w:t>
            </w:r>
          </w:p>
        </w:tc>
        <w:tc>
          <w:tcPr>
            <w:tcW w:w="1134" w:type="dxa"/>
            <w:tcBorders>
              <w:top w:val="single" w:sz="4" w:space="0" w:color="000000"/>
              <w:left w:val="single" w:sz="4" w:space="0" w:color="000000"/>
              <w:bottom w:val="single" w:sz="4" w:space="0" w:color="000000"/>
              <w:right w:val="single" w:sz="4" w:space="0" w:color="000000"/>
            </w:tcBorders>
          </w:tcPr>
          <w:p w:rsidR="000D6099" w:rsidRDefault="000D6099" w:rsidP="000D6099">
            <w:pPr>
              <w:widowControl w:val="0"/>
              <w:spacing w:before="0" w:after="0"/>
              <w:jc w:val="center"/>
              <w:rPr>
                <w:sz w:val="20"/>
                <w:szCs w:val="20"/>
              </w:rPr>
            </w:pPr>
          </w:p>
        </w:tc>
        <w:tc>
          <w:tcPr>
            <w:tcW w:w="850"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штука</w:t>
            </w:r>
          </w:p>
        </w:tc>
        <w:tc>
          <w:tcPr>
            <w:tcW w:w="851"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5</w:t>
            </w:r>
          </w:p>
        </w:tc>
        <w:tc>
          <w:tcPr>
            <w:tcW w:w="992"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p>
        </w:tc>
        <w:tc>
          <w:tcPr>
            <w:tcW w:w="3907"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 xml:space="preserve">формат А1 (610*860 м), плотность 200 г/м2, комплект - 3 </w:t>
            </w:r>
            <w:proofErr w:type="spellStart"/>
            <w:r w:rsidRPr="000D6099">
              <w:rPr>
                <w:sz w:val="20"/>
                <w:szCs w:val="20"/>
              </w:rPr>
              <w:t>листа.ю</w:t>
            </w:r>
            <w:proofErr w:type="spellEnd"/>
            <w:r w:rsidRPr="000D6099">
              <w:rPr>
                <w:sz w:val="20"/>
                <w:szCs w:val="20"/>
              </w:rPr>
              <w:t xml:space="preserve"> BRAUBERG</w:t>
            </w:r>
          </w:p>
        </w:tc>
      </w:tr>
      <w:tr w:rsidR="000D6099" w:rsidRPr="00654671" w:rsidTr="000D6099">
        <w:trPr>
          <w:jc w:val="center"/>
        </w:trPr>
        <w:tc>
          <w:tcPr>
            <w:tcW w:w="408" w:type="dxa"/>
            <w:tcBorders>
              <w:top w:val="single" w:sz="4" w:space="0" w:color="000000"/>
              <w:left w:val="single" w:sz="4" w:space="0" w:color="000000"/>
              <w:bottom w:val="single" w:sz="4" w:space="0" w:color="000000"/>
              <w:right w:val="single" w:sz="4" w:space="0" w:color="000000"/>
            </w:tcBorders>
            <w:hideMark/>
          </w:tcPr>
          <w:p w:rsidR="000D6099" w:rsidRDefault="000D6099" w:rsidP="000D6099">
            <w:pPr>
              <w:spacing w:before="0" w:after="0"/>
              <w:rPr>
                <w:sz w:val="20"/>
                <w:szCs w:val="20"/>
              </w:rPr>
            </w:pPr>
          </w:p>
        </w:tc>
        <w:tc>
          <w:tcPr>
            <w:tcW w:w="1687"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 xml:space="preserve">Альбом для рисования </w:t>
            </w:r>
          </w:p>
        </w:tc>
        <w:tc>
          <w:tcPr>
            <w:tcW w:w="1134" w:type="dxa"/>
            <w:tcBorders>
              <w:top w:val="single" w:sz="4" w:space="0" w:color="000000"/>
              <w:left w:val="single" w:sz="4" w:space="0" w:color="000000"/>
              <w:bottom w:val="single" w:sz="4" w:space="0" w:color="000000"/>
              <w:right w:val="single" w:sz="4" w:space="0" w:color="000000"/>
            </w:tcBorders>
          </w:tcPr>
          <w:p w:rsidR="000D6099" w:rsidRDefault="000D6099" w:rsidP="000D6099">
            <w:pPr>
              <w:widowControl w:val="0"/>
              <w:spacing w:before="0" w:after="0"/>
              <w:jc w:val="center"/>
              <w:rPr>
                <w:sz w:val="20"/>
                <w:szCs w:val="20"/>
              </w:rPr>
            </w:pPr>
          </w:p>
        </w:tc>
        <w:tc>
          <w:tcPr>
            <w:tcW w:w="850"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штука</w:t>
            </w:r>
          </w:p>
        </w:tc>
        <w:tc>
          <w:tcPr>
            <w:tcW w:w="851"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40</w:t>
            </w:r>
          </w:p>
        </w:tc>
        <w:tc>
          <w:tcPr>
            <w:tcW w:w="992"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p>
        </w:tc>
        <w:tc>
          <w:tcPr>
            <w:tcW w:w="3907"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А4, 8 листов, но скобах, обложка офсет, 203*288 мм</w:t>
            </w:r>
          </w:p>
        </w:tc>
      </w:tr>
      <w:tr w:rsidR="000D6099" w:rsidRPr="00654671" w:rsidTr="000D6099">
        <w:trPr>
          <w:jc w:val="center"/>
        </w:trPr>
        <w:tc>
          <w:tcPr>
            <w:tcW w:w="408" w:type="dxa"/>
            <w:tcBorders>
              <w:top w:val="single" w:sz="4" w:space="0" w:color="000000"/>
              <w:left w:val="single" w:sz="4" w:space="0" w:color="000000"/>
              <w:bottom w:val="single" w:sz="4" w:space="0" w:color="000000"/>
              <w:right w:val="single" w:sz="4" w:space="0" w:color="000000"/>
            </w:tcBorders>
            <w:hideMark/>
          </w:tcPr>
          <w:p w:rsidR="000D6099" w:rsidRDefault="000D6099" w:rsidP="000D6099">
            <w:pPr>
              <w:spacing w:before="0" w:after="0"/>
              <w:rPr>
                <w:sz w:val="20"/>
                <w:szCs w:val="20"/>
              </w:rPr>
            </w:pPr>
          </w:p>
        </w:tc>
        <w:tc>
          <w:tcPr>
            <w:tcW w:w="1687"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Картон белый немелованный</w:t>
            </w:r>
          </w:p>
        </w:tc>
        <w:tc>
          <w:tcPr>
            <w:tcW w:w="1134" w:type="dxa"/>
            <w:tcBorders>
              <w:top w:val="single" w:sz="4" w:space="0" w:color="000000"/>
              <w:left w:val="single" w:sz="4" w:space="0" w:color="000000"/>
              <w:bottom w:val="single" w:sz="4" w:space="0" w:color="000000"/>
              <w:right w:val="single" w:sz="4" w:space="0" w:color="000000"/>
            </w:tcBorders>
          </w:tcPr>
          <w:p w:rsidR="000D6099" w:rsidRDefault="000D6099" w:rsidP="000D6099">
            <w:pPr>
              <w:widowControl w:val="0"/>
              <w:spacing w:before="0" w:after="0"/>
              <w:jc w:val="center"/>
              <w:rPr>
                <w:sz w:val="20"/>
                <w:szCs w:val="20"/>
              </w:rPr>
            </w:pPr>
          </w:p>
        </w:tc>
        <w:tc>
          <w:tcPr>
            <w:tcW w:w="850"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штука</w:t>
            </w:r>
          </w:p>
        </w:tc>
        <w:tc>
          <w:tcPr>
            <w:tcW w:w="851"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50</w:t>
            </w:r>
          </w:p>
        </w:tc>
        <w:tc>
          <w:tcPr>
            <w:tcW w:w="992"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p>
        </w:tc>
        <w:tc>
          <w:tcPr>
            <w:tcW w:w="3907"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А4, 5 листов в комплекте, 200*290 мм</w:t>
            </w:r>
          </w:p>
        </w:tc>
      </w:tr>
      <w:tr w:rsidR="000D6099" w:rsidRPr="00654671" w:rsidTr="000D6099">
        <w:trPr>
          <w:jc w:val="center"/>
        </w:trPr>
        <w:tc>
          <w:tcPr>
            <w:tcW w:w="408" w:type="dxa"/>
            <w:tcBorders>
              <w:top w:val="single" w:sz="4" w:space="0" w:color="000000"/>
              <w:left w:val="single" w:sz="4" w:space="0" w:color="000000"/>
              <w:bottom w:val="single" w:sz="4" w:space="0" w:color="000000"/>
              <w:right w:val="single" w:sz="4" w:space="0" w:color="000000"/>
            </w:tcBorders>
            <w:hideMark/>
          </w:tcPr>
          <w:p w:rsidR="000D6099" w:rsidRDefault="000D6099" w:rsidP="000D6099">
            <w:pPr>
              <w:spacing w:before="0" w:after="0"/>
              <w:rPr>
                <w:sz w:val="20"/>
                <w:szCs w:val="20"/>
              </w:rPr>
            </w:pPr>
          </w:p>
        </w:tc>
        <w:tc>
          <w:tcPr>
            <w:tcW w:w="1687"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Книга складского учета материалов</w:t>
            </w:r>
          </w:p>
        </w:tc>
        <w:tc>
          <w:tcPr>
            <w:tcW w:w="1134" w:type="dxa"/>
            <w:tcBorders>
              <w:top w:val="single" w:sz="4" w:space="0" w:color="000000"/>
              <w:left w:val="single" w:sz="4" w:space="0" w:color="000000"/>
              <w:bottom w:val="single" w:sz="4" w:space="0" w:color="000000"/>
              <w:right w:val="single" w:sz="4" w:space="0" w:color="000000"/>
            </w:tcBorders>
          </w:tcPr>
          <w:p w:rsidR="000D6099" w:rsidRDefault="000D6099" w:rsidP="000D6099">
            <w:pPr>
              <w:widowControl w:val="0"/>
              <w:spacing w:before="0" w:after="0"/>
              <w:jc w:val="center"/>
              <w:rPr>
                <w:sz w:val="20"/>
                <w:szCs w:val="20"/>
              </w:rPr>
            </w:pPr>
          </w:p>
        </w:tc>
        <w:tc>
          <w:tcPr>
            <w:tcW w:w="850"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пачка</w:t>
            </w:r>
          </w:p>
        </w:tc>
        <w:tc>
          <w:tcPr>
            <w:tcW w:w="851"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10</w:t>
            </w:r>
          </w:p>
        </w:tc>
        <w:tc>
          <w:tcPr>
            <w:tcW w:w="992"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p>
        </w:tc>
        <w:tc>
          <w:tcPr>
            <w:tcW w:w="3907"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96 листов, картон, блок офсет, А; 198*278 мм, наличие разлиновки и наименования граф</w:t>
            </w:r>
          </w:p>
        </w:tc>
      </w:tr>
      <w:tr w:rsidR="000D6099" w:rsidRPr="00654671" w:rsidTr="000D6099">
        <w:trPr>
          <w:jc w:val="center"/>
        </w:trPr>
        <w:tc>
          <w:tcPr>
            <w:tcW w:w="408" w:type="dxa"/>
            <w:tcBorders>
              <w:top w:val="single" w:sz="4" w:space="0" w:color="000000"/>
              <w:left w:val="single" w:sz="4" w:space="0" w:color="000000"/>
              <w:bottom w:val="single" w:sz="4" w:space="0" w:color="000000"/>
              <w:right w:val="single" w:sz="4" w:space="0" w:color="000000"/>
            </w:tcBorders>
            <w:hideMark/>
          </w:tcPr>
          <w:p w:rsidR="000D6099" w:rsidRDefault="000D6099" w:rsidP="000D6099">
            <w:pPr>
              <w:spacing w:before="0" w:after="0"/>
              <w:rPr>
                <w:sz w:val="20"/>
                <w:szCs w:val="20"/>
              </w:rPr>
            </w:pPr>
          </w:p>
        </w:tc>
        <w:tc>
          <w:tcPr>
            <w:tcW w:w="1687"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Тетрадь</w:t>
            </w:r>
          </w:p>
        </w:tc>
        <w:tc>
          <w:tcPr>
            <w:tcW w:w="1134" w:type="dxa"/>
            <w:tcBorders>
              <w:top w:val="single" w:sz="4" w:space="0" w:color="000000"/>
              <w:left w:val="single" w:sz="4" w:space="0" w:color="000000"/>
              <w:bottom w:val="single" w:sz="4" w:space="0" w:color="000000"/>
              <w:right w:val="single" w:sz="4" w:space="0" w:color="000000"/>
            </w:tcBorders>
          </w:tcPr>
          <w:p w:rsidR="000D6099" w:rsidRDefault="000D6099" w:rsidP="000D6099">
            <w:pPr>
              <w:widowControl w:val="0"/>
              <w:spacing w:before="0" w:after="0"/>
              <w:jc w:val="center"/>
              <w:rPr>
                <w:sz w:val="20"/>
                <w:szCs w:val="20"/>
              </w:rPr>
            </w:pPr>
          </w:p>
        </w:tc>
        <w:tc>
          <w:tcPr>
            <w:tcW w:w="850"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штука</w:t>
            </w:r>
          </w:p>
        </w:tc>
        <w:tc>
          <w:tcPr>
            <w:tcW w:w="851"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100</w:t>
            </w:r>
          </w:p>
        </w:tc>
        <w:tc>
          <w:tcPr>
            <w:tcW w:w="992"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p>
        </w:tc>
        <w:tc>
          <w:tcPr>
            <w:tcW w:w="3907"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12 листов, клетка с полями, зеленая обложка, офсет</w:t>
            </w:r>
          </w:p>
        </w:tc>
      </w:tr>
      <w:tr w:rsidR="000D6099" w:rsidRPr="00654671" w:rsidTr="000D6099">
        <w:trPr>
          <w:jc w:val="center"/>
        </w:trPr>
        <w:tc>
          <w:tcPr>
            <w:tcW w:w="408" w:type="dxa"/>
            <w:tcBorders>
              <w:top w:val="single" w:sz="4" w:space="0" w:color="000000"/>
              <w:left w:val="single" w:sz="4" w:space="0" w:color="000000"/>
              <w:bottom w:val="single" w:sz="4" w:space="0" w:color="000000"/>
              <w:right w:val="single" w:sz="4" w:space="0" w:color="000000"/>
            </w:tcBorders>
            <w:hideMark/>
          </w:tcPr>
          <w:p w:rsidR="000D6099" w:rsidRDefault="000D6099" w:rsidP="000D6099">
            <w:pPr>
              <w:spacing w:before="0" w:after="0"/>
              <w:rPr>
                <w:sz w:val="20"/>
                <w:szCs w:val="20"/>
              </w:rPr>
            </w:pPr>
          </w:p>
        </w:tc>
        <w:tc>
          <w:tcPr>
            <w:tcW w:w="1687"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Тетрадь</w:t>
            </w:r>
          </w:p>
        </w:tc>
        <w:tc>
          <w:tcPr>
            <w:tcW w:w="1134" w:type="dxa"/>
            <w:tcBorders>
              <w:top w:val="single" w:sz="4" w:space="0" w:color="000000"/>
              <w:left w:val="single" w:sz="4" w:space="0" w:color="000000"/>
              <w:bottom w:val="single" w:sz="4" w:space="0" w:color="000000"/>
              <w:right w:val="single" w:sz="4" w:space="0" w:color="000000"/>
            </w:tcBorders>
          </w:tcPr>
          <w:p w:rsidR="000D6099" w:rsidRDefault="000D6099" w:rsidP="000D6099">
            <w:pPr>
              <w:widowControl w:val="0"/>
              <w:spacing w:before="0" w:after="0"/>
              <w:jc w:val="center"/>
              <w:rPr>
                <w:sz w:val="20"/>
                <w:szCs w:val="20"/>
              </w:rPr>
            </w:pPr>
          </w:p>
        </w:tc>
        <w:tc>
          <w:tcPr>
            <w:tcW w:w="850"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штука</w:t>
            </w:r>
          </w:p>
        </w:tc>
        <w:tc>
          <w:tcPr>
            <w:tcW w:w="851"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100</w:t>
            </w:r>
          </w:p>
        </w:tc>
        <w:tc>
          <w:tcPr>
            <w:tcW w:w="992"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p>
        </w:tc>
        <w:tc>
          <w:tcPr>
            <w:tcW w:w="3907"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12 листов, линия с полями, зеленая обложка, офсет</w:t>
            </w:r>
          </w:p>
        </w:tc>
      </w:tr>
      <w:tr w:rsidR="000D6099" w:rsidRPr="00654671" w:rsidTr="000D6099">
        <w:trPr>
          <w:jc w:val="center"/>
        </w:trPr>
        <w:tc>
          <w:tcPr>
            <w:tcW w:w="408" w:type="dxa"/>
            <w:tcBorders>
              <w:top w:val="single" w:sz="4" w:space="0" w:color="000000"/>
              <w:left w:val="single" w:sz="4" w:space="0" w:color="000000"/>
              <w:bottom w:val="single" w:sz="4" w:space="0" w:color="000000"/>
              <w:right w:val="single" w:sz="4" w:space="0" w:color="000000"/>
            </w:tcBorders>
            <w:hideMark/>
          </w:tcPr>
          <w:p w:rsidR="000D6099" w:rsidRDefault="000D6099" w:rsidP="000D6099">
            <w:pPr>
              <w:spacing w:before="0" w:after="0"/>
              <w:rPr>
                <w:sz w:val="20"/>
                <w:szCs w:val="20"/>
              </w:rPr>
            </w:pPr>
          </w:p>
        </w:tc>
        <w:tc>
          <w:tcPr>
            <w:tcW w:w="1687"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Тетрадь</w:t>
            </w:r>
          </w:p>
        </w:tc>
        <w:tc>
          <w:tcPr>
            <w:tcW w:w="1134" w:type="dxa"/>
            <w:tcBorders>
              <w:top w:val="single" w:sz="4" w:space="0" w:color="000000"/>
              <w:left w:val="single" w:sz="4" w:space="0" w:color="000000"/>
              <w:bottom w:val="single" w:sz="4" w:space="0" w:color="000000"/>
              <w:right w:val="single" w:sz="4" w:space="0" w:color="000000"/>
            </w:tcBorders>
          </w:tcPr>
          <w:p w:rsidR="000D6099" w:rsidRDefault="000D6099" w:rsidP="000D6099">
            <w:pPr>
              <w:widowControl w:val="0"/>
              <w:spacing w:before="0" w:after="0"/>
              <w:jc w:val="center"/>
              <w:rPr>
                <w:sz w:val="20"/>
                <w:szCs w:val="20"/>
              </w:rPr>
            </w:pPr>
          </w:p>
        </w:tc>
        <w:tc>
          <w:tcPr>
            <w:tcW w:w="850"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штука</w:t>
            </w:r>
          </w:p>
        </w:tc>
        <w:tc>
          <w:tcPr>
            <w:tcW w:w="851"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30</w:t>
            </w:r>
          </w:p>
        </w:tc>
        <w:tc>
          <w:tcPr>
            <w:tcW w:w="992"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p>
        </w:tc>
        <w:tc>
          <w:tcPr>
            <w:tcW w:w="3907"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12 листов, крупная клетка с полями, зеленая обложка, офсет</w:t>
            </w:r>
          </w:p>
        </w:tc>
      </w:tr>
      <w:tr w:rsidR="000D6099" w:rsidRPr="00654671" w:rsidTr="000D6099">
        <w:trPr>
          <w:jc w:val="center"/>
        </w:trPr>
        <w:tc>
          <w:tcPr>
            <w:tcW w:w="408" w:type="dxa"/>
            <w:tcBorders>
              <w:top w:val="single" w:sz="4" w:space="0" w:color="000000"/>
              <w:left w:val="single" w:sz="4" w:space="0" w:color="000000"/>
              <w:bottom w:val="single" w:sz="4" w:space="0" w:color="000000"/>
              <w:right w:val="single" w:sz="4" w:space="0" w:color="000000"/>
            </w:tcBorders>
            <w:hideMark/>
          </w:tcPr>
          <w:p w:rsidR="000D6099" w:rsidRDefault="000D6099" w:rsidP="000D6099">
            <w:pPr>
              <w:spacing w:before="0" w:after="0"/>
              <w:rPr>
                <w:sz w:val="20"/>
                <w:szCs w:val="20"/>
              </w:rPr>
            </w:pPr>
          </w:p>
        </w:tc>
        <w:tc>
          <w:tcPr>
            <w:tcW w:w="1687"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Тетрадь</w:t>
            </w:r>
          </w:p>
        </w:tc>
        <w:tc>
          <w:tcPr>
            <w:tcW w:w="1134" w:type="dxa"/>
            <w:tcBorders>
              <w:top w:val="single" w:sz="4" w:space="0" w:color="000000"/>
              <w:left w:val="single" w:sz="4" w:space="0" w:color="000000"/>
              <w:bottom w:val="single" w:sz="4" w:space="0" w:color="000000"/>
              <w:right w:val="single" w:sz="4" w:space="0" w:color="000000"/>
            </w:tcBorders>
          </w:tcPr>
          <w:p w:rsidR="000D6099" w:rsidRDefault="000D6099" w:rsidP="000D6099">
            <w:pPr>
              <w:widowControl w:val="0"/>
              <w:spacing w:before="0" w:after="0"/>
              <w:jc w:val="center"/>
              <w:rPr>
                <w:sz w:val="20"/>
                <w:szCs w:val="20"/>
              </w:rPr>
            </w:pPr>
          </w:p>
        </w:tc>
        <w:tc>
          <w:tcPr>
            <w:tcW w:w="850"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штука</w:t>
            </w:r>
          </w:p>
        </w:tc>
        <w:tc>
          <w:tcPr>
            <w:tcW w:w="851"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30</w:t>
            </w:r>
          </w:p>
        </w:tc>
        <w:tc>
          <w:tcPr>
            <w:tcW w:w="992"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p>
        </w:tc>
        <w:tc>
          <w:tcPr>
            <w:tcW w:w="3907"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12 листов, косая узкая линия с полями, зеленая обложка, офсет</w:t>
            </w:r>
          </w:p>
        </w:tc>
      </w:tr>
      <w:tr w:rsidR="000D6099" w:rsidRPr="00654671" w:rsidTr="000D6099">
        <w:trPr>
          <w:jc w:val="center"/>
        </w:trPr>
        <w:tc>
          <w:tcPr>
            <w:tcW w:w="408" w:type="dxa"/>
            <w:tcBorders>
              <w:top w:val="single" w:sz="4" w:space="0" w:color="000000"/>
              <w:left w:val="single" w:sz="4" w:space="0" w:color="000000"/>
              <w:bottom w:val="single" w:sz="4" w:space="0" w:color="000000"/>
              <w:right w:val="single" w:sz="4" w:space="0" w:color="000000"/>
            </w:tcBorders>
            <w:hideMark/>
          </w:tcPr>
          <w:p w:rsidR="000D6099" w:rsidRDefault="000D6099" w:rsidP="000D6099">
            <w:pPr>
              <w:spacing w:before="0" w:after="0"/>
              <w:rPr>
                <w:sz w:val="20"/>
                <w:szCs w:val="20"/>
              </w:rPr>
            </w:pPr>
          </w:p>
        </w:tc>
        <w:tc>
          <w:tcPr>
            <w:tcW w:w="1687"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Тетрадь</w:t>
            </w:r>
          </w:p>
        </w:tc>
        <w:tc>
          <w:tcPr>
            <w:tcW w:w="1134" w:type="dxa"/>
            <w:tcBorders>
              <w:top w:val="single" w:sz="4" w:space="0" w:color="000000"/>
              <w:left w:val="single" w:sz="4" w:space="0" w:color="000000"/>
              <w:bottom w:val="single" w:sz="4" w:space="0" w:color="000000"/>
              <w:right w:val="single" w:sz="4" w:space="0" w:color="000000"/>
            </w:tcBorders>
          </w:tcPr>
          <w:p w:rsidR="000D6099" w:rsidRDefault="000D6099" w:rsidP="000D6099">
            <w:pPr>
              <w:widowControl w:val="0"/>
              <w:spacing w:before="0" w:after="0"/>
              <w:jc w:val="center"/>
              <w:rPr>
                <w:sz w:val="20"/>
                <w:szCs w:val="20"/>
              </w:rPr>
            </w:pPr>
          </w:p>
        </w:tc>
        <w:tc>
          <w:tcPr>
            <w:tcW w:w="850"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штука</w:t>
            </w:r>
          </w:p>
        </w:tc>
        <w:tc>
          <w:tcPr>
            <w:tcW w:w="851"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50</w:t>
            </w:r>
          </w:p>
        </w:tc>
        <w:tc>
          <w:tcPr>
            <w:tcW w:w="992"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p>
        </w:tc>
        <w:tc>
          <w:tcPr>
            <w:tcW w:w="3907"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А5, 40 листов, клетка с полями, обложка картон, офсет, скоба</w:t>
            </w:r>
          </w:p>
        </w:tc>
      </w:tr>
      <w:tr w:rsidR="000D6099" w:rsidRPr="00654671" w:rsidTr="000D6099">
        <w:trPr>
          <w:jc w:val="center"/>
        </w:trPr>
        <w:tc>
          <w:tcPr>
            <w:tcW w:w="408" w:type="dxa"/>
            <w:tcBorders>
              <w:top w:val="single" w:sz="4" w:space="0" w:color="000000"/>
              <w:left w:val="single" w:sz="4" w:space="0" w:color="000000"/>
              <w:bottom w:val="single" w:sz="4" w:space="0" w:color="000000"/>
              <w:right w:val="single" w:sz="4" w:space="0" w:color="000000"/>
            </w:tcBorders>
            <w:hideMark/>
          </w:tcPr>
          <w:p w:rsidR="000D6099" w:rsidRDefault="000D6099" w:rsidP="000D6099">
            <w:pPr>
              <w:spacing w:before="0" w:after="0"/>
              <w:rPr>
                <w:sz w:val="20"/>
                <w:szCs w:val="20"/>
              </w:rPr>
            </w:pPr>
          </w:p>
        </w:tc>
        <w:tc>
          <w:tcPr>
            <w:tcW w:w="1687"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Тетрадь</w:t>
            </w:r>
          </w:p>
        </w:tc>
        <w:tc>
          <w:tcPr>
            <w:tcW w:w="1134" w:type="dxa"/>
            <w:tcBorders>
              <w:top w:val="single" w:sz="4" w:space="0" w:color="000000"/>
              <w:left w:val="single" w:sz="4" w:space="0" w:color="000000"/>
              <w:bottom w:val="single" w:sz="4" w:space="0" w:color="000000"/>
              <w:right w:val="single" w:sz="4" w:space="0" w:color="000000"/>
            </w:tcBorders>
          </w:tcPr>
          <w:p w:rsidR="000D6099" w:rsidRDefault="000D6099" w:rsidP="000D6099">
            <w:pPr>
              <w:widowControl w:val="0"/>
              <w:spacing w:before="0" w:after="0"/>
              <w:jc w:val="center"/>
              <w:rPr>
                <w:sz w:val="20"/>
                <w:szCs w:val="20"/>
              </w:rPr>
            </w:pPr>
          </w:p>
        </w:tc>
        <w:tc>
          <w:tcPr>
            <w:tcW w:w="850"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штука</w:t>
            </w:r>
          </w:p>
        </w:tc>
        <w:tc>
          <w:tcPr>
            <w:tcW w:w="851"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20</w:t>
            </w:r>
          </w:p>
        </w:tc>
        <w:tc>
          <w:tcPr>
            <w:tcW w:w="992"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p>
        </w:tc>
        <w:tc>
          <w:tcPr>
            <w:tcW w:w="3907"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А5, 80 листов, клетка с полями, обложка картон, офсет, скоба</w:t>
            </w:r>
          </w:p>
        </w:tc>
      </w:tr>
      <w:tr w:rsidR="000D6099" w:rsidRPr="00654671" w:rsidTr="000D6099">
        <w:trPr>
          <w:jc w:val="center"/>
        </w:trPr>
        <w:tc>
          <w:tcPr>
            <w:tcW w:w="408" w:type="dxa"/>
            <w:tcBorders>
              <w:top w:val="single" w:sz="4" w:space="0" w:color="000000"/>
              <w:left w:val="single" w:sz="4" w:space="0" w:color="000000"/>
              <w:bottom w:val="single" w:sz="4" w:space="0" w:color="000000"/>
              <w:right w:val="single" w:sz="4" w:space="0" w:color="000000"/>
            </w:tcBorders>
            <w:hideMark/>
          </w:tcPr>
          <w:p w:rsidR="000D6099" w:rsidRDefault="000D6099" w:rsidP="000D6099">
            <w:pPr>
              <w:spacing w:before="0" w:after="0"/>
              <w:rPr>
                <w:sz w:val="20"/>
                <w:szCs w:val="20"/>
              </w:rPr>
            </w:pPr>
          </w:p>
        </w:tc>
        <w:tc>
          <w:tcPr>
            <w:tcW w:w="1687"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 xml:space="preserve">Бумага </w:t>
            </w:r>
            <w:proofErr w:type="spellStart"/>
            <w:r w:rsidRPr="000D6099">
              <w:rPr>
                <w:sz w:val="20"/>
                <w:szCs w:val="20"/>
              </w:rPr>
              <w:t>маштабно</w:t>
            </w:r>
            <w:proofErr w:type="spellEnd"/>
            <w:r w:rsidRPr="000D6099">
              <w:rPr>
                <w:sz w:val="20"/>
                <w:szCs w:val="20"/>
              </w:rPr>
              <w:t xml:space="preserve"> - координатная (миллиметровая)</w:t>
            </w:r>
          </w:p>
        </w:tc>
        <w:tc>
          <w:tcPr>
            <w:tcW w:w="1134" w:type="dxa"/>
            <w:tcBorders>
              <w:top w:val="single" w:sz="4" w:space="0" w:color="000000"/>
              <w:left w:val="single" w:sz="4" w:space="0" w:color="000000"/>
              <w:bottom w:val="single" w:sz="4" w:space="0" w:color="000000"/>
              <w:right w:val="single" w:sz="4" w:space="0" w:color="000000"/>
            </w:tcBorders>
          </w:tcPr>
          <w:p w:rsidR="000D6099" w:rsidRDefault="000D6099" w:rsidP="000D6099">
            <w:pPr>
              <w:widowControl w:val="0"/>
              <w:spacing w:before="0" w:after="0"/>
              <w:jc w:val="center"/>
              <w:rPr>
                <w:sz w:val="20"/>
                <w:szCs w:val="20"/>
              </w:rPr>
            </w:pPr>
          </w:p>
        </w:tc>
        <w:tc>
          <w:tcPr>
            <w:tcW w:w="850"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штука</w:t>
            </w:r>
          </w:p>
        </w:tc>
        <w:tc>
          <w:tcPr>
            <w:tcW w:w="851"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3</w:t>
            </w:r>
          </w:p>
        </w:tc>
        <w:tc>
          <w:tcPr>
            <w:tcW w:w="992"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p>
        </w:tc>
        <w:tc>
          <w:tcPr>
            <w:tcW w:w="3907"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рулон 640 мм * 10 мм, оранжевая, 65 г/м2</w:t>
            </w:r>
          </w:p>
        </w:tc>
      </w:tr>
      <w:tr w:rsidR="000D6099" w:rsidRPr="00654671" w:rsidTr="000D6099">
        <w:trPr>
          <w:jc w:val="center"/>
        </w:trPr>
        <w:tc>
          <w:tcPr>
            <w:tcW w:w="408" w:type="dxa"/>
            <w:tcBorders>
              <w:top w:val="single" w:sz="4" w:space="0" w:color="000000"/>
              <w:left w:val="single" w:sz="4" w:space="0" w:color="000000"/>
              <w:bottom w:val="single" w:sz="4" w:space="0" w:color="000000"/>
              <w:right w:val="single" w:sz="4" w:space="0" w:color="000000"/>
            </w:tcBorders>
            <w:hideMark/>
          </w:tcPr>
          <w:p w:rsidR="000D6099" w:rsidRDefault="000D6099" w:rsidP="000D6099">
            <w:pPr>
              <w:spacing w:before="0" w:after="0"/>
              <w:rPr>
                <w:sz w:val="20"/>
                <w:szCs w:val="20"/>
              </w:rPr>
            </w:pPr>
          </w:p>
        </w:tc>
        <w:tc>
          <w:tcPr>
            <w:tcW w:w="1687"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Картон цветной</w:t>
            </w:r>
          </w:p>
        </w:tc>
        <w:tc>
          <w:tcPr>
            <w:tcW w:w="1134" w:type="dxa"/>
            <w:tcBorders>
              <w:top w:val="single" w:sz="4" w:space="0" w:color="000000"/>
              <w:left w:val="single" w:sz="4" w:space="0" w:color="000000"/>
              <w:bottom w:val="single" w:sz="4" w:space="0" w:color="000000"/>
              <w:right w:val="single" w:sz="4" w:space="0" w:color="000000"/>
            </w:tcBorders>
          </w:tcPr>
          <w:p w:rsidR="000D6099" w:rsidRDefault="000D6099" w:rsidP="000D6099">
            <w:pPr>
              <w:widowControl w:val="0"/>
              <w:spacing w:before="0" w:after="0"/>
              <w:jc w:val="center"/>
              <w:rPr>
                <w:sz w:val="20"/>
                <w:szCs w:val="20"/>
              </w:rPr>
            </w:pPr>
          </w:p>
        </w:tc>
        <w:tc>
          <w:tcPr>
            <w:tcW w:w="850"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штука</w:t>
            </w:r>
          </w:p>
        </w:tc>
        <w:tc>
          <w:tcPr>
            <w:tcW w:w="851"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50</w:t>
            </w:r>
          </w:p>
        </w:tc>
        <w:tc>
          <w:tcPr>
            <w:tcW w:w="992"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p>
        </w:tc>
        <w:tc>
          <w:tcPr>
            <w:tcW w:w="3907" w:type="dxa"/>
            <w:tcBorders>
              <w:top w:val="single" w:sz="4" w:space="0" w:color="000000"/>
              <w:left w:val="single" w:sz="4" w:space="0" w:color="000000"/>
              <w:bottom w:val="single" w:sz="4" w:space="0" w:color="000000"/>
              <w:right w:val="single" w:sz="4" w:space="0" w:color="000000"/>
            </w:tcBorders>
            <w:hideMark/>
          </w:tcPr>
          <w:p w:rsidR="000D6099" w:rsidRPr="000D6099" w:rsidRDefault="000D6099" w:rsidP="000D6099">
            <w:pPr>
              <w:widowControl w:val="0"/>
              <w:spacing w:before="0" w:after="0"/>
              <w:jc w:val="center"/>
              <w:rPr>
                <w:sz w:val="20"/>
                <w:szCs w:val="20"/>
              </w:rPr>
            </w:pPr>
            <w:r w:rsidRPr="000D6099">
              <w:rPr>
                <w:sz w:val="20"/>
                <w:szCs w:val="20"/>
              </w:rPr>
              <w:t>А4, немелованный, 8 листов, 8 цветов, 200*283 мм</w:t>
            </w:r>
          </w:p>
        </w:tc>
      </w:tr>
      <w:tr w:rsidR="000D6099" w:rsidRPr="00654671" w:rsidTr="000D6099">
        <w:trPr>
          <w:trHeight w:val="305"/>
          <w:jc w:val="center"/>
        </w:trPr>
        <w:tc>
          <w:tcPr>
            <w:tcW w:w="408" w:type="dxa"/>
            <w:tcBorders>
              <w:top w:val="single" w:sz="4" w:space="0" w:color="000000"/>
              <w:left w:val="single" w:sz="4" w:space="0" w:color="000000"/>
              <w:bottom w:val="single" w:sz="4" w:space="0" w:color="000000"/>
              <w:right w:val="single" w:sz="4" w:space="0" w:color="000000"/>
            </w:tcBorders>
          </w:tcPr>
          <w:p w:rsidR="000D6099" w:rsidRDefault="000D6099" w:rsidP="000D6099">
            <w:pPr>
              <w:widowControl w:val="0"/>
              <w:spacing w:before="0" w:after="0"/>
              <w:jc w:val="center"/>
              <w:rPr>
                <w:rFonts w:cs="Times New Roman"/>
                <w:b/>
              </w:rPr>
            </w:pPr>
          </w:p>
        </w:tc>
        <w:tc>
          <w:tcPr>
            <w:tcW w:w="5514" w:type="dxa"/>
            <w:gridSpan w:val="5"/>
            <w:tcBorders>
              <w:top w:val="single" w:sz="4" w:space="0" w:color="000000"/>
              <w:left w:val="single" w:sz="4" w:space="0" w:color="000000"/>
              <w:bottom w:val="single" w:sz="4" w:space="0" w:color="000000"/>
              <w:right w:val="single" w:sz="4" w:space="0" w:color="000000"/>
            </w:tcBorders>
            <w:hideMark/>
          </w:tcPr>
          <w:p w:rsidR="000D6099" w:rsidRPr="00654671" w:rsidRDefault="000D6099" w:rsidP="000D6099">
            <w:pPr>
              <w:widowControl w:val="0"/>
              <w:spacing w:before="0" w:after="0"/>
              <w:jc w:val="center"/>
              <w:rPr>
                <w:rFonts w:cs="Times New Roman"/>
                <w:b/>
              </w:rPr>
            </w:pPr>
            <w:r>
              <w:rPr>
                <w:rFonts w:cs="Times New Roman"/>
                <w:b/>
              </w:rPr>
              <w:t>ИТОГО</w:t>
            </w:r>
          </w:p>
        </w:tc>
        <w:tc>
          <w:tcPr>
            <w:tcW w:w="992" w:type="dxa"/>
            <w:tcBorders>
              <w:top w:val="single" w:sz="4" w:space="0" w:color="000000"/>
              <w:left w:val="single" w:sz="4" w:space="0" w:color="000000"/>
              <w:bottom w:val="single" w:sz="4" w:space="0" w:color="000000"/>
              <w:right w:val="single" w:sz="4" w:space="0" w:color="000000"/>
            </w:tcBorders>
            <w:hideMark/>
          </w:tcPr>
          <w:p w:rsidR="000D6099" w:rsidRPr="00654671" w:rsidRDefault="000D6099" w:rsidP="000D6099">
            <w:pPr>
              <w:spacing w:before="0" w:after="0"/>
              <w:jc w:val="center"/>
              <w:rPr>
                <w:rFonts w:cs="Times New Roman"/>
              </w:rPr>
            </w:pPr>
          </w:p>
        </w:tc>
        <w:tc>
          <w:tcPr>
            <w:tcW w:w="3907" w:type="dxa"/>
            <w:tcBorders>
              <w:top w:val="single" w:sz="4" w:space="0" w:color="000000"/>
              <w:left w:val="single" w:sz="4" w:space="0" w:color="000000"/>
              <w:bottom w:val="single" w:sz="4" w:space="0" w:color="000000"/>
              <w:right w:val="single" w:sz="4" w:space="0" w:color="000000"/>
            </w:tcBorders>
            <w:vAlign w:val="center"/>
          </w:tcPr>
          <w:p w:rsidR="000D6099" w:rsidRPr="00654671" w:rsidRDefault="000D6099" w:rsidP="000D6099">
            <w:pPr>
              <w:widowControl w:val="0"/>
              <w:spacing w:before="0" w:after="0"/>
              <w:jc w:val="center"/>
              <w:rPr>
                <w:rFonts w:cs="Times New Roman"/>
              </w:rPr>
            </w:pPr>
          </w:p>
        </w:tc>
      </w:tr>
    </w:tbl>
    <w:p w:rsidR="00394F90" w:rsidRPr="00394F90" w:rsidRDefault="00394F90" w:rsidP="00394F90"/>
    <w:p w:rsidR="000D6099" w:rsidRDefault="000D6099" w:rsidP="000D6099">
      <w:pPr>
        <w:widowControl w:val="0"/>
      </w:pPr>
      <w:r>
        <w:tab/>
      </w:r>
      <w:r w:rsidRPr="00B5097E">
        <w:rPr>
          <w:sz w:val="20"/>
          <w:szCs w:val="20"/>
        </w:rPr>
        <w:t>от имени Заказчика:</w:t>
      </w:r>
      <w:r>
        <w:rPr>
          <w:sz w:val="20"/>
          <w:szCs w:val="20"/>
        </w:rPr>
        <w:tab/>
      </w:r>
      <w:r w:rsidR="001F0A40">
        <w:rPr>
          <w:sz w:val="20"/>
          <w:szCs w:val="20"/>
        </w:rPr>
        <w:t xml:space="preserve">                                                                                                              </w:t>
      </w:r>
      <w:r>
        <w:t>от имени Поставщика:</w:t>
      </w:r>
    </w:p>
    <w:p w:rsidR="001F0A40" w:rsidRPr="00B5097E" w:rsidRDefault="001F0A40" w:rsidP="001F0A40">
      <w:pPr>
        <w:pStyle w:val="Normalunindented"/>
        <w:keepNext/>
        <w:widowControl w:val="0"/>
        <w:tabs>
          <w:tab w:val="left" w:pos="708"/>
          <w:tab w:val="left" w:pos="1416"/>
          <w:tab w:val="left" w:pos="2124"/>
          <w:tab w:val="left" w:pos="8208"/>
        </w:tabs>
        <w:spacing w:before="0" w:after="0" w:line="240" w:lineRule="auto"/>
        <w:jc w:val="left"/>
        <w:rPr>
          <w:sz w:val="20"/>
          <w:szCs w:val="20"/>
        </w:rPr>
      </w:pPr>
      <w:r>
        <w:rPr>
          <w:sz w:val="20"/>
          <w:szCs w:val="20"/>
          <w:u w:val="single"/>
        </w:rPr>
        <w:t xml:space="preserve">                  </w:t>
      </w:r>
      <w:r>
        <w:rPr>
          <w:sz w:val="20"/>
          <w:szCs w:val="20"/>
          <w:u w:val="single"/>
        </w:rPr>
        <w:tab/>
      </w:r>
      <w:r>
        <w:t xml:space="preserve">________________/Е. В. Новожилова/  </w:t>
      </w:r>
      <w:r>
        <w:tab/>
        <w:t>_____________/                /</w:t>
      </w:r>
      <w:r>
        <w:br/>
        <w:t xml:space="preserve"> М.П.</w:t>
      </w:r>
    </w:p>
    <w:p w:rsidR="001F0A40" w:rsidRDefault="001F0A40" w:rsidP="001F0A40">
      <w:pPr>
        <w:pStyle w:val="Normalunindented"/>
        <w:keepNext/>
        <w:widowControl w:val="0"/>
        <w:spacing w:before="0" w:after="0" w:line="240" w:lineRule="auto"/>
        <w:jc w:val="left"/>
        <w:rPr>
          <w:sz w:val="20"/>
          <w:szCs w:val="20"/>
          <w:u w:val="single"/>
        </w:rPr>
      </w:pPr>
      <w:r>
        <w:rPr>
          <w:sz w:val="20"/>
          <w:szCs w:val="20"/>
          <w:u w:val="single"/>
        </w:rPr>
        <w:t>директор</w:t>
      </w:r>
    </w:p>
    <w:p w:rsidR="000D6099" w:rsidRPr="00B5097E" w:rsidRDefault="000D6099" w:rsidP="001F0A40">
      <w:pPr>
        <w:pStyle w:val="Normalunindented"/>
        <w:keepNext/>
        <w:widowControl w:val="0"/>
        <w:tabs>
          <w:tab w:val="left" w:pos="8448"/>
        </w:tabs>
        <w:spacing w:before="0" w:after="0" w:line="240" w:lineRule="auto"/>
        <w:jc w:val="left"/>
        <w:rPr>
          <w:sz w:val="20"/>
          <w:szCs w:val="20"/>
          <w:u w:val="single"/>
        </w:rPr>
      </w:pPr>
    </w:p>
    <w:sectPr w:rsidR="000D6099" w:rsidRPr="00B5097E" w:rsidSect="00E02843">
      <w:headerReference w:type="default" r:id="rId13"/>
      <w:footerReference w:type="default" r:id="rId14"/>
      <w:headerReference w:type="first" r:id="rId15"/>
      <w:footerReference w:type="first" r:id="rId16"/>
      <w:pgSz w:w="11906" w:h="16838"/>
      <w:pgMar w:top="454" w:right="454" w:bottom="454" w:left="567" w:header="284" w:footer="284" w:gutter="0"/>
      <w:cols w:space="720"/>
      <w:formProt w:val="0"/>
      <w:docGrid w:linePitch="326" w:charSpace="819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3F9E" w:rsidRDefault="00CA3F9E" w:rsidP="00893D29">
      <w:pPr>
        <w:spacing w:before="0" w:after="0"/>
      </w:pPr>
      <w:r>
        <w:separator/>
      </w:r>
    </w:p>
  </w:endnote>
  <w:endnote w:type="continuationSeparator" w:id="0">
    <w:p w:rsidR="00CA3F9E" w:rsidRDefault="00CA3F9E" w:rsidP="00893D2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OpenSymbol">
    <w:altName w:val="Arial Unicode MS"/>
    <w:charset w:val="01"/>
    <w:family w:val="auto"/>
    <w:pitch w:val="default"/>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099" w:rsidRDefault="000D6099">
    <w:r>
      <w:rPr>
        <w:noProof/>
      </w:rPr>
      <mc:AlternateContent>
        <mc:Choice Requires="wps">
          <w:drawing>
            <wp:anchor distT="0" distB="0" distL="114300" distR="114300" simplePos="0" relativeHeight="251658240" behindDoc="0" locked="0" layoutInCell="0" allowOverlap="1" wp14:anchorId="2A38AB96" wp14:editId="5B1B756E">
              <wp:simplePos x="0" y="0"/>
              <wp:positionH relativeFrom="margin">
                <wp:align>center</wp:align>
              </wp:positionH>
              <wp:positionV relativeFrom="paragraph">
                <wp:posOffset>635</wp:posOffset>
              </wp:positionV>
              <wp:extent cx="34290" cy="238125"/>
              <wp:effectExtent l="57150" t="0" r="4191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6329CD5" id="Полилиния 1" o:spid="_x0000_s1026" style="position:absolute;margin-left:0;margin-top:.05pt;width:2.7pt;height:18.7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" o:allowincell="f" path="m,l-127,r,-127l,-127,,xe" filled="f" stroked="f">
              <v:path o:connecttype="custom" o:connectlocs="0,0;-4355,0;-4355,-30242;0,-30242" o:connectangles="0,0,0,0"/>
              <w10:wrap anchorx="margin"/>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099" w:rsidRDefault="000D609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3F9E" w:rsidRDefault="00CA3F9E" w:rsidP="00893D29">
      <w:pPr>
        <w:spacing w:before="0" w:after="0"/>
      </w:pPr>
      <w:r>
        <w:separator/>
      </w:r>
    </w:p>
  </w:footnote>
  <w:footnote w:type="continuationSeparator" w:id="0">
    <w:p w:rsidR="00CA3F9E" w:rsidRDefault="00CA3F9E" w:rsidP="00893D29">
      <w:pPr>
        <w:spacing w:before="0"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099" w:rsidRDefault="000D6099">
    <w:pPr>
      <w:pStyle w:val="1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099" w:rsidRDefault="000D6099"/>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4A58ED"/>
    <w:multiLevelType w:val="hybridMultilevel"/>
    <w:tmpl w:val="34BA1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B924DEC"/>
    <w:multiLevelType w:val="multilevel"/>
    <w:tmpl w:val="2F8C62C6"/>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 w15:restartNumberingAfterBreak="0">
    <w:nsid w:val="39106A49"/>
    <w:multiLevelType w:val="multilevel"/>
    <w:tmpl w:val="CBA28352"/>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3" w15:restartNumberingAfterBreak="0">
    <w:nsid w:val="559D23B6"/>
    <w:multiLevelType w:val="multilevel"/>
    <w:tmpl w:val="891C9E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autoHyphenation/>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D29"/>
    <w:rsid w:val="000050B5"/>
    <w:rsid w:val="0000544C"/>
    <w:rsid w:val="000175D1"/>
    <w:rsid w:val="00024AB4"/>
    <w:rsid w:val="00035670"/>
    <w:rsid w:val="0003735D"/>
    <w:rsid w:val="0005021A"/>
    <w:rsid w:val="00057FA9"/>
    <w:rsid w:val="00064BCE"/>
    <w:rsid w:val="00095DBF"/>
    <w:rsid w:val="000A2A7B"/>
    <w:rsid w:val="000B4DE9"/>
    <w:rsid w:val="000B6713"/>
    <w:rsid w:val="000D6099"/>
    <w:rsid w:val="000D65B9"/>
    <w:rsid w:val="00110682"/>
    <w:rsid w:val="001221AA"/>
    <w:rsid w:val="0012547B"/>
    <w:rsid w:val="0014309B"/>
    <w:rsid w:val="00182CCD"/>
    <w:rsid w:val="00182D90"/>
    <w:rsid w:val="00196F0C"/>
    <w:rsid w:val="001B0B1D"/>
    <w:rsid w:val="001B2BF0"/>
    <w:rsid w:val="001C5AA3"/>
    <w:rsid w:val="001D3FEF"/>
    <w:rsid w:val="001D4C39"/>
    <w:rsid w:val="001E72A1"/>
    <w:rsid w:val="001F0A40"/>
    <w:rsid w:val="00204864"/>
    <w:rsid w:val="0022280F"/>
    <w:rsid w:val="00226660"/>
    <w:rsid w:val="00245E17"/>
    <w:rsid w:val="00254E7E"/>
    <w:rsid w:val="00256A00"/>
    <w:rsid w:val="00283EAC"/>
    <w:rsid w:val="002A4342"/>
    <w:rsid w:val="002B61AF"/>
    <w:rsid w:val="002B76FE"/>
    <w:rsid w:val="002F0F7C"/>
    <w:rsid w:val="00301D90"/>
    <w:rsid w:val="00324108"/>
    <w:rsid w:val="00334998"/>
    <w:rsid w:val="00350238"/>
    <w:rsid w:val="003757A4"/>
    <w:rsid w:val="00394F90"/>
    <w:rsid w:val="003A4C40"/>
    <w:rsid w:val="003C5397"/>
    <w:rsid w:val="003F334B"/>
    <w:rsid w:val="003F49EE"/>
    <w:rsid w:val="003F771F"/>
    <w:rsid w:val="0041250C"/>
    <w:rsid w:val="0044342E"/>
    <w:rsid w:val="0045204A"/>
    <w:rsid w:val="004529FD"/>
    <w:rsid w:val="00464731"/>
    <w:rsid w:val="00466562"/>
    <w:rsid w:val="00481B59"/>
    <w:rsid w:val="00490092"/>
    <w:rsid w:val="004930FA"/>
    <w:rsid w:val="004A0155"/>
    <w:rsid w:val="004A1BBB"/>
    <w:rsid w:val="004D2976"/>
    <w:rsid w:val="004D3048"/>
    <w:rsid w:val="004D48A6"/>
    <w:rsid w:val="004E0855"/>
    <w:rsid w:val="004E5124"/>
    <w:rsid w:val="004F342B"/>
    <w:rsid w:val="00515E89"/>
    <w:rsid w:val="0051763E"/>
    <w:rsid w:val="00522B0A"/>
    <w:rsid w:val="00536A9A"/>
    <w:rsid w:val="0054233D"/>
    <w:rsid w:val="00543643"/>
    <w:rsid w:val="00560D50"/>
    <w:rsid w:val="00563D73"/>
    <w:rsid w:val="00564628"/>
    <w:rsid w:val="005D7D14"/>
    <w:rsid w:val="005F533C"/>
    <w:rsid w:val="00634C5E"/>
    <w:rsid w:val="0063642A"/>
    <w:rsid w:val="0065482A"/>
    <w:rsid w:val="00684DC8"/>
    <w:rsid w:val="00685DBD"/>
    <w:rsid w:val="0068757F"/>
    <w:rsid w:val="00693E60"/>
    <w:rsid w:val="006B007E"/>
    <w:rsid w:val="006B2092"/>
    <w:rsid w:val="006B295E"/>
    <w:rsid w:val="006B4126"/>
    <w:rsid w:val="006E1B4C"/>
    <w:rsid w:val="00701E1D"/>
    <w:rsid w:val="00707C57"/>
    <w:rsid w:val="0072344B"/>
    <w:rsid w:val="00724EE3"/>
    <w:rsid w:val="00725AF2"/>
    <w:rsid w:val="00796252"/>
    <w:rsid w:val="007B1CFB"/>
    <w:rsid w:val="007C3CD2"/>
    <w:rsid w:val="007C521A"/>
    <w:rsid w:val="008005DA"/>
    <w:rsid w:val="00837CDB"/>
    <w:rsid w:val="00857B93"/>
    <w:rsid w:val="00857BF3"/>
    <w:rsid w:val="008671CB"/>
    <w:rsid w:val="00893D29"/>
    <w:rsid w:val="008956E9"/>
    <w:rsid w:val="008B2768"/>
    <w:rsid w:val="008B422B"/>
    <w:rsid w:val="008C0D0A"/>
    <w:rsid w:val="008C15D1"/>
    <w:rsid w:val="008C3296"/>
    <w:rsid w:val="008C37D0"/>
    <w:rsid w:val="008C7797"/>
    <w:rsid w:val="00907EC6"/>
    <w:rsid w:val="009378D0"/>
    <w:rsid w:val="00961883"/>
    <w:rsid w:val="009626A9"/>
    <w:rsid w:val="00976782"/>
    <w:rsid w:val="009944C9"/>
    <w:rsid w:val="009A5D96"/>
    <w:rsid w:val="009B1CA5"/>
    <w:rsid w:val="009D0F73"/>
    <w:rsid w:val="009E0EFE"/>
    <w:rsid w:val="009E335E"/>
    <w:rsid w:val="00A15902"/>
    <w:rsid w:val="00A247F1"/>
    <w:rsid w:val="00A32D6D"/>
    <w:rsid w:val="00A550E3"/>
    <w:rsid w:val="00A5572B"/>
    <w:rsid w:val="00A56836"/>
    <w:rsid w:val="00A70200"/>
    <w:rsid w:val="00A941A5"/>
    <w:rsid w:val="00AA2946"/>
    <w:rsid w:val="00AA4FBC"/>
    <w:rsid w:val="00AC69E5"/>
    <w:rsid w:val="00B071DF"/>
    <w:rsid w:val="00B13E50"/>
    <w:rsid w:val="00B163B2"/>
    <w:rsid w:val="00B2540D"/>
    <w:rsid w:val="00B35643"/>
    <w:rsid w:val="00B511AB"/>
    <w:rsid w:val="00B6292D"/>
    <w:rsid w:val="00B629AC"/>
    <w:rsid w:val="00B6715E"/>
    <w:rsid w:val="00B71BEF"/>
    <w:rsid w:val="00B8283D"/>
    <w:rsid w:val="00B905D3"/>
    <w:rsid w:val="00BA31BE"/>
    <w:rsid w:val="00BA674B"/>
    <w:rsid w:val="00BB21B5"/>
    <w:rsid w:val="00BB7F4E"/>
    <w:rsid w:val="00BD261E"/>
    <w:rsid w:val="00BF3B17"/>
    <w:rsid w:val="00C1275D"/>
    <w:rsid w:val="00C30EC9"/>
    <w:rsid w:val="00C562CB"/>
    <w:rsid w:val="00CA3F9E"/>
    <w:rsid w:val="00CB5251"/>
    <w:rsid w:val="00CD6336"/>
    <w:rsid w:val="00D21D8B"/>
    <w:rsid w:val="00D2437F"/>
    <w:rsid w:val="00D363A5"/>
    <w:rsid w:val="00D4162E"/>
    <w:rsid w:val="00D526B1"/>
    <w:rsid w:val="00D90A63"/>
    <w:rsid w:val="00DA12F8"/>
    <w:rsid w:val="00DC46FA"/>
    <w:rsid w:val="00DD0619"/>
    <w:rsid w:val="00DD796E"/>
    <w:rsid w:val="00E018D0"/>
    <w:rsid w:val="00E02843"/>
    <w:rsid w:val="00E06C26"/>
    <w:rsid w:val="00E07534"/>
    <w:rsid w:val="00E077AE"/>
    <w:rsid w:val="00E13217"/>
    <w:rsid w:val="00E512F5"/>
    <w:rsid w:val="00E52B53"/>
    <w:rsid w:val="00E54B88"/>
    <w:rsid w:val="00E62766"/>
    <w:rsid w:val="00E63BAA"/>
    <w:rsid w:val="00E67DB9"/>
    <w:rsid w:val="00E73726"/>
    <w:rsid w:val="00E856C0"/>
    <w:rsid w:val="00EC27E1"/>
    <w:rsid w:val="00EC3950"/>
    <w:rsid w:val="00EC47CC"/>
    <w:rsid w:val="00EE52D1"/>
    <w:rsid w:val="00EF502E"/>
    <w:rsid w:val="00F11125"/>
    <w:rsid w:val="00F44510"/>
    <w:rsid w:val="00F64E1B"/>
    <w:rsid w:val="00F72830"/>
    <w:rsid w:val="00F83AA9"/>
    <w:rsid w:val="00F92A32"/>
    <w:rsid w:val="00FA64C6"/>
    <w:rsid w:val="00FB0980"/>
    <w:rsid w:val="00FD1448"/>
    <w:rsid w:val="00FD5697"/>
    <w:rsid w:val="00FF644A"/>
    <w:rsid w:val="00FF7A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A8419"/>
  <w15:docId w15:val="{505C8375-8077-4979-AF72-EF43823CE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3D29"/>
    <w:pPr>
      <w:overflowPunct w:val="0"/>
      <w:spacing w:before="100" w:after="100"/>
    </w:pPr>
    <w:rPr>
      <w:rFonts w:eastAsia="Arial" w:cs="Courier New"/>
      <w:sz w:val="24"/>
      <w:szCs w:val="24"/>
    </w:rPr>
  </w:style>
  <w:style w:type="paragraph" w:styleId="1">
    <w:name w:val="heading 1"/>
    <w:basedOn w:val="a"/>
    <w:link w:val="10"/>
    <w:uiPriority w:val="9"/>
    <w:qFormat/>
    <w:rsid w:val="00F83AA9"/>
    <w:pPr>
      <w:suppressAutoHyphens w:val="0"/>
      <w:overflowPunct/>
      <w:spacing w:beforeAutospacing="1" w:afterAutospacing="1"/>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893D29"/>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unhideWhenUsed/>
    <w:qFormat/>
    <w:rsid w:val="00893D29"/>
    <w:pPr>
      <w:keepNext/>
      <w:spacing w:before="240" w:after="60"/>
      <w:outlineLvl w:val="1"/>
    </w:pPr>
    <w:rPr>
      <w:rFonts w:ascii="Arial" w:hAnsi="Arial"/>
      <w:b/>
      <w:bCs/>
      <w:i/>
      <w:iCs/>
      <w:sz w:val="28"/>
      <w:szCs w:val="28"/>
    </w:rPr>
  </w:style>
  <w:style w:type="paragraph" w:customStyle="1" w:styleId="31">
    <w:name w:val="Заголовок 31"/>
    <w:basedOn w:val="a"/>
    <w:next w:val="a"/>
    <w:uiPriority w:val="9"/>
    <w:semiHidden/>
    <w:unhideWhenUsed/>
    <w:qFormat/>
    <w:rsid w:val="00893D29"/>
    <w:pPr>
      <w:keepNext/>
      <w:spacing w:before="240" w:after="60"/>
      <w:outlineLvl w:val="2"/>
    </w:pPr>
    <w:rPr>
      <w:rFonts w:ascii="Cambria" w:hAnsi="Cambria"/>
      <w:b/>
      <w:bCs/>
      <w:sz w:val="26"/>
      <w:szCs w:val="26"/>
      <w:lang w:eastAsia="ar-SA"/>
    </w:rPr>
  </w:style>
  <w:style w:type="paragraph" w:customStyle="1" w:styleId="41">
    <w:name w:val="Заголовок 41"/>
    <w:basedOn w:val="a3"/>
    <w:next w:val="a3"/>
    <w:uiPriority w:val="9"/>
    <w:semiHidden/>
    <w:unhideWhenUsed/>
    <w:qFormat/>
    <w:rsid w:val="00893D29"/>
    <w:pPr>
      <w:keepNext/>
      <w:ind w:left="0" w:firstLine="709"/>
      <w:outlineLvl w:val="3"/>
    </w:pPr>
    <w:rPr>
      <w:i/>
      <w:sz w:val="28"/>
    </w:rPr>
  </w:style>
  <w:style w:type="paragraph" w:customStyle="1" w:styleId="61">
    <w:name w:val="Заголовок 61"/>
    <w:basedOn w:val="a"/>
    <w:next w:val="a"/>
    <w:uiPriority w:val="9"/>
    <w:semiHidden/>
    <w:unhideWhenUsed/>
    <w:qFormat/>
    <w:rsid w:val="00893D29"/>
    <w:pPr>
      <w:keepNext/>
      <w:keepLines/>
      <w:spacing w:before="200" w:after="0"/>
      <w:outlineLvl w:val="5"/>
    </w:pPr>
    <w:rPr>
      <w:rFonts w:ascii="Cambria" w:hAnsi="Cambria"/>
      <w:i/>
      <w:iCs/>
      <w:color w:val="243F60"/>
    </w:rPr>
  </w:style>
  <w:style w:type="paragraph" w:customStyle="1" w:styleId="91">
    <w:name w:val="Заголовок 91"/>
    <w:basedOn w:val="a"/>
    <w:next w:val="a"/>
    <w:qFormat/>
    <w:rsid w:val="00893D29"/>
    <w:pPr>
      <w:spacing w:before="240" w:after="60"/>
      <w:jc w:val="both"/>
      <w:outlineLvl w:val="8"/>
    </w:pPr>
    <w:rPr>
      <w:rFonts w:ascii="Arial" w:hAnsi="Arial" w:cs="Arial"/>
      <w:sz w:val="22"/>
      <w:szCs w:val="22"/>
    </w:rPr>
  </w:style>
  <w:style w:type="character" w:styleId="a4">
    <w:name w:val="page number"/>
    <w:basedOn w:val="a0"/>
    <w:qFormat/>
    <w:rsid w:val="00893D29"/>
  </w:style>
  <w:style w:type="character" w:customStyle="1" w:styleId="13">
    <w:name w:val="Основной текст (13)_"/>
    <w:qFormat/>
    <w:rsid w:val="00893D29"/>
    <w:rPr>
      <w:sz w:val="19"/>
      <w:szCs w:val="19"/>
      <w:lang w:bidi="ar-SA"/>
    </w:rPr>
  </w:style>
  <w:style w:type="character" w:customStyle="1" w:styleId="6">
    <w:name w:val="Основной текст (6)_"/>
    <w:qFormat/>
    <w:rsid w:val="00893D29"/>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0">
    <w:name w:val="Основной текст (6)"/>
    <w:qFormat/>
    <w:rsid w:val="00893D29"/>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893D29"/>
    <w:rPr>
      <w:spacing w:val="-10"/>
      <w:sz w:val="25"/>
      <w:szCs w:val="25"/>
      <w:lang w:bidi="ar-SA"/>
    </w:rPr>
  </w:style>
  <w:style w:type="character" w:customStyle="1" w:styleId="12">
    <w:name w:val="Основной текст1"/>
    <w:qFormat/>
    <w:rsid w:val="00893D29"/>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4">
    <w:name w:val="Гиперссылка1"/>
    <w:rsid w:val="00893D29"/>
    <w:rPr>
      <w:color w:val="0000FF"/>
      <w:u w:val="single"/>
    </w:rPr>
  </w:style>
  <w:style w:type="character" w:customStyle="1" w:styleId="9">
    <w:name w:val="Заголовок 9 Знак"/>
    <w:qFormat/>
    <w:rsid w:val="00893D29"/>
    <w:rPr>
      <w:rFonts w:ascii="Arial" w:hAnsi="Arial" w:cs="Arial"/>
      <w:sz w:val="22"/>
      <w:szCs w:val="22"/>
      <w:lang w:val="ru-RU" w:eastAsia="ru-RU" w:bidi="ar-SA"/>
    </w:rPr>
  </w:style>
  <w:style w:type="character" w:customStyle="1" w:styleId="4">
    <w:name w:val="Заголовок 4 Знак"/>
    <w:qFormat/>
    <w:rsid w:val="00893D29"/>
    <w:rPr>
      <w:i/>
      <w:sz w:val="28"/>
      <w:szCs w:val="24"/>
    </w:rPr>
  </w:style>
  <w:style w:type="character" w:styleId="a6">
    <w:name w:val="Emphasis"/>
    <w:basedOn w:val="a0"/>
    <w:qFormat/>
    <w:rsid w:val="00893D29"/>
    <w:rPr>
      <w:i/>
      <w:iCs/>
    </w:rPr>
  </w:style>
  <w:style w:type="character" w:customStyle="1" w:styleId="62">
    <w:name w:val="Заголовок 6 Знак"/>
    <w:basedOn w:val="a0"/>
    <w:qFormat/>
    <w:rsid w:val="00893D29"/>
    <w:rPr>
      <w:rFonts w:ascii="Cambria" w:eastAsia="Times New Roman" w:hAnsi="Cambria" w:cs="Times New Roman"/>
      <w:i/>
      <w:iCs/>
      <w:color w:val="243F60"/>
    </w:rPr>
  </w:style>
  <w:style w:type="character" w:customStyle="1" w:styleId="10">
    <w:name w:val="Заголовок 1 Знак"/>
    <w:basedOn w:val="a0"/>
    <w:link w:val="1"/>
    <w:uiPriority w:val="9"/>
    <w:qFormat/>
    <w:rsid w:val="00893D29"/>
    <w:rPr>
      <w:rFonts w:ascii="Cambria" w:eastAsia="Times New Roman" w:hAnsi="Cambria" w:cs="Times New Roman"/>
      <w:b/>
      <w:bCs/>
      <w:color w:val="365F91"/>
      <w:sz w:val="28"/>
      <w:szCs w:val="28"/>
    </w:rPr>
  </w:style>
  <w:style w:type="character" w:customStyle="1" w:styleId="3">
    <w:name w:val="Заголовок 3 Знак"/>
    <w:basedOn w:val="a0"/>
    <w:qFormat/>
    <w:rsid w:val="00893D29"/>
    <w:rPr>
      <w:rFonts w:ascii="Cambria" w:hAnsi="Cambria"/>
      <w:b/>
      <w:bCs/>
      <w:sz w:val="26"/>
      <w:szCs w:val="26"/>
      <w:lang w:eastAsia="ar-SA"/>
    </w:rPr>
  </w:style>
  <w:style w:type="character" w:customStyle="1" w:styleId="2">
    <w:name w:val="Заголовок 2 Знак"/>
    <w:qFormat/>
    <w:rsid w:val="00893D29"/>
    <w:rPr>
      <w:rFonts w:ascii="Arial" w:hAnsi="Arial" w:cs="Arial"/>
      <w:b/>
      <w:bCs/>
      <w:i/>
      <w:iCs/>
      <w:sz w:val="28"/>
      <w:szCs w:val="28"/>
    </w:rPr>
  </w:style>
  <w:style w:type="character" w:customStyle="1" w:styleId="a7">
    <w:name w:val="Текст выноски Знак"/>
    <w:qFormat/>
    <w:rsid w:val="00893D29"/>
    <w:rPr>
      <w:rFonts w:ascii="Tahoma" w:hAnsi="Tahoma" w:cs="Tahoma"/>
      <w:sz w:val="16"/>
      <w:szCs w:val="16"/>
    </w:rPr>
  </w:style>
  <w:style w:type="character" w:customStyle="1" w:styleId="apple-converted-space">
    <w:name w:val="apple-converted-space"/>
    <w:basedOn w:val="a0"/>
    <w:qFormat/>
    <w:rsid w:val="00893D29"/>
  </w:style>
  <w:style w:type="character" w:customStyle="1" w:styleId="a8">
    <w:name w:val="Верхний колонтитул Знак"/>
    <w:basedOn w:val="a0"/>
    <w:qFormat/>
    <w:rsid w:val="00893D29"/>
  </w:style>
  <w:style w:type="character" w:customStyle="1" w:styleId="a9">
    <w:name w:val="Основной текст Знак"/>
    <w:basedOn w:val="a0"/>
    <w:qFormat/>
    <w:rsid w:val="00893D29"/>
    <w:rPr>
      <w:color w:val="00000A"/>
      <w:sz w:val="24"/>
      <w:szCs w:val="24"/>
      <w:lang w:eastAsia="ar-SA"/>
    </w:rPr>
  </w:style>
  <w:style w:type="character" w:customStyle="1" w:styleId="15">
    <w:name w:val="Знак Знак1"/>
    <w:qFormat/>
    <w:rsid w:val="00893D29"/>
    <w:rPr>
      <w:rFonts w:ascii="Cambria" w:hAnsi="Cambria"/>
      <w:b/>
      <w:kern w:val="2"/>
      <w:sz w:val="32"/>
    </w:rPr>
  </w:style>
  <w:style w:type="character" w:customStyle="1" w:styleId="30">
    <w:name w:val="Основной текст с отступом 3 Знак"/>
    <w:basedOn w:val="a0"/>
    <w:qFormat/>
    <w:rsid w:val="00893D29"/>
    <w:rPr>
      <w:rFonts w:ascii="Calibri" w:hAnsi="Calibri"/>
      <w:sz w:val="16"/>
      <w:szCs w:val="16"/>
    </w:rPr>
  </w:style>
  <w:style w:type="character" w:customStyle="1" w:styleId="20">
    <w:name w:val="Основной текст с отступом 2 Знак"/>
    <w:basedOn w:val="a0"/>
    <w:qFormat/>
    <w:rsid w:val="00893D29"/>
  </w:style>
  <w:style w:type="character" w:customStyle="1" w:styleId="NoSpacingChar">
    <w:name w:val="No Spacing Char"/>
    <w:qFormat/>
    <w:rsid w:val="00893D29"/>
    <w:rPr>
      <w:rFonts w:ascii="Calibri" w:eastAsia="Calibri" w:hAnsi="Calibri"/>
      <w:sz w:val="22"/>
      <w:szCs w:val="22"/>
      <w:lang w:eastAsia="en-US" w:bidi="ar-SA"/>
    </w:rPr>
  </w:style>
  <w:style w:type="character" w:customStyle="1" w:styleId="aa">
    <w:name w:val="Основной текст с отступом Знак"/>
    <w:basedOn w:val="a0"/>
    <w:qFormat/>
    <w:rsid w:val="00893D29"/>
    <w:rPr>
      <w:sz w:val="28"/>
    </w:rPr>
  </w:style>
  <w:style w:type="character" w:customStyle="1" w:styleId="ab">
    <w:name w:val="Нижний колонтитул Знак"/>
    <w:basedOn w:val="a0"/>
    <w:qFormat/>
    <w:rsid w:val="00893D29"/>
  </w:style>
  <w:style w:type="character" w:customStyle="1" w:styleId="16">
    <w:name w:val="Просмотренная гиперссылка1"/>
    <w:rsid w:val="00893D29"/>
    <w:rPr>
      <w:color w:val="800080"/>
      <w:u w:val="single"/>
    </w:rPr>
  </w:style>
  <w:style w:type="character" w:customStyle="1" w:styleId="CITE">
    <w:name w:val="CITE"/>
    <w:qFormat/>
    <w:rsid w:val="00893D29"/>
    <w:rPr>
      <w:i/>
    </w:rPr>
  </w:style>
  <w:style w:type="character" w:customStyle="1" w:styleId="CODE">
    <w:name w:val="CODE"/>
    <w:qFormat/>
    <w:rsid w:val="00893D29"/>
    <w:rPr>
      <w:rFonts w:ascii="Courier New" w:hAnsi="Courier New"/>
      <w:sz w:val="20"/>
    </w:rPr>
  </w:style>
  <w:style w:type="character" w:customStyle="1" w:styleId="Keyboard">
    <w:name w:val="Keyboard"/>
    <w:qFormat/>
    <w:rsid w:val="00893D29"/>
    <w:rPr>
      <w:rFonts w:ascii="Courier New" w:hAnsi="Courier New"/>
      <w:b/>
      <w:sz w:val="20"/>
    </w:rPr>
  </w:style>
  <w:style w:type="character" w:customStyle="1" w:styleId="Sample">
    <w:name w:val="Sample"/>
    <w:qFormat/>
    <w:rsid w:val="00893D29"/>
    <w:rPr>
      <w:rFonts w:ascii="Courier New" w:hAnsi="Courier New"/>
    </w:rPr>
  </w:style>
  <w:style w:type="character" w:styleId="ac">
    <w:name w:val="Strong"/>
    <w:uiPriority w:val="22"/>
    <w:qFormat/>
    <w:rsid w:val="00893D29"/>
    <w:rPr>
      <w:b/>
    </w:rPr>
  </w:style>
  <w:style w:type="character" w:customStyle="1" w:styleId="Typewriter">
    <w:name w:val="Typewriter"/>
    <w:qFormat/>
    <w:rsid w:val="00893D29"/>
    <w:rPr>
      <w:rFonts w:ascii="Courier New" w:hAnsi="Courier New"/>
      <w:sz w:val="20"/>
    </w:rPr>
  </w:style>
  <w:style w:type="character" w:customStyle="1" w:styleId="HTMLMarkup">
    <w:name w:val="HTML Markup"/>
    <w:qFormat/>
    <w:rsid w:val="00893D29"/>
    <w:rPr>
      <w:vanish/>
      <w:color w:val="FF0000"/>
    </w:rPr>
  </w:style>
  <w:style w:type="character" w:customStyle="1" w:styleId="Comment">
    <w:name w:val="Comment"/>
    <w:qFormat/>
    <w:rsid w:val="00893D29"/>
    <w:rPr>
      <w:vanish/>
    </w:rPr>
  </w:style>
  <w:style w:type="character" w:customStyle="1" w:styleId="ad">
    <w:name w:val="Маркеры"/>
    <w:qFormat/>
    <w:rsid w:val="00893D29"/>
    <w:rPr>
      <w:rFonts w:ascii="OpenSymbol" w:eastAsia="OpenSymbol" w:hAnsi="OpenSymbol" w:cs="OpenSymbol"/>
    </w:rPr>
  </w:style>
  <w:style w:type="paragraph" w:customStyle="1" w:styleId="17">
    <w:name w:val="Заголовок1"/>
    <w:basedOn w:val="a"/>
    <w:next w:val="ae"/>
    <w:qFormat/>
    <w:rsid w:val="00893D29"/>
    <w:pPr>
      <w:keepNext/>
      <w:spacing w:before="240" w:after="120"/>
    </w:pPr>
    <w:rPr>
      <w:rFonts w:ascii="Liberation Sans" w:eastAsia="Microsoft YaHei" w:hAnsi="Liberation Sans" w:cs="Mangal"/>
      <w:sz w:val="28"/>
      <w:szCs w:val="28"/>
    </w:rPr>
  </w:style>
  <w:style w:type="paragraph" w:styleId="ae">
    <w:name w:val="Body Text"/>
    <w:basedOn w:val="a"/>
    <w:rsid w:val="00893D29"/>
    <w:pPr>
      <w:spacing w:before="0" w:after="140" w:line="288" w:lineRule="auto"/>
    </w:pPr>
    <w:rPr>
      <w:color w:val="00000A"/>
      <w:lang w:eastAsia="ar-SA"/>
    </w:rPr>
  </w:style>
  <w:style w:type="paragraph" w:styleId="af">
    <w:name w:val="List"/>
    <w:basedOn w:val="ae"/>
    <w:rsid w:val="00893D29"/>
    <w:rPr>
      <w:rFonts w:cs="Mangal"/>
    </w:rPr>
  </w:style>
  <w:style w:type="paragraph" w:customStyle="1" w:styleId="18">
    <w:name w:val="Название объекта1"/>
    <w:basedOn w:val="a"/>
    <w:qFormat/>
    <w:rsid w:val="00893D29"/>
    <w:pPr>
      <w:suppressLineNumbers/>
      <w:spacing w:before="120" w:after="120"/>
    </w:pPr>
    <w:rPr>
      <w:rFonts w:cs="Mangal"/>
      <w:i/>
      <w:iCs/>
    </w:rPr>
  </w:style>
  <w:style w:type="paragraph" w:styleId="af0">
    <w:name w:val="index heading"/>
    <w:basedOn w:val="a"/>
    <w:qFormat/>
    <w:rsid w:val="00893D29"/>
    <w:pPr>
      <w:suppressLineNumbers/>
    </w:pPr>
    <w:rPr>
      <w:rFonts w:cs="Mangal"/>
    </w:rPr>
  </w:style>
  <w:style w:type="paragraph" w:styleId="af1">
    <w:name w:val="Title"/>
    <w:basedOn w:val="a"/>
    <w:next w:val="ae"/>
    <w:uiPriority w:val="10"/>
    <w:qFormat/>
    <w:rsid w:val="00893D29"/>
    <w:pPr>
      <w:keepNext/>
      <w:spacing w:before="240" w:after="120"/>
    </w:pPr>
    <w:rPr>
      <w:rFonts w:ascii="Liberation Sans" w:eastAsia="Microsoft YaHei" w:hAnsi="Liberation Sans" w:cs="Mangal"/>
      <w:sz w:val="28"/>
      <w:szCs w:val="28"/>
    </w:rPr>
  </w:style>
  <w:style w:type="paragraph" w:styleId="af2">
    <w:name w:val="caption"/>
    <w:basedOn w:val="a"/>
    <w:qFormat/>
    <w:rsid w:val="00893D29"/>
    <w:pPr>
      <w:suppressLineNumbers/>
      <w:spacing w:before="120" w:after="120"/>
    </w:pPr>
    <w:rPr>
      <w:rFonts w:cs="Mangal"/>
      <w:i/>
      <w:iCs/>
    </w:rPr>
  </w:style>
  <w:style w:type="paragraph" w:customStyle="1" w:styleId="ConsNormal">
    <w:name w:val="ConsNormal"/>
    <w:qFormat/>
    <w:rsid w:val="00893D29"/>
    <w:pPr>
      <w:widowControl w:val="0"/>
      <w:overflowPunct w:val="0"/>
      <w:snapToGrid w:val="0"/>
      <w:ind w:firstLine="720"/>
    </w:pPr>
    <w:rPr>
      <w:rFonts w:ascii="Arial" w:hAnsi="Arial"/>
    </w:rPr>
  </w:style>
  <w:style w:type="paragraph" w:styleId="af3">
    <w:name w:val="Body Text Indent"/>
    <w:basedOn w:val="a"/>
    <w:rsid w:val="00893D29"/>
    <w:pPr>
      <w:ind w:firstLine="720"/>
    </w:pPr>
    <w:rPr>
      <w:sz w:val="28"/>
    </w:rPr>
  </w:style>
  <w:style w:type="paragraph" w:styleId="af4">
    <w:name w:val="Balloon Text"/>
    <w:basedOn w:val="a"/>
    <w:qFormat/>
    <w:rsid w:val="00893D29"/>
    <w:rPr>
      <w:rFonts w:ascii="Tahoma" w:hAnsi="Tahoma"/>
      <w:sz w:val="16"/>
      <w:szCs w:val="16"/>
    </w:rPr>
  </w:style>
  <w:style w:type="paragraph" w:customStyle="1" w:styleId="af5">
    <w:name w:val="Колонтитул"/>
    <w:basedOn w:val="a"/>
    <w:qFormat/>
    <w:rsid w:val="00893D29"/>
  </w:style>
  <w:style w:type="paragraph" w:customStyle="1" w:styleId="19">
    <w:name w:val="Верхний колонтитул1"/>
    <w:basedOn w:val="a"/>
    <w:rsid w:val="00893D29"/>
    <w:pPr>
      <w:tabs>
        <w:tab w:val="center" w:pos="4677"/>
        <w:tab w:val="right" w:pos="9355"/>
      </w:tabs>
    </w:pPr>
  </w:style>
  <w:style w:type="paragraph" w:customStyle="1" w:styleId="1a">
    <w:name w:val="Нижний колонтитул1"/>
    <w:basedOn w:val="a"/>
    <w:rsid w:val="00893D29"/>
    <w:pPr>
      <w:tabs>
        <w:tab w:val="center" w:pos="4677"/>
        <w:tab w:val="right" w:pos="9355"/>
      </w:tabs>
    </w:pPr>
  </w:style>
  <w:style w:type="paragraph" w:customStyle="1" w:styleId="130">
    <w:name w:val="Основной текст (13)"/>
    <w:basedOn w:val="a"/>
    <w:qFormat/>
    <w:rsid w:val="00893D29"/>
    <w:pPr>
      <w:shd w:val="clear" w:color="auto" w:fill="FFFFFF"/>
      <w:spacing w:before="0" w:after="180" w:line="235" w:lineRule="exact"/>
    </w:pPr>
    <w:rPr>
      <w:sz w:val="19"/>
      <w:szCs w:val="19"/>
    </w:rPr>
  </w:style>
  <w:style w:type="paragraph" w:customStyle="1" w:styleId="22">
    <w:name w:val="Основной текст2"/>
    <w:basedOn w:val="a"/>
    <w:qFormat/>
    <w:rsid w:val="00893D29"/>
    <w:pPr>
      <w:shd w:val="clear" w:color="auto" w:fill="FFFFFF"/>
      <w:spacing w:before="180" w:after="180" w:line="0" w:lineRule="atLeast"/>
      <w:ind w:hanging="780"/>
      <w:jc w:val="center"/>
    </w:pPr>
    <w:rPr>
      <w:spacing w:val="-10"/>
      <w:sz w:val="25"/>
      <w:szCs w:val="25"/>
    </w:rPr>
  </w:style>
  <w:style w:type="paragraph" w:customStyle="1" w:styleId="1b">
    <w:name w:val="Без интервала1"/>
    <w:qFormat/>
    <w:rsid w:val="00893D29"/>
    <w:pPr>
      <w:overflowPunct w:val="0"/>
    </w:pPr>
    <w:rPr>
      <w:rFonts w:ascii="Calibri" w:eastAsia="Calibri" w:hAnsi="Calibri"/>
      <w:sz w:val="22"/>
      <w:szCs w:val="22"/>
      <w:lang w:eastAsia="en-US"/>
    </w:rPr>
  </w:style>
  <w:style w:type="paragraph" w:customStyle="1" w:styleId="210">
    <w:name w:val="Основной текст 21"/>
    <w:basedOn w:val="a"/>
    <w:qFormat/>
    <w:rsid w:val="00893D29"/>
    <w:pPr>
      <w:ind w:firstLine="720"/>
      <w:jc w:val="both"/>
    </w:pPr>
    <w:rPr>
      <w:rFonts w:ascii="Arial" w:hAnsi="Arial"/>
    </w:rPr>
  </w:style>
  <w:style w:type="paragraph" w:customStyle="1" w:styleId="ConsPlusNormal">
    <w:name w:val="ConsPlusNormal"/>
    <w:qFormat/>
    <w:rsid w:val="00893D29"/>
    <w:pPr>
      <w:overflowPunct w:val="0"/>
    </w:pPr>
    <w:rPr>
      <w:b/>
      <w:bCs/>
    </w:rPr>
  </w:style>
  <w:style w:type="paragraph" w:styleId="a3">
    <w:name w:val="Normal Indent"/>
    <w:basedOn w:val="a"/>
    <w:qFormat/>
    <w:rsid w:val="00893D29"/>
    <w:pPr>
      <w:ind w:left="708"/>
    </w:pPr>
  </w:style>
  <w:style w:type="paragraph" w:styleId="af6">
    <w:name w:val="List Paragraph"/>
    <w:basedOn w:val="a"/>
    <w:uiPriority w:val="34"/>
    <w:qFormat/>
    <w:rsid w:val="00893D29"/>
    <w:pPr>
      <w:spacing w:before="0" w:after="0"/>
      <w:ind w:left="720"/>
      <w:contextualSpacing/>
    </w:pPr>
  </w:style>
  <w:style w:type="paragraph" w:customStyle="1" w:styleId="ConsPlusNonformat">
    <w:name w:val="ConsPlusNonformat"/>
    <w:qFormat/>
    <w:rsid w:val="00893D29"/>
    <w:pPr>
      <w:overflowPunct w:val="0"/>
    </w:pPr>
    <w:rPr>
      <w:rFonts w:ascii="Courier New" w:hAnsi="Courier New" w:cs="Courier New"/>
    </w:rPr>
  </w:style>
  <w:style w:type="paragraph" w:customStyle="1" w:styleId="Normalunindented">
    <w:name w:val="Normal unindented"/>
    <w:qFormat/>
    <w:rsid w:val="00893D29"/>
    <w:pPr>
      <w:overflowPunct w:val="0"/>
      <w:spacing w:before="120" w:after="120" w:line="276" w:lineRule="auto"/>
      <w:jc w:val="both"/>
    </w:pPr>
    <w:rPr>
      <w:sz w:val="22"/>
      <w:szCs w:val="22"/>
    </w:rPr>
  </w:style>
  <w:style w:type="paragraph" w:customStyle="1" w:styleId="211">
    <w:name w:val="Список 21"/>
    <w:basedOn w:val="a"/>
    <w:qFormat/>
    <w:rsid w:val="00893D29"/>
    <w:pPr>
      <w:spacing w:before="0" w:after="60"/>
      <w:ind w:left="566" w:hanging="283"/>
    </w:pPr>
    <w:rPr>
      <w:rFonts w:eastAsia="Calibri"/>
      <w:lang w:eastAsia="ar-SA"/>
    </w:rPr>
  </w:style>
  <w:style w:type="paragraph" w:customStyle="1" w:styleId="1c">
    <w:name w:val="Маркер1"/>
    <w:basedOn w:val="a"/>
    <w:qFormat/>
    <w:rsid w:val="00893D29"/>
    <w:pPr>
      <w:tabs>
        <w:tab w:val="left" w:pos="360"/>
      </w:tabs>
      <w:spacing w:before="120" w:after="0" w:line="300" w:lineRule="atLeast"/>
    </w:pPr>
    <w:rPr>
      <w:rFonts w:eastAsia="Calibri"/>
      <w:lang w:eastAsia="ar-SA"/>
    </w:rPr>
  </w:style>
  <w:style w:type="paragraph" w:customStyle="1" w:styleId="23">
    <w:name w:val="Заголовок 2 К"/>
    <w:basedOn w:val="a"/>
    <w:qFormat/>
    <w:rsid w:val="00893D29"/>
    <w:pPr>
      <w:tabs>
        <w:tab w:val="left" w:pos="0"/>
      </w:tabs>
      <w:ind w:firstLine="288"/>
    </w:pPr>
    <w:rPr>
      <w:rFonts w:eastAsia="Calibri"/>
      <w:lang w:eastAsia="ar-SA"/>
    </w:rPr>
  </w:style>
  <w:style w:type="paragraph" w:customStyle="1" w:styleId="ListParagraph1">
    <w:name w:val="List Paragraph1"/>
    <w:basedOn w:val="a"/>
    <w:qFormat/>
    <w:rsid w:val="00893D29"/>
    <w:pPr>
      <w:ind w:left="720"/>
    </w:pPr>
    <w:rPr>
      <w:rFonts w:eastAsia="Calibri"/>
      <w:sz w:val="22"/>
      <w:szCs w:val="22"/>
      <w:lang w:eastAsia="ar-SA"/>
    </w:rPr>
  </w:style>
  <w:style w:type="paragraph" w:customStyle="1" w:styleId="Warning">
    <w:name w:val="Warning"/>
    <w:basedOn w:val="a"/>
    <w:next w:val="a"/>
    <w:qFormat/>
    <w:rsid w:val="00893D29"/>
    <w:pPr>
      <w:spacing w:before="120" w:after="120" w:line="276" w:lineRule="auto"/>
      <w:ind w:firstLine="708"/>
    </w:pPr>
    <w:rPr>
      <w:i/>
      <w:iCs/>
      <w:color w:val="E36C0A"/>
      <w:sz w:val="22"/>
      <w:szCs w:val="22"/>
    </w:rPr>
  </w:style>
  <w:style w:type="paragraph" w:customStyle="1" w:styleId="heading1normal">
    <w:name w:val="heading 1 normal"/>
    <w:basedOn w:val="a"/>
    <w:next w:val="a"/>
    <w:qFormat/>
    <w:rsid w:val="00893D29"/>
    <w:pPr>
      <w:spacing w:before="120" w:after="120" w:line="276" w:lineRule="auto"/>
      <w:jc w:val="both"/>
      <w:outlineLvl w:val="0"/>
    </w:pPr>
    <w:rPr>
      <w:rFonts w:ascii="Calibri" w:hAnsi="Calibri"/>
      <w:sz w:val="22"/>
      <w:szCs w:val="22"/>
    </w:rPr>
  </w:style>
  <w:style w:type="paragraph" w:styleId="32">
    <w:name w:val="Body Text Indent 3"/>
    <w:basedOn w:val="a"/>
    <w:qFormat/>
    <w:rsid w:val="00893D29"/>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893D29"/>
    <w:pPr>
      <w:spacing w:before="0" w:after="120" w:line="480" w:lineRule="auto"/>
      <w:ind w:left="283"/>
    </w:pPr>
  </w:style>
  <w:style w:type="paragraph" w:styleId="af7">
    <w:name w:val="No Spacing"/>
    <w:qFormat/>
    <w:rsid w:val="00893D29"/>
    <w:pPr>
      <w:overflowPunct w:val="0"/>
    </w:pPr>
    <w:rPr>
      <w:rFonts w:ascii="Calibri" w:hAnsi="Calibri"/>
      <w:sz w:val="22"/>
      <w:szCs w:val="22"/>
    </w:rPr>
  </w:style>
  <w:style w:type="paragraph" w:customStyle="1" w:styleId="af8">
    <w:name w:val="Содержимое врезки"/>
    <w:basedOn w:val="a"/>
    <w:qFormat/>
    <w:rsid w:val="00893D29"/>
  </w:style>
  <w:style w:type="paragraph" w:customStyle="1" w:styleId="DefinitionTerm">
    <w:name w:val="Definition Term"/>
    <w:basedOn w:val="a"/>
    <w:qFormat/>
    <w:rsid w:val="00893D29"/>
  </w:style>
  <w:style w:type="paragraph" w:customStyle="1" w:styleId="DefinitionList">
    <w:name w:val="Definition List"/>
    <w:basedOn w:val="a"/>
    <w:qFormat/>
    <w:rsid w:val="00893D29"/>
    <w:pPr>
      <w:ind w:left="360"/>
    </w:pPr>
  </w:style>
  <w:style w:type="paragraph" w:customStyle="1" w:styleId="H1">
    <w:name w:val="H1"/>
    <w:basedOn w:val="a"/>
    <w:qFormat/>
    <w:rsid w:val="00893D29"/>
    <w:pPr>
      <w:keepNext/>
      <w:outlineLvl w:val="1"/>
    </w:pPr>
    <w:rPr>
      <w:b/>
      <w:kern w:val="2"/>
      <w:sz w:val="48"/>
    </w:rPr>
  </w:style>
  <w:style w:type="paragraph" w:customStyle="1" w:styleId="H2">
    <w:name w:val="H2"/>
    <w:basedOn w:val="a"/>
    <w:qFormat/>
    <w:rsid w:val="00893D29"/>
    <w:pPr>
      <w:keepNext/>
      <w:outlineLvl w:val="2"/>
    </w:pPr>
    <w:rPr>
      <w:b/>
      <w:sz w:val="36"/>
    </w:rPr>
  </w:style>
  <w:style w:type="paragraph" w:customStyle="1" w:styleId="H3">
    <w:name w:val="H3"/>
    <w:basedOn w:val="a"/>
    <w:qFormat/>
    <w:rsid w:val="00893D29"/>
    <w:pPr>
      <w:keepNext/>
      <w:outlineLvl w:val="3"/>
    </w:pPr>
    <w:rPr>
      <w:b/>
      <w:sz w:val="28"/>
    </w:rPr>
  </w:style>
  <w:style w:type="paragraph" w:customStyle="1" w:styleId="H4">
    <w:name w:val="H4"/>
    <w:basedOn w:val="a"/>
    <w:qFormat/>
    <w:rsid w:val="00893D29"/>
    <w:pPr>
      <w:keepNext/>
      <w:outlineLvl w:val="4"/>
    </w:pPr>
    <w:rPr>
      <w:b/>
    </w:rPr>
  </w:style>
  <w:style w:type="paragraph" w:customStyle="1" w:styleId="H5">
    <w:name w:val="H5"/>
    <w:basedOn w:val="a"/>
    <w:qFormat/>
    <w:rsid w:val="00893D29"/>
    <w:pPr>
      <w:keepNext/>
      <w:outlineLvl w:val="5"/>
    </w:pPr>
    <w:rPr>
      <w:b/>
      <w:sz w:val="20"/>
    </w:rPr>
  </w:style>
  <w:style w:type="paragraph" w:customStyle="1" w:styleId="H6">
    <w:name w:val="H6"/>
    <w:basedOn w:val="a"/>
    <w:qFormat/>
    <w:rsid w:val="00893D29"/>
    <w:pPr>
      <w:keepNext/>
      <w:outlineLvl w:val="6"/>
    </w:pPr>
    <w:rPr>
      <w:b/>
      <w:sz w:val="16"/>
    </w:rPr>
  </w:style>
  <w:style w:type="paragraph" w:customStyle="1" w:styleId="Address">
    <w:name w:val="Address"/>
    <w:basedOn w:val="a"/>
    <w:qFormat/>
    <w:rsid w:val="00893D29"/>
    <w:rPr>
      <w:i/>
    </w:rPr>
  </w:style>
  <w:style w:type="paragraph" w:customStyle="1" w:styleId="Blockquote">
    <w:name w:val="Blockquote"/>
    <w:basedOn w:val="a"/>
    <w:qFormat/>
    <w:rsid w:val="00893D29"/>
    <w:pPr>
      <w:ind w:left="360" w:right="360"/>
    </w:pPr>
  </w:style>
  <w:style w:type="paragraph" w:customStyle="1" w:styleId="Preformatted">
    <w:name w:val="Preformatted"/>
    <w:basedOn w:val="a"/>
    <w:qFormat/>
    <w:rsid w:val="00893D29"/>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893D29"/>
    <w:pPr>
      <w:pBdr>
        <w:top w:val="double" w:sz="2" w:space="0" w:color="000000"/>
      </w:pBdr>
      <w:overflowPunct w:val="0"/>
      <w:jc w:val="center"/>
    </w:pPr>
    <w:rPr>
      <w:rFonts w:ascii="Arial" w:eastAsia="Arial" w:hAnsi="Arial" w:cs="Courier New"/>
      <w:vanish/>
      <w:sz w:val="16"/>
      <w:szCs w:val="24"/>
    </w:rPr>
  </w:style>
  <w:style w:type="paragraph" w:customStyle="1" w:styleId="z-TopofForm">
    <w:name w:val="z-Top of Form"/>
    <w:qFormat/>
    <w:rsid w:val="00893D29"/>
    <w:pPr>
      <w:pBdr>
        <w:bottom w:val="double" w:sz="2" w:space="0" w:color="000000"/>
      </w:pBdr>
      <w:overflowPunct w:val="0"/>
      <w:jc w:val="center"/>
    </w:pPr>
    <w:rPr>
      <w:rFonts w:ascii="Arial" w:eastAsia="Arial" w:hAnsi="Arial" w:cs="Courier New"/>
      <w:vanish/>
      <w:sz w:val="16"/>
      <w:szCs w:val="24"/>
    </w:rPr>
  </w:style>
  <w:style w:type="paragraph" w:customStyle="1" w:styleId="af9">
    <w:name w:val="Содержимое таблицы"/>
    <w:basedOn w:val="a"/>
    <w:qFormat/>
    <w:rsid w:val="00893D29"/>
    <w:pPr>
      <w:widowControl w:val="0"/>
      <w:suppressLineNumbers/>
    </w:pPr>
  </w:style>
  <w:style w:type="paragraph" w:customStyle="1" w:styleId="afa">
    <w:name w:val="Заголовок таблицы"/>
    <w:basedOn w:val="af9"/>
    <w:qFormat/>
    <w:rsid w:val="00893D29"/>
    <w:pPr>
      <w:jc w:val="center"/>
    </w:pPr>
    <w:rPr>
      <w:b/>
      <w:bCs/>
    </w:rPr>
  </w:style>
  <w:style w:type="paragraph" w:styleId="25">
    <w:name w:val="Body Text First Indent 2"/>
    <w:basedOn w:val="af3"/>
    <w:qFormat/>
    <w:rsid w:val="00893D29"/>
    <w:pPr>
      <w:ind w:left="360" w:firstLine="360"/>
    </w:pPr>
    <w:rPr>
      <w:sz w:val="22"/>
      <w:szCs w:val="22"/>
    </w:rPr>
  </w:style>
  <w:style w:type="paragraph" w:customStyle="1" w:styleId="320">
    <w:name w:val="Основной текст с отступом 32"/>
    <w:basedOn w:val="a"/>
    <w:qFormat/>
    <w:rsid w:val="00893D29"/>
    <w:pPr>
      <w:ind w:firstLine="567"/>
    </w:pPr>
    <w:rPr>
      <w:sz w:val="16"/>
      <w:szCs w:val="16"/>
    </w:rPr>
  </w:style>
  <w:style w:type="paragraph" w:customStyle="1" w:styleId="1d">
    <w:name w:val="Заголовок1"/>
    <w:basedOn w:val="a"/>
    <w:next w:val="ae"/>
    <w:qFormat/>
    <w:rsid w:val="00893D29"/>
    <w:pPr>
      <w:ind w:firstLine="567"/>
      <w:jc w:val="center"/>
    </w:pPr>
    <w:rPr>
      <w:rFonts w:ascii="Cambria" w:hAnsi="Cambria" w:cs="Cambria"/>
      <w:b/>
      <w:bCs/>
      <w:kern w:val="2"/>
      <w:sz w:val="32"/>
      <w:szCs w:val="32"/>
    </w:rPr>
  </w:style>
  <w:style w:type="paragraph" w:customStyle="1" w:styleId="110">
    <w:name w:val="Заголовок 11"/>
    <w:basedOn w:val="a"/>
    <w:next w:val="a"/>
    <w:uiPriority w:val="9"/>
    <w:qFormat/>
    <w:rsid w:val="00196F0C"/>
    <w:pPr>
      <w:keepNext/>
      <w:keepLines/>
      <w:overflowPunct/>
      <w:spacing w:before="480" w:after="0"/>
      <w:outlineLvl w:val="0"/>
    </w:pPr>
    <w:rPr>
      <w:rFonts w:ascii="Cambria" w:hAnsi="Cambria"/>
      <w:b/>
      <w:bCs/>
      <w:color w:val="365F91"/>
      <w:sz w:val="28"/>
      <w:szCs w:val="28"/>
    </w:rPr>
  </w:style>
  <w:style w:type="paragraph" w:customStyle="1" w:styleId="ConsPlusTitle">
    <w:name w:val="ConsPlusTitle"/>
    <w:rsid w:val="00F44510"/>
    <w:pPr>
      <w:widowControl w:val="0"/>
      <w:suppressAutoHyphens w:val="0"/>
    </w:pPr>
    <w:rPr>
      <w:b/>
      <w:color w:val="000000"/>
      <w:sz w:val="24"/>
    </w:rPr>
  </w:style>
  <w:style w:type="character" w:styleId="afb">
    <w:name w:val="Hyperlink"/>
    <w:basedOn w:val="a0"/>
    <w:uiPriority w:val="99"/>
    <w:unhideWhenUsed/>
    <w:rsid w:val="00AA4FBC"/>
    <w:rPr>
      <w:color w:val="0000FF"/>
      <w:u w:val="single"/>
    </w:rPr>
  </w:style>
  <w:style w:type="paragraph" w:customStyle="1" w:styleId="120">
    <w:name w:val="Заголовок 12"/>
    <w:basedOn w:val="a"/>
    <w:next w:val="a"/>
    <w:uiPriority w:val="9"/>
    <w:qFormat/>
    <w:rsid w:val="00634C5E"/>
    <w:pPr>
      <w:keepNext/>
      <w:keepLines/>
      <w:overflowPunct/>
      <w:spacing w:before="480" w:after="0"/>
      <w:outlineLvl w:val="0"/>
    </w:pPr>
    <w:rPr>
      <w:rFonts w:ascii="Cambria" w:hAnsi="Cambria"/>
      <w:b/>
      <w:bCs/>
      <w:color w:val="365F91"/>
      <w:sz w:val="28"/>
      <w:szCs w:val="28"/>
    </w:rPr>
  </w:style>
  <w:style w:type="paragraph" w:styleId="afc">
    <w:name w:val="Normal (Web)"/>
    <w:basedOn w:val="a"/>
    <w:uiPriority w:val="99"/>
    <w:unhideWhenUsed/>
    <w:rsid w:val="004A1BBB"/>
    <w:pPr>
      <w:suppressAutoHyphens w:val="0"/>
      <w:overflowPunct/>
      <w:spacing w:beforeAutospacing="1" w:afterAutospacing="1"/>
    </w:pPr>
    <w:rPr>
      <w:rFonts w:eastAsia="Times New Roman" w:cs="Times New Roman"/>
    </w:rPr>
  </w:style>
  <w:style w:type="character" w:customStyle="1" w:styleId="111">
    <w:name w:val="Заголовок 1 Знак1"/>
    <w:basedOn w:val="a0"/>
    <w:uiPriority w:val="9"/>
    <w:rsid w:val="00F83AA9"/>
    <w:rPr>
      <w:rFonts w:asciiTheme="majorHAnsi" w:eastAsiaTheme="majorEastAsia" w:hAnsiTheme="majorHAnsi" w:cstheme="majorBidi"/>
      <w:b/>
      <w:bCs/>
      <w:color w:val="2F5496" w:themeColor="accent1" w:themeShade="BF"/>
      <w:sz w:val="28"/>
      <w:szCs w:val="28"/>
    </w:rPr>
  </w:style>
  <w:style w:type="paragraph" w:customStyle="1" w:styleId="afd">
    <w:basedOn w:val="a"/>
    <w:next w:val="afc"/>
    <w:uiPriority w:val="99"/>
    <w:unhideWhenUsed/>
    <w:rsid w:val="00E02843"/>
    <w:pPr>
      <w:suppressAutoHyphens w:val="0"/>
      <w:overflowPunct/>
      <w:spacing w:beforeAutospacing="1" w:afterAutospacing="1"/>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250848">
      <w:bodyDiv w:val="1"/>
      <w:marLeft w:val="0"/>
      <w:marRight w:val="0"/>
      <w:marTop w:val="0"/>
      <w:marBottom w:val="0"/>
      <w:divBdr>
        <w:top w:val="none" w:sz="0" w:space="0" w:color="auto"/>
        <w:left w:val="none" w:sz="0" w:space="0" w:color="auto"/>
        <w:bottom w:val="none" w:sz="0" w:space="0" w:color="auto"/>
        <w:right w:val="none" w:sz="0" w:space="0" w:color="auto"/>
      </w:divBdr>
    </w:div>
    <w:div w:id="498664599">
      <w:bodyDiv w:val="1"/>
      <w:marLeft w:val="0"/>
      <w:marRight w:val="0"/>
      <w:marTop w:val="0"/>
      <w:marBottom w:val="0"/>
      <w:divBdr>
        <w:top w:val="none" w:sz="0" w:space="0" w:color="auto"/>
        <w:left w:val="none" w:sz="0" w:space="0" w:color="auto"/>
        <w:bottom w:val="none" w:sz="0" w:space="0" w:color="auto"/>
        <w:right w:val="none" w:sz="0" w:space="0" w:color="auto"/>
      </w:divBdr>
    </w:div>
    <w:div w:id="630095241">
      <w:bodyDiv w:val="1"/>
      <w:marLeft w:val="0"/>
      <w:marRight w:val="0"/>
      <w:marTop w:val="0"/>
      <w:marBottom w:val="0"/>
      <w:divBdr>
        <w:top w:val="none" w:sz="0" w:space="0" w:color="auto"/>
        <w:left w:val="none" w:sz="0" w:space="0" w:color="auto"/>
        <w:bottom w:val="none" w:sz="0" w:space="0" w:color="auto"/>
        <w:right w:val="none" w:sz="0" w:space="0" w:color="auto"/>
      </w:divBdr>
    </w:div>
    <w:div w:id="916210369">
      <w:bodyDiv w:val="1"/>
      <w:marLeft w:val="0"/>
      <w:marRight w:val="0"/>
      <w:marTop w:val="0"/>
      <w:marBottom w:val="0"/>
      <w:divBdr>
        <w:top w:val="none" w:sz="0" w:space="0" w:color="auto"/>
        <w:left w:val="none" w:sz="0" w:space="0" w:color="auto"/>
        <w:bottom w:val="none" w:sz="0" w:space="0" w:color="auto"/>
        <w:right w:val="none" w:sz="0" w:space="0" w:color="auto"/>
      </w:divBdr>
    </w:div>
    <w:div w:id="1054621941">
      <w:bodyDiv w:val="1"/>
      <w:marLeft w:val="0"/>
      <w:marRight w:val="0"/>
      <w:marTop w:val="0"/>
      <w:marBottom w:val="0"/>
      <w:divBdr>
        <w:top w:val="none" w:sz="0" w:space="0" w:color="auto"/>
        <w:left w:val="none" w:sz="0" w:space="0" w:color="auto"/>
        <w:bottom w:val="none" w:sz="0" w:space="0" w:color="auto"/>
        <w:right w:val="none" w:sz="0" w:space="0" w:color="auto"/>
      </w:divBdr>
    </w:div>
    <w:div w:id="1289583747">
      <w:bodyDiv w:val="1"/>
      <w:marLeft w:val="0"/>
      <w:marRight w:val="0"/>
      <w:marTop w:val="0"/>
      <w:marBottom w:val="0"/>
      <w:divBdr>
        <w:top w:val="none" w:sz="0" w:space="0" w:color="auto"/>
        <w:left w:val="none" w:sz="0" w:space="0" w:color="auto"/>
        <w:bottom w:val="none" w:sz="0" w:space="0" w:color="auto"/>
        <w:right w:val="none" w:sz="0" w:space="0" w:color="auto"/>
      </w:divBdr>
    </w:div>
    <w:div w:id="1372420896">
      <w:bodyDiv w:val="1"/>
      <w:marLeft w:val="0"/>
      <w:marRight w:val="0"/>
      <w:marTop w:val="0"/>
      <w:marBottom w:val="0"/>
      <w:divBdr>
        <w:top w:val="none" w:sz="0" w:space="0" w:color="auto"/>
        <w:left w:val="none" w:sz="0" w:space="0" w:color="auto"/>
        <w:bottom w:val="none" w:sz="0" w:space="0" w:color="auto"/>
        <w:right w:val="none" w:sz="0" w:space="0" w:color="auto"/>
      </w:divBdr>
    </w:div>
    <w:div w:id="1388147446">
      <w:bodyDiv w:val="1"/>
      <w:marLeft w:val="0"/>
      <w:marRight w:val="0"/>
      <w:marTop w:val="0"/>
      <w:marBottom w:val="0"/>
      <w:divBdr>
        <w:top w:val="none" w:sz="0" w:space="0" w:color="auto"/>
        <w:left w:val="none" w:sz="0" w:space="0" w:color="auto"/>
        <w:bottom w:val="none" w:sz="0" w:space="0" w:color="auto"/>
        <w:right w:val="none" w:sz="0" w:space="0" w:color="auto"/>
      </w:divBdr>
    </w:div>
    <w:div w:id="1744832314">
      <w:bodyDiv w:val="1"/>
      <w:marLeft w:val="0"/>
      <w:marRight w:val="0"/>
      <w:marTop w:val="0"/>
      <w:marBottom w:val="0"/>
      <w:divBdr>
        <w:top w:val="none" w:sz="0" w:space="0" w:color="auto"/>
        <w:left w:val="none" w:sz="0" w:space="0" w:color="auto"/>
        <w:bottom w:val="none" w:sz="0" w:space="0" w:color="auto"/>
        <w:right w:val="none" w:sz="0" w:space="0" w:color="auto"/>
      </w:divBdr>
    </w:div>
    <w:div w:id="1917011489">
      <w:bodyDiv w:val="1"/>
      <w:marLeft w:val="0"/>
      <w:marRight w:val="0"/>
      <w:marTop w:val="0"/>
      <w:marBottom w:val="0"/>
      <w:divBdr>
        <w:top w:val="none" w:sz="0" w:space="0" w:color="auto"/>
        <w:left w:val="none" w:sz="0" w:space="0" w:color="auto"/>
        <w:bottom w:val="none" w:sz="0" w:space="0" w:color="auto"/>
        <w:right w:val="none" w:sz="0" w:space="0" w:color="auto"/>
      </w:divBdr>
    </w:div>
    <w:div w:id="1936817416">
      <w:bodyDiv w:val="1"/>
      <w:marLeft w:val="0"/>
      <w:marRight w:val="0"/>
      <w:marTop w:val="0"/>
      <w:marBottom w:val="0"/>
      <w:divBdr>
        <w:top w:val="none" w:sz="0" w:space="0" w:color="auto"/>
        <w:left w:val="none" w:sz="0" w:space="0" w:color="auto"/>
        <w:bottom w:val="none" w:sz="0" w:space="0" w:color="auto"/>
        <w:right w:val="none" w:sz="0" w:space="0" w:color="auto"/>
      </w:divBdr>
    </w:div>
    <w:div w:id="2034645152">
      <w:bodyDiv w:val="1"/>
      <w:marLeft w:val="0"/>
      <w:marRight w:val="0"/>
      <w:marTop w:val="0"/>
      <w:marBottom w:val="0"/>
      <w:divBdr>
        <w:top w:val="none" w:sz="0" w:space="0" w:color="auto"/>
        <w:left w:val="none" w:sz="0" w:space="0" w:color="auto"/>
        <w:bottom w:val="none" w:sz="0" w:space="0" w:color="auto"/>
        <w:right w:val="none" w:sz="0" w:space="0" w:color="auto"/>
      </w:divBdr>
    </w:div>
    <w:div w:id="20952752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A0C22ED73F26C9D6D9B7A143878F9FA7E796E35F0B5B51C9C2CA224AB40F6B5B11C5F58F8B8F88879A637832785E91DCDEE3EA34D8Dc0W3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C05E164C541B9535593C3F96E0F20C2A276077CA5AEFC911629F95C09AC8555387249769A540D1EFDBC14E42B7B37C360C9D8B3FD9F8F10Z3MBI"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5C9A03-7D2F-4A85-B0CC-5E9640D08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1</Pages>
  <Words>7540</Words>
  <Characters>42983</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50423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Admin</cp:lastModifiedBy>
  <cp:revision>13</cp:revision>
  <cp:lastPrinted>2026-09-15T10:46:00Z</cp:lastPrinted>
  <dcterms:created xsi:type="dcterms:W3CDTF">2026-10-06T06:10:00Z</dcterms:created>
  <dcterms:modified xsi:type="dcterms:W3CDTF">2026-10-23T05:42:00Z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coding">
    <vt:lpwstr>utf-8</vt:lpwstr>
  </property>
  <property fmtid="{D5CDD505-2E9C-101B-9397-08002B2CF9AE}" pid="3" name="HTML">
    <vt:bool>true</vt:bool>
  </property>
</Properties>
</file>