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2C1F75"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107284">
        <w:rPr>
          <w:b/>
          <w:i/>
          <w:sz w:val="24"/>
          <w:szCs w:val="24"/>
        </w:rPr>
        <w:t>октябрь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 xml:space="preserve">в течении </w:t>
      </w:r>
      <w:r w:rsidR="00107284">
        <w:rPr>
          <w:b/>
          <w:i/>
          <w:sz w:val="24"/>
          <w:szCs w:val="24"/>
        </w:rPr>
        <w:t>1</w:t>
      </w:r>
      <w:r w:rsidR="00D261F3">
        <w:rPr>
          <w:b/>
          <w:i/>
          <w:sz w:val="24"/>
          <w:szCs w:val="24"/>
        </w:rPr>
        <w:t>5</w:t>
      </w:r>
      <w:r w:rsidR="00E54658">
        <w:rPr>
          <w:b/>
          <w:i/>
          <w:sz w:val="24"/>
          <w:szCs w:val="24"/>
        </w:rPr>
        <w:t xml:space="preserve"> </w:t>
      </w:r>
      <w:r w:rsidR="00107284">
        <w:rPr>
          <w:b/>
          <w:i/>
          <w:sz w:val="24"/>
          <w:szCs w:val="24"/>
        </w:rPr>
        <w:t>(</w:t>
      </w:r>
      <w:r w:rsidR="00D261F3">
        <w:rPr>
          <w:b/>
          <w:i/>
          <w:sz w:val="24"/>
          <w:szCs w:val="24"/>
        </w:rPr>
        <w:t>пятнадца</w:t>
      </w:r>
      <w:r w:rsidR="00107284">
        <w:rPr>
          <w:b/>
          <w:i/>
          <w:sz w:val="24"/>
          <w:szCs w:val="24"/>
        </w:rPr>
        <w:t>ти</w:t>
      </w:r>
      <w:r w:rsidR="00E54658">
        <w:rPr>
          <w:b/>
          <w:i/>
          <w:sz w:val="24"/>
          <w:szCs w:val="24"/>
        </w:rPr>
        <w:t>)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дней с дат</w:t>
      </w:r>
      <w:bookmarkStart w:id="0" w:name="_GoBack"/>
      <w:bookmarkEnd w:id="0"/>
      <w:r w:rsidR="00483555" w:rsidRPr="007B4E47">
        <w:rPr>
          <w:b/>
          <w:i/>
          <w:sz w:val="24"/>
          <w:szCs w:val="24"/>
        </w:rPr>
        <w:t xml:space="preserve">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E54658">
        <w:rPr>
          <w:i/>
          <w:color w:val="000000" w:themeColor="text1"/>
          <w:sz w:val="21"/>
          <w:szCs w:val="21"/>
          <w:u w:val="single"/>
        </w:rPr>
        <w:t xml:space="preserve">до </w:t>
      </w:r>
      <w:r w:rsidR="00485903">
        <w:rPr>
          <w:i/>
          <w:color w:val="000000" w:themeColor="text1"/>
          <w:sz w:val="21"/>
          <w:szCs w:val="21"/>
          <w:u w:val="single"/>
        </w:rPr>
        <w:t>16</w:t>
      </w:r>
      <w:r w:rsidR="00107284">
        <w:rPr>
          <w:i/>
          <w:color w:val="000000" w:themeColor="text1"/>
          <w:sz w:val="21"/>
          <w:szCs w:val="21"/>
          <w:u w:val="single"/>
        </w:rPr>
        <w:t>.10</w:t>
      </w:r>
      <w:r w:rsidRPr="00E54658">
        <w:rPr>
          <w:i/>
          <w:color w:val="000000" w:themeColor="text1"/>
          <w:sz w:val="21"/>
          <w:szCs w:val="21"/>
          <w:u w:val="single"/>
        </w:rPr>
        <w:t>.20</w:t>
      </w:r>
      <w:r w:rsidR="00E54658" w:rsidRPr="00E54658">
        <w:rPr>
          <w:i/>
          <w:color w:val="000000" w:themeColor="text1"/>
          <w:sz w:val="21"/>
          <w:szCs w:val="21"/>
          <w:u w:val="single"/>
        </w:rPr>
        <w:t>26</w:t>
      </w:r>
      <w:r w:rsidRPr="00E54658">
        <w:rPr>
          <w:i/>
          <w:color w:val="000000" w:themeColor="text1"/>
          <w:sz w:val="21"/>
          <w:szCs w:val="21"/>
          <w:u w:val="single"/>
        </w:rPr>
        <w:t xml:space="preserve">г. </w:t>
      </w:r>
      <w:r w:rsidR="00FE7C74" w:rsidRPr="00E54658">
        <w:rPr>
          <w:i/>
          <w:color w:val="000000" w:themeColor="text1"/>
          <w:sz w:val="21"/>
          <w:szCs w:val="21"/>
          <w:u w:val="single"/>
        </w:rPr>
        <w:t>0</w:t>
      </w:r>
      <w:r w:rsidR="00E54658" w:rsidRPr="00E54658">
        <w:rPr>
          <w:i/>
          <w:color w:val="000000" w:themeColor="text1"/>
          <w:sz w:val="21"/>
          <w:szCs w:val="21"/>
          <w:u w:val="single"/>
        </w:rPr>
        <w:t>8</w:t>
      </w:r>
      <w:r w:rsidR="00CE7F25" w:rsidRPr="00E54658">
        <w:rPr>
          <w:i/>
          <w:color w:val="000000" w:themeColor="text1"/>
          <w:sz w:val="21"/>
          <w:szCs w:val="21"/>
          <w:u w:val="single"/>
        </w:rPr>
        <w:t xml:space="preserve"> </w:t>
      </w:r>
      <w:r w:rsidRPr="00E54658">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026"/>
        <w:gridCol w:w="4003"/>
        <w:gridCol w:w="1887"/>
        <w:gridCol w:w="688"/>
        <w:gridCol w:w="725"/>
      </w:tblGrid>
      <w:tr w:rsidR="008C39E0" w:rsidRPr="003563CB" w:rsidTr="008C39E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0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1276"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8C39E0">
            <w:pPr>
              <w:jc w:val="center"/>
              <w:rPr>
                <w:b/>
                <w:sz w:val="24"/>
                <w:szCs w:val="24"/>
              </w:rPr>
            </w:pPr>
            <w:r w:rsidRPr="003563CB">
              <w:rPr>
                <w:b/>
                <w:sz w:val="24"/>
                <w:szCs w:val="24"/>
              </w:rPr>
              <w:t>Кол</w:t>
            </w:r>
            <w:r w:rsidR="008C39E0">
              <w:rPr>
                <w:b/>
                <w:sz w:val="24"/>
                <w:szCs w:val="24"/>
              </w:rPr>
              <w:t>-</w:t>
            </w:r>
            <w:r w:rsidRPr="003563CB">
              <w:rPr>
                <w:b/>
                <w:sz w:val="24"/>
                <w:szCs w:val="24"/>
              </w:rPr>
              <w:t>во</w:t>
            </w:r>
          </w:p>
        </w:tc>
      </w:tr>
      <w:tr w:rsidR="008C39E0" w:rsidRPr="003563CB" w:rsidTr="008C39E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1</w:t>
            </w:r>
          </w:p>
        </w:tc>
        <w:tc>
          <w:tcPr>
            <w:tcW w:w="2027" w:type="dxa"/>
            <w:tcBorders>
              <w:top w:val="nil"/>
              <w:left w:val="single" w:sz="4" w:space="0" w:color="7F7F7F"/>
              <w:bottom w:val="single" w:sz="4" w:space="0" w:color="7F7F7F"/>
              <w:right w:val="single" w:sz="4" w:space="0" w:color="7F7F7F"/>
            </w:tcBorders>
            <w:shd w:val="clear" w:color="auto" w:fill="auto"/>
          </w:tcPr>
          <w:p w:rsidR="003563CB" w:rsidRPr="003563CB" w:rsidRDefault="00107284" w:rsidP="003563CB">
            <w:pPr>
              <w:jc w:val="center"/>
              <w:rPr>
                <w:b/>
                <w:sz w:val="24"/>
                <w:szCs w:val="24"/>
              </w:rPr>
            </w:pPr>
            <w:r>
              <w:rPr>
                <w:b/>
                <w:sz w:val="24"/>
                <w:szCs w:val="24"/>
              </w:rPr>
              <w:t>Берег Армейская палатка «4М2» (2-слойная)</w:t>
            </w:r>
          </w:p>
        </w:tc>
        <w:tc>
          <w:tcPr>
            <w:tcW w:w="4609"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8C39E0" w:rsidRDefault="00107284" w:rsidP="003563CB">
            <w:pPr>
              <w:jc w:val="center"/>
              <w:rPr>
                <w:sz w:val="24"/>
                <w:szCs w:val="24"/>
              </w:rPr>
            </w:pPr>
            <w:r w:rsidRPr="008C39E0">
              <w:rPr>
                <w:sz w:val="24"/>
                <w:szCs w:val="24"/>
              </w:rPr>
              <w:t>Вместимость: в спальных мешках 6-8, на раскладушках 4-5,</w:t>
            </w:r>
          </w:p>
          <w:p w:rsidR="00107284" w:rsidRPr="008C39E0" w:rsidRDefault="00107284" w:rsidP="00107284">
            <w:pPr>
              <w:jc w:val="center"/>
              <w:rPr>
                <w:sz w:val="24"/>
                <w:szCs w:val="24"/>
              </w:rPr>
            </w:pPr>
            <w:r w:rsidRPr="008C39E0">
              <w:rPr>
                <w:sz w:val="24"/>
                <w:szCs w:val="24"/>
              </w:rPr>
              <w:t>Длина 3,5/4 м (по наружной юбке)</w:t>
            </w:r>
          </w:p>
          <w:p w:rsidR="00107284" w:rsidRPr="008C39E0" w:rsidRDefault="00107284" w:rsidP="00107284">
            <w:pPr>
              <w:jc w:val="center"/>
              <w:rPr>
                <w:sz w:val="24"/>
                <w:szCs w:val="24"/>
              </w:rPr>
            </w:pPr>
            <w:r w:rsidRPr="008C39E0">
              <w:rPr>
                <w:sz w:val="24"/>
                <w:szCs w:val="24"/>
              </w:rPr>
              <w:t>Ширина 3/3,4 м (по наружной юбке)</w:t>
            </w:r>
          </w:p>
          <w:p w:rsidR="00107284" w:rsidRPr="008C39E0" w:rsidRDefault="00107284" w:rsidP="00107284">
            <w:pPr>
              <w:jc w:val="center"/>
              <w:rPr>
                <w:sz w:val="24"/>
                <w:szCs w:val="24"/>
              </w:rPr>
            </w:pPr>
            <w:r w:rsidRPr="008C39E0">
              <w:rPr>
                <w:sz w:val="24"/>
                <w:szCs w:val="24"/>
              </w:rPr>
              <w:t>Высота до гребня 2,3м, по стенке 1,75 м</w:t>
            </w:r>
          </w:p>
          <w:p w:rsidR="00107284" w:rsidRPr="008C39E0" w:rsidRDefault="00107284" w:rsidP="00107284">
            <w:pPr>
              <w:jc w:val="center"/>
              <w:rPr>
                <w:sz w:val="24"/>
                <w:szCs w:val="24"/>
                <w:vertAlign w:val="superscript"/>
              </w:rPr>
            </w:pPr>
            <w:r w:rsidRPr="008C39E0">
              <w:rPr>
                <w:sz w:val="24"/>
                <w:szCs w:val="24"/>
              </w:rPr>
              <w:t>Полезная площадь 10,5 м</w:t>
            </w:r>
            <w:r w:rsidRPr="008C39E0">
              <w:rPr>
                <w:sz w:val="24"/>
                <w:szCs w:val="24"/>
                <w:vertAlign w:val="superscript"/>
              </w:rPr>
              <w:t>2</w:t>
            </w:r>
          </w:p>
          <w:p w:rsidR="00107284" w:rsidRPr="008C39E0" w:rsidRDefault="00107284" w:rsidP="00107284">
            <w:pPr>
              <w:jc w:val="center"/>
              <w:rPr>
                <w:sz w:val="24"/>
                <w:szCs w:val="24"/>
              </w:rPr>
            </w:pPr>
            <w:r w:rsidRPr="008C39E0">
              <w:rPr>
                <w:sz w:val="24"/>
                <w:szCs w:val="24"/>
              </w:rPr>
              <w:t>Окно 2 шт,</w:t>
            </w:r>
          </w:p>
          <w:p w:rsidR="00107284" w:rsidRPr="008C39E0" w:rsidRDefault="00107284" w:rsidP="00107284">
            <w:pPr>
              <w:jc w:val="center"/>
              <w:rPr>
                <w:sz w:val="24"/>
                <w:szCs w:val="24"/>
              </w:rPr>
            </w:pPr>
            <w:r w:rsidRPr="008C39E0">
              <w:rPr>
                <w:sz w:val="24"/>
                <w:szCs w:val="24"/>
              </w:rPr>
              <w:t>Вход 1 шт,</w:t>
            </w:r>
          </w:p>
          <w:p w:rsidR="008C39E0" w:rsidRDefault="00107284" w:rsidP="00107284">
            <w:pPr>
              <w:jc w:val="center"/>
              <w:rPr>
                <w:sz w:val="24"/>
                <w:szCs w:val="24"/>
              </w:rPr>
            </w:pPr>
            <w:r w:rsidRPr="008C39E0">
              <w:rPr>
                <w:sz w:val="24"/>
                <w:szCs w:val="24"/>
              </w:rPr>
              <w:t xml:space="preserve">Каркас – 1,2х0,2х0,2 м, </w:t>
            </w:r>
          </w:p>
          <w:p w:rsidR="00107284" w:rsidRPr="008C39E0" w:rsidRDefault="00107284" w:rsidP="00107284">
            <w:pPr>
              <w:jc w:val="center"/>
              <w:rPr>
                <w:sz w:val="24"/>
                <w:szCs w:val="24"/>
              </w:rPr>
            </w:pPr>
            <w:r w:rsidRPr="008C39E0">
              <w:rPr>
                <w:sz w:val="24"/>
                <w:szCs w:val="24"/>
              </w:rPr>
              <w:t>внешний тент – 1,3х0,3х0,3 м, внутренний тент – 0,7х0,3х0,4м, такелаж – 0,54х0,34х0,3м</w:t>
            </w:r>
          </w:p>
          <w:p w:rsidR="00107284" w:rsidRPr="008C39E0" w:rsidRDefault="00107284" w:rsidP="00107284">
            <w:pPr>
              <w:jc w:val="center"/>
              <w:rPr>
                <w:sz w:val="24"/>
                <w:szCs w:val="24"/>
                <w:vertAlign w:val="superscript"/>
              </w:rPr>
            </w:pPr>
            <w:r w:rsidRPr="008C39E0">
              <w:rPr>
                <w:sz w:val="24"/>
                <w:szCs w:val="24"/>
              </w:rPr>
              <w:t>Объем 0,3 м</w:t>
            </w:r>
            <w:r w:rsidRPr="008C39E0">
              <w:rPr>
                <w:sz w:val="24"/>
                <w:szCs w:val="24"/>
                <w:vertAlign w:val="superscript"/>
              </w:rPr>
              <w:t>3</w:t>
            </w:r>
          </w:p>
          <w:p w:rsidR="00107284" w:rsidRPr="008C39E0" w:rsidRDefault="00107284" w:rsidP="00107284">
            <w:pPr>
              <w:jc w:val="center"/>
              <w:rPr>
                <w:sz w:val="24"/>
                <w:szCs w:val="24"/>
              </w:rPr>
            </w:pPr>
            <w:r w:rsidRPr="008C39E0">
              <w:rPr>
                <w:sz w:val="24"/>
                <w:szCs w:val="24"/>
              </w:rPr>
              <w:t>пластина под дымоход (съемная) 1 шт, диаметр – 84х100 мм</w:t>
            </w:r>
          </w:p>
          <w:p w:rsidR="00107284" w:rsidRPr="008C39E0" w:rsidRDefault="00107284" w:rsidP="00107284">
            <w:pPr>
              <w:jc w:val="center"/>
              <w:rPr>
                <w:b/>
                <w:sz w:val="24"/>
                <w:szCs w:val="24"/>
              </w:rPr>
            </w:pPr>
            <w:r w:rsidRPr="008C39E0">
              <w:rPr>
                <w:b/>
                <w:sz w:val="24"/>
                <w:szCs w:val="24"/>
              </w:rPr>
              <w:t xml:space="preserve">Комплектация: </w:t>
            </w:r>
          </w:p>
          <w:p w:rsidR="008C39E0" w:rsidRPr="008C39E0" w:rsidRDefault="008C39E0" w:rsidP="00107284">
            <w:pPr>
              <w:jc w:val="center"/>
              <w:rPr>
                <w:sz w:val="24"/>
                <w:szCs w:val="24"/>
              </w:rPr>
            </w:pPr>
            <w:r w:rsidRPr="008C39E0">
              <w:rPr>
                <w:sz w:val="24"/>
                <w:szCs w:val="24"/>
              </w:rPr>
              <w:t>Палатка (каркас, крестовины, внешний тент, внутренний тент)</w:t>
            </w:r>
          </w:p>
          <w:p w:rsidR="008C39E0" w:rsidRPr="008C39E0" w:rsidRDefault="008C39E0" w:rsidP="00107284">
            <w:pPr>
              <w:jc w:val="center"/>
              <w:rPr>
                <w:sz w:val="24"/>
                <w:szCs w:val="24"/>
              </w:rPr>
            </w:pPr>
            <w:r w:rsidRPr="008C39E0">
              <w:rPr>
                <w:sz w:val="24"/>
                <w:szCs w:val="24"/>
              </w:rPr>
              <w:t>Колья 1 комплект</w:t>
            </w:r>
          </w:p>
          <w:p w:rsidR="008C39E0" w:rsidRPr="008C39E0" w:rsidRDefault="008C39E0" w:rsidP="00107284">
            <w:pPr>
              <w:jc w:val="center"/>
              <w:rPr>
                <w:sz w:val="24"/>
                <w:szCs w:val="24"/>
              </w:rPr>
            </w:pPr>
            <w:r w:rsidRPr="008C39E0">
              <w:rPr>
                <w:sz w:val="24"/>
                <w:szCs w:val="24"/>
              </w:rPr>
              <w:t>Кувалда 1 шт,</w:t>
            </w:r>
          </w:p>
          <w:p w:rsidR="008C39E0" w:rsidRPr="008C39E0" w:rsidRDefault="008C39E0" w:rsidP="00107284">
            <w:pPr>
              <w:jc w:val="center"/>
              <w:rPr>
                <w:sz w:val="24"/>
                <w:szCs w:val="24"/>
              </w:rPr>
            </w:pPr>
            <w:r w:rsidRPr="008C39E0">
              <w:rPr>
                <w:sz w:val="24"/>
                <w:szCs w:val="24"/>
              </w:rPr>
              <w:t>Распашная дверь 1 шт,</w:t>
            </w:r>
          </w:p>
          <w:p w:rsidR="008C39E0" w:rsidRPr="008C39E0" w:rsidRDefault="008C39E0" w:rsidP="00107284">
            <w:pPr>
              <w:jc w:val="center"/>
              <w:rPr>
                <w:sz w:val="24"/>
                <w:szCs w:val="24"/>
              </w:rPr>
            </w:pPr>
            <w:r w:rsidRPr="008C39E0">
              <w:rPr>
                <w:sz w:val="24"/>
                <w:szCs w:val="24"/>
              </w:rPr>
              <w:t>Оттяжка веревочная 1 комплект,</w:t>
            </w:r>
          </w:p>
          <w:p w:rsidR="008C39E0" w:rsidRPr="008C39E0" w:rsidRDefault="008C39E0" w:rsidP="00107284">
            <w:pPr>
              <w:jc w:val="center"/>
              <w:rPr>
                <w:sz w:val="24"/>
                <w:szCs w:val="24"/>
              </w:rPr>
            </w:pPr>
            <w:r w:rsidRPr="008C39E0">
              <w:rPr>
                <w:sz w:val="24"/>
                <w:szCs w:val="24"/>
              </w:rPr>
              <w:t xml:space="preserve">Сумка 4 шт, </w:t>
            </w:r>
          </w:p>
          <w:p w:rsidR="008C39E0" w:rsidRDefault="008C39E0" w:rsidP="00107284">
            <w:pPr>
              <w:jc w:val="center"/>
              <w:rPr>
                <w:sz w:val="24"/>
                <w:szCs w:val="24"/>
              </w:rPr>
            </w:pPr>
            <w:r w:rsidRPr="008C39E0">
              <w:rPr>
                <w:sz w:val="24"/>
                <w:szCs w:val="24"/>
              </w:rPr>
              <w:t>Комплект ЗИП 1 шт</w:t>
            </w:r>
          </w:p>
          <w:p w:rsidR="008C39E0" w:rsidRDefault="008C39E0" w:rsidP="00107284">
            <w:pPr>
              <w:jc w:val="center"/>
              <w:rPr>
                <w:sz w:val="24"/>
                <w:szCs w:val="24"/>
              </w:rPr>
            </w:pPr>
            <w:r>
              <w:rPr>
                <w:sz w:val="24"/>
                <w:szCs w:val="24"/>
              </w:rPr>
              <w:t xml:space="preserve">Материалы: </w:t>
            </w:r>
          </w:p>
          <w:p w:rsidR="008C39E0" w:rsidRDefault="008C39E0" w:rsidP="00107284">
            <w:pPr>
              <w:jc w:val="center"/>
              <w:rPr>
                <w:sz w:val="24"/>
                <w:szCs w:val="24"/>
              </w:rPr>
            </w:pPr>
            <w:r>
              <w:rPr>
                <w:sz w:val="24"/>
                <w:szCs w:val="24"/>
              </w:rPr>
              <w:t xml:space="preserve">Тенты: внешний – Оксфорд 600 </w:t>
            </w:r>
            <w:r>
              <w:rPr>
                <w:sz w:val="24"/>
                <w:szCs w:val="24"/>
                <w:lang w:val="en-US"/>
              </w:rPr>
              <w:t>PU</w:t>
            </w:r>
            <w:r w:rsidRPr="008C39E0">
              <w:rPr>
                <w:sz w:val="24"/>
                <w:szCs w:val="24"/>
              </w:rPr>
              <w:t xml:space="preserve"> 3000</w:t>
            </w:r>
            <w:r>
              <w:rPr>
                <w:sz w:val="24"/>
                <w:szCs w:val="24"/>
              </w:rPr>
              <w:t xml:space="preserve">, внутренний -  Оксфорд 2400 </w:t>
            </w:r>
            <w:r>
              <w:rPr>
                <w:sz w:val="24"/>
                <w:szCs w:val="24"/>
                <w:lang w:val="en-US"/>
              </w:rPr>
              <w:t>PU</w:t>
            </w:r>
            <w:r>
              <w:rPr>
                <w:sz w:val="24"/>
                <w:szCs w:val="24"/>
              </w:rPr>
              <w:t xml:space="preserve"> 2</w:t>
            </w:r>
            <w:r w:rsidRPr="008C39E0">
              <w:rPr>
                <w:sz w:val="24"/>
                <w:szCs w:val="24"/>
              </w:rPr>
              <w:t>000</w:t>
            </w:r>
            <w:r>
              <w:rPr>
                <w:sz w:val="24"/>
                <w:szCs w:val="24"/>
              </w:rPr>
              <w:t>, крыша – непромокаемый морозостойкий ПВХ 550гр/м</w:t>
            </w:r>
            <w:r>
              <w:rPr>
                <w:sz w:val="24"/>
                <w:szCs w:val="24"/>
                <w:vertAlign w:val="superscript"/>
              </w:rPr>
              <w:t>2</w:t>
            </w:r>
            <w:r>
              <w:rPr>
                <w:sz w:val="24"/>
                <w:szCs w:val="24"/>
              </w:rPr>
              <w:t>.</w:t>
            </w:r>
          </w:p>
          <w:p w:rsidR="008C39E0" w:rsidRDefault="008C39E0" w:rsidP="00107284">
            <w:pPr>
              <w:jc w:val="center"/>
              <w:rPr>
                <w:sz w:val="24"/>
                <w:szCs w:val="24"/>
              </w:rPr>
            </w:pPr>
            <w:r>
              <w:rPr>
                <w:sz w:val="24"/>
                <w:szCs w:val="24"/>
              </w:rPr>
              <w:t>Каркас алюминиевая труба 25х25х2 мм,</w:t>
            </w:r>
          </w:p>
          <w:p w:rsidR="008C39E0" w:rsidRPr="008C39E0" w:rsidRDefault="008C39E0" w:rsidP="00107284">
            <w:pPr>
              <w:jc w:val="center"/>
              <w:rPr>
                <w:sz w:val="24"/>
                <w:szCs w:val="24"/>
              </w:rPr>
            </w:pPr>
            <w:r>
              <w:rPr>
                <w:sz w:val="24"/>
                <w:szCs w:val="24"/>
              </w:rPr>
              <w:t>Пол для палатки: площадь 13,6 м</w:t>
            </w:r>
            <w:r>
              <w:rPr>
                <w:sz w:val="24"/>
                <w:szCs w:val="24"/>
                <w:vertAlign w:val="superscript"/>
              </w:rPr>
              <w:t>2</w:t>
            </w:r>
            <w:r>
              <w:rPr>
                <w:sz w:val="24"/>
                <w:szCs w:val="24"/>
              </w:rPr>
              <w:t xml:space="preserve"> (в соответствии с габаритами палатки), габариты 4х3,4м (в соответствии с габаритами палатки), материал – ПВХ (поливинилхлорид)</w:t>
            </w:r>
          </w:p>
          <w:p w:rsidR="008C39E0" w:rsidRPr="00107284" w:rsidRDefault="008C39E0" w:rsidP="00107284">
            <w:pPr>
              <w:jc w:val="center"/>
              <w:rPr>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8C39E0" w:rsidP="003563CB">
            <w:pPr>
              <w:jc w:val="center"/>
              <w:rPr>
                <w:b/>
                <w:sz w:val="24"/>
                <w:szCs w:val="24"/>
              </w:rPr>
            </w:pPr>
            <w:r>
              <w:rPr>
                <w:b/>
                <w:sz w:val="24"/>
                <w:szCs w:val="24"/>
              </w:rPr>
              <w:t>1</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r w:rsidR="002C1F75">
        <w:rPr>
          <w:b/>
        </w:rPr>
        <w:t>4</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 xml:space="preserve">1.2. Срок поставки –   в течении </w:t>
      </w:r>
      <w:r w:rsidR="00485903">
        <w:rPr>
          <w:sz w:val="24"/>
          <w:szCs w:val="24"/>
        </w:rPr>
        <w:t>15</w:t>
      </w:r>
      <w:r w:rsidRPr="00AF46B0">
        <w:rPr>
          <w:sz w:val="24"/>
          <w:szCs w:val="24"/>
        </w:rPr>
        <w:t xml:space="preserve"> (</w:t>
      </w:r>
      <w:r w:rsidR="00485903">
        <w:rPr>
          <w:sz w:val="24"/>
          <w:szCs w:val="24"/>
        </w:rPr>
        <w:t>пятнадцати</w:t>
      </w:r>
      <w:r w:rsidRPr="00AF46B0">
        <w:rPr>
          <w:sz w:val="24"/>
          <w:szCs w:val="24"/>
        </w:rPr>
        <w:t>)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 xml:space="preserve">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w:t>
      </w:r>
      <w:r w:rsidR="009F2F46">
        <w:rPr>
          <w:sz w:val="24"/>
          <w:szCs w:val="24"/>
        </w:rPr>
        <w:t>Радужный  Владимирской  области в рабочие дни с 8:30-16:00</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00B17810" w:rsidRPr="00B17810">
        <w:rPr>
          <w:sz w:val="24"/>
          <w:szCs w:val="24"/>
        </w:rPr>
        <w:t>Гарантийный срок 1 год. Гарантийный срок устанавливается с даты подписания покупателем документов о приемке.</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 xml:space="preserve">4.1.1. Проверяет соответствие Товара по количеству, комплектности и качеству требованиям, </w:t>
      </w:r>
      <w:r>
        <w:rPr>
          <w:sz w:val="24"/>
          <w:szCs w:val="24"/>
        </w:rPr>
        <w:lastRenderedPageBreak/>
        <w:t>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 xml:space="preserve">требований к комплектности, Покупатель вправе по </w:t>
      </w:r>
      <w:r w:rsidRPr="00AF46B0">
        <w:rPr>
          <w:sz w:val="24"/>
          <w:szCs w:val="24"/>
        </w:rPr>
        <w:lastRenderedPageBreak/>
        <w:t>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lastRenderedPageBreak/>
        <w:t>ИНН 3308003962   КПП 330801001</w:t>
      </w:r>
    </w:p>
    <w:p w:rsidR="003563CB" w:rsidRPr="00AF46B0" w:rsidRDefault="003563CB" w:rsidP="003563CB">
      <w:pPr>
        <w:rPr>
          <w:sz w:val="24"/>
          <w:szCs w:val="24"/>
        </w:rPr>
      </w:pPr>
      <w:r w:rsidRPr="00AF46B0">
        <w:rPr>
          <w:sz w:val="24"/>
          <w:szCs w:val="24"/>
        </w:rPr>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w:t>
      </w:r>
      <w:r w:rsidR="00B17810">
        <w:rPr>
          <w:sz w:val="24"/>
          <w:szCs w:val="24"/>
        </w:rPr>
        <w:t>4</w:t>
      </w:r>
      <w:r w:rsidRPr="00AF46B0">
        <w:rPr>
          <w:sz w:val="24"/>
          <w:szCs w:val="24"/>
        </w:rPr>
        <w:t xml:space="preserve">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161"/>
        <w:gridCol w:w="1887"/>
        <w:gridCol w:w="676"/>
        <w:gridCol w:w="1499"/>
        <w:gridCol w:w="820"/>
        <w:gridCol w:w="1792"/>
      </w:tblGrid>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887"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1</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B17810" w:rsidP="00AF46B0">
            <w:pPr>
              <w:widowControl/>
              <w:autoSpaceDE/>
              <w:autoSpaceDN/>
              <w:adjustRightInd/>
              <w:rPr>
                <w:sz w:val="24"/>
                <w:szCs w:val="24"/>
              </w:rPr>
            </w:pPr>
            <w:r>
              <w:rPr>
                <w:b/>
                <w:sz w:val="24"/>
                <w:szCs w:val="24"/>
              </w:rPr>
              <w:t>Берег Армейская палатка «4М2» (2-слойная)</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B17810" w:rsidP="00AF46B0">
            <w:pPr>
              <w:widowControl/>
              <w:autoSpaceDE/>
              <w:autoSpaceDN/>
              <w:adjustRightInd/>
              <w:rPr>
                <w:sz w:val="24"/>
                <w:szCs w:val="24"/>
              </w:rPr>
            </w:pPr>
            <w:r>
              <w:rPr>
                <w:sz w:val="24"/>
                <w:szCs w:val="24"/>
              </w:rPr>
              <w:t>1</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bl>
    <w:p w:rsidR="00AF46B0" w:rsidRDefault="00AF46B0" w:rsidP="00AF46B0">
      <w:pPr>
        <w:widowControl/>
        <w:autoSpaceDE/>
        <w:autoSpaceDN/>
        <w:adjustRightInd/>
        <w:rPr>
          <w:sz w:val="24"/>
          <w:szCs w:val="24"/>
        </w:rPr>
      </w:pPr>
    </w:p>
    <w:p w:rsidR="00B17810" w:rsidRPr="00AF46B0" w:rsidRDefault="00B1781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2C1F75"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2C1F75"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3563CB" w:rsidRDefault="003563CB"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659" w:rsidRDefault="00887659">
      <w:r>
        <w:separator/>
      </w:r>
    </w:p>
  </w:endnote>
  <w:endnote w:type="continuationSeparator" w:id="0">
    <w:p w:rsidR="00887659" w:rsidRDefault="0088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659" w:rsidRDefault="00887659">
      <w:r>
        <w:separator/>
      </w:r>
    </w:p>
  </w:footnote>
  <w:footnote w:type="continuationSeparator" w:id="0">
    <w:p w:rsidR="00887659" w:rsidRDefault="00887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07284"/>
    <w:rsid w:val="00113CBC"/>
    <w:rsid w:val="00120CC1"/>
    <w:rsid w:val="00122B7F"/>
    <w:rsid w:val="001235B8"/>
    <w:rsid w:val="00127DC0"/>
    <w:rsid w:val="001308F4"/>
    <w:rsid w:val="001326A0"/>
    <w:rsid w:val="001328A8"/>
    <w:rsid w:val="001359CB"/>
    <w:rsid w:val="00135FC5"/>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1F75"/>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5B50"/>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5903"/>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1A96"/>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B6E5C"/>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87659"/>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39E0"/>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2F46"/>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1781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1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FBFCC"/>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0068C-49D5-4499-A7F4-F8C3F7F5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11</Pages>
  <Words>4264</Words>
  <Characters>24310</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28517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2021-12-02T12:44:00Z</cp:lastPrinted>
  <dcterms:created xsi:type="dcterms:W3CDTF">2026-10-09T07:12:00Z</dcterms:created>
  <dcterms:modified xsi:type="dcterms:W3CDTF">2026-10-14T07:54:00Z</dcterms:modified>
</cp:coreProperties>
</file>