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957E824"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r w:rsidR="003A4C40" w:rsidRPr="008C533E">
        <w:rPr>
          <w:b/>
        </w:rPr>
        <w:t>Усти</w:t>
      </w:r>
      <w:proofErr w:type="spellEnd"/>
      <w:r w:rsidR="003A4C40" w:rsidRPr="008C533E">
        <w:rPr>
          <w:b/>
        </w:rPr>
        <w:t xml:space="preserve"> на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Pr>
          <w:b/>
          <w:bCs/>
          <w:i/>
          <w:iCs/>
        </w:rPr>
        <w:t xml:space="preserve">на поставку </w:t>
      </w:r>
      <w:r w:rsidR="009378D0">
        <w:rPr>
          <w:b/>
          <w:bCs/>
          <w:i/>
          <w:iCs/>
        </w:rPr>
        <w:t>продуктов питания (фрукты и овощи)</w:t>
      </w:r>
      <w:r w:rsidR="00AA4FBC">
        <w:rPr>
          <w:b/>
          <w:bCs/>
          <w:i/>
          <w:iCs/>
        </w:rPr>
        <w:t xml:space="preserve"> </w:t>
      </w:r>
      <w:r w:rsidR="006E1B4C">
        <w:rPr>
          <w:b/>
          <w:bCs/>
          <w:i/>
          <w:iCs/>
        </w:rPr>
        <w:t xml:space="preserve"> </w:t>
      </w:r>
      <w:r>
        <w:t xml:space="preserve">для нужд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r w:rsidR="003A4C40" w:rsidRPr="008C533E">
        <w:rPr>
          <w:b/>
        </w:rPr>
        <w:t>Усти</w:t>
      </w:r>
      <w:proofErr w:type="spellEnd"/>
      <w:r w:rsidR="003A4C40" w:rsidRPr="008C533E">
        <w:rPr>
          <w:b/>
        </w:rPr>
        <w:t xml:space="preserve"> на Лабе, д. 28</w:t>
      </w:r>
      <w:r w:rsidR="003A4C40">
        <w:rPr>
          <w:sz w:val="22"/>
          <w:szCs w:val="22"/>
        </w:rPr>
        <w:t>,</w:t>
      </w:r>
      <w:r>
        <w:t>.</w:t>
      </w:r>
      <w:r>
        <w:rPr>
          <w:color w:val="00B050"/>
        </w:rPr>
        <w:t xml:space="preserve">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w:t>
      </w:r>
      <w:r w:rsidRPr="003A4C40">
        <w:rPr>
          <w:rFonts w:eastAsia="Times New Roman" w:cs="Times New Roman"/>
          <w:b/>
        </w:rPr>
        <w:t>ъ</w:t>
      </w:r>
      <w:r w:rsidRPr="003A4C40">
        <w:rPr>
          <w:rFonts w:eastAsia="Times New Roman" w:cs="Times New Roman"/>
          <w:b/>
        </w:rPr>
        <w:t>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w:t>
      </w:r>
      <w:r w:rsidRPr="003A4C40">
        <w:rPr>
          <w:rFonts w:eastAsia="Times New Roman" w:cs="Times New Roman"/>
          <w:b/>
        </w:rPr>
        <w:t>а</w:t>
      </w:r>
      <w:r w:rsidRPr="003A4C40">
        <w:rPr>
          <w:rFonts w:eastAsia="Times New Roman" w:cs="Times New Roman"/>
          <w:b/>
        </w:rPr>
        <w:t>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w:t>
      </w:r>
      <w:r w:rsidRPr="003A4C40">
        <w:rPr>
          <w:rFonts w:eastAsia="Times New Roman" w:cs="Times New Roman"/>
          <w:b/>
        </w:rPr>
        <w:t>и</w:t>
      </w:r>
      <w:r w:rsidRPr="003A4C40">
        <w:rPr>
          <w:rFonts w:eastAsia="Times New Roman" w:cs="Times New Roman"/>
          <w:b/>
        </w:rPr>
        <w:t>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w:t>
      </w:r>
      <w:r w:rsidRPr="003A4C40">
        <w:rPr>
          <w:rFonts w:eastAsia="Times New Roman" w:cs="Times New Roman"/>
          <w:b/>
        </w:rPr>
        <w:t>х</w:t>
      </w:r>
      <w:r w:rsidRPr="003A4C40">
        <w:rPr>
          <w:rFonts w:eastAsia="Times New Roman" w:cs="Times New Roman"/>
          <w:b/>
        </w:rPr>
        <w:t>галтера юридического лица судимости за преступления в сфере экономики и уголовной ответстве</w:t>
      </w:r>
      <w:r w:rsidRPr="003A4C40">
        <w:rPr>
          <w:rFonts w:eastAsia="Times New Roman" w:cs="Times New Roman"/>
          <w:b/>
        </w:rPr>
        <w:t>н</w:t>
      </w:r>
      <w:r w:rsidRPr="003A4C40">
        <w:rPr>
          <w:rFonts w:eastAsia="Times New Roman" w:cs="Times New Roman"/>
          <w:b/>
        </w:rPr>
        <w:t>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0C106B">
        <w:rPr>
          <w:b/>
          <w:shd w:val="clear" w:color="auto" w:fill="FFFF00"/>
        </w:rPr>
        <w:t>414 410</w:t>
      </w:r>
      <w:r w:rsidR="0014309B">
        <w:rPr>
          <w:b/>
          <w:shd w:val="clear" w:color="auto" w:fill="FFFF00"/>
        </w:rPr>
        <w:t>,</w:t>
      </w:r>
      <w:r w:rsidR="0051763E">
        <w:rPr>
          <w:b/>
          <w:shd w:val="clear" w:color="auto" w:fill="FFFF00"/>
        </w:rPr>
        <w:t>00</w:t>
      </w:r>
      <w:r w:rsidR="00FD5697">
        <w:rPr>
          <w:b/>
          <w:shd w:val="clear" w:color="auto" w:fill="FFFF00"/>
        </w:rPr>
        <w:t xml:space="preserve"> </w:t>
      </w:r>
      <w:r>
        <w:rPr>
          <w:b/>
          <w:shd w:val="clear" w:color="auto" w:fill="FFFF00"/>
        </w:rPr>
        <w:t>(</w:t>
      </w:r>
      <w:r w:rsidR="000C106B">
        <w:rPr>
          <w:b/>
          <w:shd w:val="clear" w:color="auto" w:fill="FFFF00"/>
        </w:rPr>
        <w:t>Четыреста четырнадцать</w:t>
      </w:r>
      <w:r w:rsidR="004930FA">
        <w:rPr>
          <w:b/>
          <w:shd w:val="clear" w:color="auto" w:fill="FFFF00"/>
        </w:rPr>
        <w:t xml:space="preserve"> тысяч </w:t>
      </w:r>
      <w:r w:rsidR="000C106B">
        <w:rPr>
          <w:b/>
          <w:shd w:val="clear" w:color="auto" w:fill="FFFF00"/>
        </w:rPr>
        <w:t>четыреста десять</w:t>
      </w:r>
      <w:r w:rsidR="003A4C40">
        <w:rPr>
          <w:b/>
          <w:shd w:val="clear" w:color="auto" w:fill="FFFF00"/>
        </w:rPr>
        <w:t xml:space="preserve">) </w:t>
      </w:r>
      <w:r w:rsidR="003A4C40" w:rsidRPr="003A4C40">
        <w:rPr>
          <w:b/>
          <w:shd w:val="clear" w:color="auto" w:fill="FFFF00"/>
        </w:rPr>
        <w:t>руб</w:t>
      </w:r>
      <w:r w:rsidRPr="003A4C40">
        <w:rPr>
          <w:b/>
        </w:rPr>
        <w:t>л</w:t>
      </w:r>
      <w:r w:rsidR="009D0F73" w:rsidRPr="003A4C40">
        <w:rPr>
          <w:b/>
        </w:rPr>
        <w:t>ей</w:t>
      </w:r>
      <w:r w:rsidR="0051763E" w:rsidRPr="003A4C40">
        <w:rPr>
          <w:b/>
        </w:rPr>
        <w:t>.</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857B93">
        <w:rPr>
          <w:rFonts w:eastAsia="Times New Roman" w:cs="Times New Roman"/>
          <w:b/>
          <w:i/>
          <w:color w:val="000000"/>
        </w:rPr>
        <w:t>окт</w:t>
      </w:r>
      <w:r w:rsidR="001221AA">
        <w:rPr>
          <w:rFonts w:eastAsia="Times New Roman" w:cs="Times New Roman"/>
          <w:b/>
          <w:i/>
          <w:color w:val="000000"/>
        </w:rPr>
        <w:t>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w:t>
      </w:r>
      <w:proofErr w:type="gramStart"/>
      <w:r>
        <w:rPr>
          <w:b/>
          <w:bCs/>
          <w:i/>
          <w:sz w:val="24"/>
          <w:szCs w:val="24"/>
        </w:rPr>
        <w:t xml:space="preserve">с </w:t>
      </w:r>
      <w:r w:rsidR="00117851">
        <w:rPr>
          <w:b/>
          <w:bCs/>
          <w:i/>
          <w:sz w:val="24"/>
          <w:szCs w:val="24"/>
        </w:rPr>
        <w:t>даты заключения</w:t>
      </w:r>
      <w:proofErr w:type="gramEnd"/>
      <w:r w:rsidR="00117851">
        <w:rPr>
          <w:b/>
          <w:bCs/>
          <w:i/>
          <w:sz w:val="24"/>
          <w:szCs w:val="24"/>
        </w:rPr>
        <w:t xml:space="preserve"> контракта</w:t>
      </w:r>
      <w:r>
        <w:rPr>
          <w:b/>
          <w:bCs/>
          <w:i/>
          <w:sz w:val="24"/>
          <w:szCs w:val="24"/>
        </w:rPr>
        <w:t xml:space="preserve"> до </w:t>
      </w:r>
      <w:r w:rsidR="00FD5697">
        <w:rPr>
          <w:b/>
          <w:bCs/>
          <w:i/>
          <w:sz w:val="24"/>
          <w:szCs w:val="24"/>
        </w:rPr>
        <w:t>3</w:t>
      </w:r>
      <w:r w:rsidR="003A4C40">
        <w:rPr>
          <w:b/>
          <w:bCs/>
          <w:i/>
          <w:sz w:val="24"/>
          <w:szCs w:val="24"/>
        </w:rPr>
        <w:t>0</w:t>
      </w:r>
      <w:r w:rsidR="00F44510">
        <w:rPr>
          <w:b/>
          <w:bCs/>
          <w:i/>
          <w:sz w:val="24"/>
          <w:szCs w:val="24"/>
        </w:rPr>
        <w:t>.</w:t>
      </w:r>
      <w:r w:rsidR="003A4C40">
        <w:rPr>
          <w:b/>
          <w:bCs/>
          <w:i/>
          <w:sz w:val="24"/>
          <w:szCs w:val="24"/>
        </w:rPr>
        <w:t>12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857B93">
        <w:rPr>
          <w:i/>
          <w:color w:val="000000"/>
          <w:sz w:val="21"/>
          <w:szCs w:val="21"/>
          <w:u w:val="single"/>
          <w:shd w:val="clear" w:color="auto" w:fill="FFFF00"/>
        </w:rPr>
        <w:t>0</w:t>
      </w:r>
      <w:r w:rsidR="000C106B">
        <w:rPr>
          <w:i/>
          <w:color w:val="000000"/>
          <w:sz w:val="21"/>
          <w:szCs w:val="21"/>
          <w:u w:val="single"/>
          <w:shd w:val="clear" w:color="auto" w:fill="FFFF00"/>
        </w:rPr>
        <w:t>6</w:t>
      </w:r>
      <w:r>
        <w:rPr>
          <w:i/>
          <w:color w:val="000000"/>
          <w:sz w:val="21"/>
          <w:szCs w:val="21"/>
          <w:u w:val="single"/>
          <w:shd w:val="clear" w:color="auto" w:fill="FFFF00"/>
        </w:rPr>
        <w:t>.</w:t>
      </w:r>
      <w:r w:rsidR="00857B93">
        <w:rPr>
          <w:i/>
          <w:color w:val="000000"/>
          <w:sz w:val="21"/>
          <w:szCs w:val="21"/>
          <w:u w:val="single"/>
          <w:shd w:val="clear" w:color="auto" w:fill="FFFF00"/>
        </w:rPr>
        <w:t>1</w:t>
      </w:r>
      <w:r w:rsidR="0051763E">
        <w:rPr>
          <w:i/>
          <w:color w:val="000000"/>
          <w:sz w:val="21"/>
          <w:szCs w:val="21"/>
          <w:u w:val="single"/>
          <w:shd w:val="clear" w:color="auto" w:fill="FFFF00"/>
        </w:rPr>
        <w:t>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г. до</w:t>
      </w:r>
      <w:r w:rsidR="00857B93">
        <w:rPr>
          <w:i/>
          <w:color w:val="000000"/>
          <w:sz w:val="21"/>
          <w:szCs w:val="21"/>
          <w:u w:val="single"/>
          <w:shd w:val="clear" w:color="auto" w:fill="FFFF00"/>
        </w:rPr>
        <w:t xml:space="preserve">  0</w:t>
      </w:r>
      <w:r w:rsidR="000C106B">
        <w:rPr>
          <w:i/>
          <w:color w:val="000000"/>
          <w:sz w:val="21"/>
          <w:szCs w:val="21"/>
          <w:u w:val="single"/>
          <w:shd w:val="clear" w:color="auto" w:fill="FFFF00"/>
        </w:rPr>
        <w:t>7</w:t>
      </w:r>
      <w:r>
        <w:rPr>
          <w:i/>
          <w:color w:val="000000"/>
          <w:sz w:val="21"/>
          <w:szCs w:val="21"/>
          <w:u w:val="single"/>
          <w:shd w:val="clear" w:color="auto" w:fill="FFFF00"/>
        </w:rPr>
        <w:t>.</w:t>
      </w:r>
      <w:r w:rsidR="00857B93">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 xml:space="preserve">г. </w:t>
      </w:r>
      <w:r w:rsidR="000C106B">
        <w:rPr>
          <w:i/>
          <w:color w:val="000000"/>
          <w:sz w:val="21"/>
          <w:szCs w:val="21"/>
          <w:u w:val="single"/>
          <w:shd w:val="clear" w:color="auto" w:fill="FFFF00"/>
        </w:rPr>
        <w:t>10</w:t>
      </w:r>
      <w:r>
        <w:rPr>
          <w:i/>
          <w:color w:val="000000"/>
          <w:sz w:val="21"/>
          <w:szCs w:val="21"/>
          <w:u w:val="single"/>
          <w:shd w:val="clear" w:color="auto" w:fill="FFFF00"/>
        </w:rPr>
        <w:t>ч: 00мин.</w:t>
      </w:r>
    </w:p>
    <w:p w:rsidR="00A15902" w:rsidRDefault="00A15902" w:rsidP="00A15902">
      <w:pPr>
        <w:ind w:firstLine="567"/>
        <w:jc w:val="both"/>
      </w:pPr>
      <w:r>
        <w:t xml:space="preserve">8. </w:t>
      </w:r>
      <w:proofErr w:type="gramStart"/>
      <w:r>
        <w:rPr>
          <w:b/>
        </w:rPr>
        <w:t xml:space="preserve">Данная процедура является запросом ценовых предложений </w:t>
      </w:r>
      <w:r w:rsidR="00BB21B5">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roofErr w:type="gramEnd"/>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1) предложившим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w:t>
      </w:r>
      <w:r>
        <w:rPr>
          <w:bCs/>
        </w:rPr>
        <w:lastRenderedPageBreak/>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r>
        <w:rPr>
          <w:bCs/>
        </w:rPr>
        <w:t xml:space="preserve">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 xml:space="preserve">обязан представить Заказчику обоснование предлагаемых цены контракта, суммы цен </w:t>
      </w:r>
      <w:r>
        <w:rPr>
          <w:b/>
        </w:rPr>
        <w:lastRenderedPageBreak/>
        <w:t>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4E5124" w:rsidP="00634C5E">
            <w:pPr>
              <w:widowControl w:val="0"/>
              <w:ind w:right="493" w:firstLine="567"/>
            </w:pPr>
            <w:r>
              <w:t>Директор</w:t>
            </w:r>
            <w:r w:rsidR="00A15902">
              <w:t xml:space="preserve">                     _________________                      </w:t>
            </w:r>
            <w:r w:rsidR="0014309B">
              <w:rPr>
                <w:u w:val="single"/>
              </w:rPr>
              <w:t>Новожилова Е.В.</w:t>
            </w:r>
          </w:p>
          <w:p w:rsidR="00A15902" w:rsidRDefault="00A15902" w:rsidP="00634C5E">
            <w:pPr>
              <w:widowControl w:val="0"/>
              <w:ind w:right="493" w:firstLine="567"/>
              <w:jc w:val="center"/>
              <w:rPr>
                <w:i/>
              </w:rPr>
            </w:pPr>
          </w:p>
        </w:tc>
      </w:tr>
    </w:tbl>
    <w:p w:rsidR="00893D29" w:rsidRDefault="00110682">
      <w:pPr>
        <w:jc w:val="right"/>
      </w:pPr>
      <w:r>
        <w:lastRenderedPageBreak/>
        <w:t>Приложение № 1 к запросу</w:t>
      </w: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0821" w:type="dxa"/>
        <w:jc w:val="center"/>
        <w:tblLayout w:type="fixed"/>
        <w:tblLook w:val="04A0" w:firstRow="1" w:lastRow="0" w:firstColumn="1" w:lastColumn="0" w:noHBand="0" w:noVBand="1"/>
      </w:tblPr>
      <w:tblGrid>
        <w:gridCol w:w="692"/>
        <w:gridCol w:w="65"/>
        <w:gridCol w:w="2126"/>
        <w:gridCol w:w="1559"/>
        <w:gridCol w:w="992"/>
        <w:gridCol w:w="1276"/>
        <w:gridCol w:w="992"/>
        <w:gridCol w:w="1418"/>
        <w:gridCol w:w="1701"/>
      </w:tblGrid>
      <w:tr w:rsidR="0051763E" w:rsidTr="00725AF2">
        <w:trPr>
          <w:jc w:val="center"/>
        </w:trPr>
        <w:tc>
          <w:tcPr>
            <w:tcW w:w="757" w:type="dxa"/>
            <w:gridSpan w:val="2"/>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126"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Наименование Товара, код ОКПД 2</w:t>
            </w:r>
          </w:p>
        </w:tc>
        <w:tc>
          <w:tcPr>
            <w:tcW w:w="1559" w:type="dxa"/>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r>
              <w:rPr>
                <w:sz w:val="20"/>
                <w:szCs w:val="20"/>
              </w:rPr>
              <w:t>страна происхождения*</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Ед. изм.</w:t>
            </w:r>
          </w:p>
        </w:tc>
        <w:tc>
          <w:tcPr>
            <w:tcW w:w="1276"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Количество</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418"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Сумма, руб.</w:t>
            </w:r>
          </w:p>
        </w:tc>
        <w:tc>
          <w:tcPr>
            <w:tcW w:w="170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Технические характеристики</w:t>
            </w:r>
          </w:p>
        </w:tc>
      </w:tr>
      <w:tr w:rsidR="000C106B" w:rsidRPr="00654671" w:rsidTr="000C106B">
        <w:trPr>
          <w:trHeight w:val="823"/>
          <w:jc w:val="center"/>
        </w:trPr>
        <w:tc>
          <w:tcPr>
            <w:tcW w:w="757" w:type="dxa"/>
            <w:gridSpan w:val="2"/>
            <w:tcBorders>
              <w:top w:val="nil"/>
              <w:left w:val="single" w:sz="4" w:space="0" w:color="000000"/>
              <w:bottom w:val="single" w:sz="4" w:space="0" w:color="000000"/>
              <w:right w:val="single" w:sz="4" w:space="0" w:color="000000"/>
            </w:tcBorders>
            <w:hideMark/>
          </w:tcPr>
          <w:p w:rsidR="000C106B" w:rsidRPr="000C106B" w:rsidRDefault="000C106B" w:rsidP="003A4C40">
            <w:pPr>
              <w:pStyle w:val="af9"/>
              <w:spacing w:line="276" w:lineRule="auto"/>
              <w:jc w:val="center"/>
              <w:rPr>
                <w:rFonts w:cs="Times New Roman"/>
                <w:sz w:val="20"/>
                <w:szCs w:val="20"/>
              </w:rPr>
            </w:pPr>
            <w:r w:rsidRPr="000C106B">
              <w:rPr>
                <w:rFonts w:cs="Times New Roman"/>
                <w:sz w:val="20"/>
                <w:szCs w:val="20"/>
              </w:rPr>
              <w:t>1</w:t>
            </w:r>
          </w:p>
        </w:tc>
        <w:tc>
          <w:tcPr>
            <w:tcW w:w="2126" w:type="dxa"/>
            <w:tcBorders>
              <w:top w:val="nil"/>
              <w:left w:val="single" w:sz="4" w:space="0" w:color="000000"/>
              <w:bottom w:val="single" w:sz="4" w:space="0" w:color="000000"/>
              <w:right w:val="single" w:sz="4" w:space="0" w:color="000000"/>
            </w:tcBorders>
            <w:vAlign w:val="center"/>
          </w:tcPr>
          <w:p w:rsidR="000C106B" w:rsidRPr="000C106B" w:rsidRDefault="000C106B">
            <w:pPr>
              <w:rPr>
                <w:rFonts w:cs="Times New Roman"/>
                <w:color w:val="000000"/>
                <w:sz w:val="20"/>
                <w:szCs w:val="20"/>
              </w:rPr>
            </w:pPr>
            <w:r w:rsidRPr="000C106B">
              <w:rPr>
                <w:rFonts w:cs="Times New Roman"/>
                <w:color w:val="000000"/>
                <w:sz w:val="20"/>
                <w:szCs w:val="20"/>
              </w:rPr>
              <w:t>Молоко питьевое пастеризованное</w:t>
            </w:r>
          </w:p>
        </w:tc>
        <w:tc>
          <w:tcPr>
            <w:tcW w:w="1559" w:type="dxa"/>
            <w:tcBorders>
              <w:top w:val="nil"/>
              <w:left w:val="single" w:sz="4" w:space="0" w:color="000000"/>
              <w:bottom w:val="single" w:sz="4" w:space="0" w:color="000000"/>
              <w:right w:val="single" w:sz="4" w:space="0" w:color="000000"/>
            </w:tcBorders>
          </w:tcPr>
          <w:p w:rsidR="000C106B" w:rsidRPr="000C106B" w:rsidRDefault="000C106B" w:rsidP="003A4C40">
            <w:pPr>
              <w:widowControl w:val="0"/>
              <w:spacing w:line="276" w:lineRule="auto"/>
              <w:jc w:val="center"/>
              <w:rPr>
                <w:rFonts w:cs="Times New Roman"/>
                <w:sz w:val="20"/>
                <w:szCs w:val="20"/>
              </w:rPr>
            </w:pPr>
          </w:p>
        </w:tc>
        <w:tc>
          <w:tcPr>
            <w:tcW w:w="992"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Литр; Кубический дециметр</w:t>
            </w:r>
          </w:p>
        </w:tc>
        <w:tc>
          <w:tcPr>
            <w:tcW w:w="1276" w:type="dxa"/>
            <w:tcBorders>
              <w:top w:val="nil"/>
              <w:left w:val="single" w:sz="4" w:space="0" w:color="000000"/>
              <w:bottom w:val="single" w:sz="4" w:space="0" w:color="000000"/>
              <w:right w:val="single" w:sz="4" w:space="0" w:color="000000"/>
            </w:tcBorders>
          </w:tcPr>
          <w:p w:rsidR="000C106B" w:rsidRPr="000C106B" w:rsidRDefault="000C106B">
            <w:pPr>
              <w:jc w:val="center"/>
              <w:rPr>
                <w:rFonts w:cs="Times New Roman"/>
                <w:color w:val="000000"/>
                <w:sz w:val="20"/>
                <w:szCs w:val="20"/>
              </w:rPr>
            </w:pPr>
            <w:r w:rsidRPr="000C106B">
              <w:rPr>
                <w:rFonts w:cs="Times New Roman"/>
                <w:color w:val="000000"/>
                <w:sz w:val="20"/>
                <w:szCs w:val="20"/>
              </w:rPr>
              <w:t>400,00</w:t>
            </w:r>
          </w:p>
        </w:tc>
        <w:tc>
          <w:tcPr>
            <w:tcW w:w="992" w:type="dxa"/>
            <w:tcBorders>
              <w:top w:val="nil"/>
              <w:left w:val="single" w:sz="4" w:space="0" w:color="000000"/>
              <w:bottom w:val="single" w:sz="4" w:space="0" w:color="000000"/>
              <w:right w:val="single" w:sz="4" w:space="0" w:color="000000"/>
            </w:tcBorders>
            <w:vAlign w:val="center"/>
          </w:tcPr>
          <w:p w:rsidR="000C106B" w:rsidRPr="000C106B" w:rsidRDefault="000C106B" w:rsidP="003A4C40">
            <w:pPr>
              <w:widowControl w:val="0"/>
              <w:spacing w:line="276" w:lineRule="auto"/>
              <w:jc w:val="center"/>
              <w:rPr>
                <w:rFonts w:cs="Times New Roman"/>
                <w:sz w:val="20"/>
                <w:szCs w:val="20"/>
              </w:rPr>
            </w:pPr>
          </w:p>
        </w:tc>
        <w:tc>
          <w:tcPr>
            <w:tcW w:w="1418" w:type="dxa"/>
            <w:tcBorders>
              <w:top w:val="nil"/>
              <w:left w:val="single" w:sz="4" w:space="0" w:color="000000"/>
              <w:bottom w:val="single" w:sz="4" w:space="0" w:color="000000"/>
              <w:right w:val="single" w:sz="4" w:space="0" w:color="000000"/>
            </w:tcBorders>
            <w:vAlign w:val="bottom"/>
          </w:tcPr>
          <w:p w:rsidR="000C106B" w:rsidRPr="000C106B" w:rsidRDefault="000C106B" w:rsidP="003A4C40">
            <w:pPr>
              <w:jc w:val="right"/>
              <w:rPr>
                <w:rFonts w:cs="Times New Roman"/>
                <w:color w:val="000000"/>
                <w:sz w:val="20"/>
                <w:szCs w:val="20"/>
              </w:rPr>
            </w:pPr>
          </w:p>
        </w:tc>
        <w:tc>
          <w:tcPr>
            <w:tcW w:w="1701"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жирность 3,2% (фасовка 1 л) ГОСТ 31450-2013</w:t>
            </w:r>
          </w:p>
        </w:tc>
      </w:tr>
      <w:tr w:rsidR="000C106B" w:rsidRPr="00654671" w:rsidTr="00117851">
        <w:trPr>
          <w:trHeight w:val="719"/>
          <w:jc w:val="center"/>
        </w:trPr>
        <w:tc>
          <w:tcPr>
            <w:tcW w:w="757" w:type="dxa"/>
            <w:gridSpan w:val="2"/>
            <w:tcBorders>
              <w:top w:val="nil"/>
              <w:left w:val="single" w:sz="4" w:space="0" w:color="000000"/>
              <w:bottom w:val="single" w:sz="4" w:space="0" w:color="000000"/>
              <w:right w:val="single" w:sz="4" w:space="0" w:color="000000"/>
            </w:tcBorders>
            <w:hideMark/>
          </w:tcPr>
          <w:p w:rsidR="000C106B" w:rsidRPr="000C106B" w:rsidRDefault="000C106B" w:rsidP="00B6292D">
            <w:pPr>
              <w:pStyle w:val="af9"/>
              <w:spacing w:line="276" w:lineRule="auto"/>
              <w:jc w:val="center"/>
              <w:rPr>
                <w:rFonts w:cs="Times New Roman"/>
                <w:sz w:val="20"/>
                <w:szCs w:val="20"/>
              </w:rPr>
            </w:pPr>
            <w:r w:rsidRPr="000C106B">
              <w:rPr>
                <w:rFonts w:cs="Times New Roman"/>
                <w:sz w:val="20"/>
                <w:szCs w:val="20"/>
              </w:rPr>
              <w:t>2</w:t>
            </w:r>
          </w:p>
        </w:tc>
        <w:tc>
          <w:tcPr>
            <w:tcW w:w="2126" w:type="dxa"/>
            <w:tcBorders>
              <w:top w:val="nil"/>
              <w:left w:val="single" w:sz="4" w:space="0" w:color="000000"/>
              <w:bottom w:val="single" w:sz="4" w:space="0" w:color="auto"/>
              <w:right w:val="single" w:sz="4" w:space="0" w:color="000000"/>
            </w:tcBorders>
            <w:vAlign w:val="center"/>
          </w:tcPr>
          <w:p w:rsidR="000C106B" w:rsidRPr="000C106B" w:rsidRDefault="000C106B">
            <w:pPr>
              <w:rPr>
                <w:rFonts w:cs="Times New Roman"/>
                <w:color w:val="000000"/>
                <w:sz w:val="20"/>
                <w:szCs w:val="20"/>
              </w:rPr>
            </w:pPr>
            <w:r w:rsidRPr="000C106B">
              <w:rPr>
                <w:rFonts w:cs="Times New Roman"/>
                <w:color w:val="000000"/>
                <w:sz w:val="20"/>
                <w:szCs w:val="20"/>
              </w:rPr>
              <w:t>Сметана</w:t>
            </w:r>
          </w:p>
        </w:tc>
        <w:tc>
          <w:tcPr>
            <w:tcW w:w="1559" w:type="dxa"/>
            <w:tcBorders>
              <w:top w:val="nil"/>
              <w:left w:val="single" w:sz="4" w:space="0" w:color="000000"/>
              <w:bottom w:val="single" w:sz="4" w:space="0" w:color="auto"/>
              <w:right w:val="single" w:sz="4" w:space="0" w:color="000000"/>
            </w:tcBorders>
          </w:tcPr>
          <w:p w:rsidR="000C106B" w:rsidRPr="000C106B" w:rsidRDefault="000C106B" w:rsidP="003A4C40">
            <w:pPr>
              <w:overflowPunct/>
              <w:spacing w:before="0" w:after="0" w:line="276" w:lineRule="auto"/>
              <w:jc w:val="center"/>
              <w:textAlignment w:val="center"/>
              <w:rPr>
                <w:rFonts w:cs="Times New Roman"/>
                <w:sz w:val="20"/>
                <w:szCs w:val="20"/>
              </w:rPr>
            </w:pPr>
          </w:p>
        </w:tc>
        <w:tc>
          <w:tcPr>
            <w:tcW w:w="992" w:type="dxa"/>
            <w:tcBorders>
              <w:top w:val="nil"/>
              <w:left w:val="single" w:sz="4" w:space="0" w:color="000000"/>
              <w:bottom w:val="single" w:sz="4" w:space="0" w:color="auto"/>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Килограмм</w:t>
            </w:r>
          </w:p>
        </w:tc>
        <w:tc>
          <w:tcPr>
            <w:tcW w:w="1276" w:type="dxa"/>
            <w:tcBorders>
              <w:top w:val="nil"/>
              <w:left w:val="single" w:sz="4" w:space="0" w:color="000000"/>
              <w:bottom w:val="single" w:sz="4" w:space="0" w:color="auto"/>
              <w:right w:val="single" w:sz="4" w:space="0" w:color="000000"/>
            </w:tcBorders>
          </w:tcPr>
          <w:p w:rsidR="000C106B" w:rsidRPr="000C106B" w:rsidRDefault="000C106B">
            <w:pPr>
              <w:jc w:val="center"/>
              <w:rPr>
                <w:rFonts w:cs="Times New Roman"/>
                <w:color w:val="000000"/>
                <w:sz w:val="20"/>
                <w:szCs w:val="20"/>
              </w:rPr>
            </w:pPr>
            <w:r w:rsidRPr="000C106B">
              <w:rPr>
                <w:rFonts w:cs="Times New Roman"/>
                <w:color w:val="000000"/>
                <w:sz w:val="20"/>
                <w:szCs w:val="20"/>
              </w:rPr>
              <w:t>40,00</w:t>
            </w:r>
          </w:p>
        </w:tc>
        <w:tc>
          <w:tcPr>
            <w:tcW w:w="992" w:type="dxa"/>
            <w:tcBorders>
              <w:top w:val="nil"/>
              <w:left w:val="single" w:sz="4" w:space="0" w:color="000000"/>
              <w:bottom w:val="single" w:sz="4" w:space="0" w:color="auto"/>
              <w:right w:val="single" w:sz="4" w:space="0" w:color="000000"/>
            </w:tcBorders>
            <w:vAlign w:val="center"/>
          </w:tcPr>
          <w:p w:rsidR="000C106B" w:rsidRPr="000C106B" w:rsidRDefault="000C106B" w:rsidP="003A4C40">
            <w:pPr>
              <w:overflowPunct/>
              <w:spacing w:before="0" w:after="0" w:line="276" w:lineRule="auto"/>
              <w:jc w:val="center"/>
              <w:textAlignment w:val="center"/>
              <w:rPr>
                <w:rFonts w:cs="Times New Roman"/>
                <w:sz w:val="20"/>
                <w:szCs w:val="20"/>
              </w:rPr>
            </w:pPr>
          </w:p>
        </w:tc>
        <w:tc>
          <w:tcPr>
            <w:tcW w:w="1418" w:type="dxa"/>
            <w:tcBorders>
              <w:top w:val="nil"/>
              <w:left w:val="single" w:sz="4" w:space="0" w:color="000000"/>
              <w:bottom w:val="single" w:sz="4" w:space="0" w:color="auto"/>
              <w:right w:val="single" w:sz="4" w:space="0" w:color="000000"/>
            </w:tcBorders>
            <w:vAlign w:val="bottom"/>
          </w:tcPr>
          <w:p w:rsidR="000C106B" w:rsidRPr="000C106B" w:rsidRDefault="000C106B" w:rsidP="003A4C40">
            <w:pPr>
              <w:jc w:val="right"/>
              <w:rPr>
                <w:rFonts w:cs="Times New Roman"/>
                <w:color w:val="000000"/>
                <w:sz w:val="20"/>
                <w:szCs w:val="20"/>
              </w:rPr>
            </w:pPr>
          </w:p>
        </w:tc>
        <w:tc>
          <w:tcPr>
            <w:tcW w:w="1701" w:type="dxa"/>
            <w:tcBorders>
              <w:top w:val="nil"/>
              <w:left w:val="single" w:sz="4" w:space="0" w:color="000000"/>
              <w:bottom w:val="single" w:sz="4" w:space="0" w:color="auto"/>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жирность 15% (банка 0,2 кг) ГОСТ 31452-2012</w:t>
            </w:r>
          </w:p>
        </w:tc>
      </w:tr>
      <w:tr w:rsidR="000C106B" w:rsidRPr="00654671" w:rsidTr="00117851">
        <w:trPr>
          <w:trHeight w:val="719"/>
          <w:jc w:val="center"/>
        </w:trPr>
        <w:tc>
          <w:tcPr>
            <w:tcW w:w="757" w:type="dxa"/>
            <w:gridSpan w:val="2"/>
            <w:tcBorders>
              <w:top w:val="nil"/>
              <w:left w:val="single" w:sz="4" w:space="0" w:color="000000"/>
              <w:bottom w:val="single" w:sz="4" w:space="0" w:color="000000"/>
              <w:right w:val="single" w:sz="4" w:space="0" w:color="000000"/>
            </w:tcBorders>
            <w:hideMark/>
          </w:tcPr>
          <w:p w:rsidR="000C106B" w:rsidRPr="000C106B" w:rsidRDefault="000C106B" w:rsidP="003A4C40">
            <w:pPr>
              <w:pStyle w:val="af9"/>
              <w:spacing w:line="276" w:lineRule="auto"/>
              <w:jc w:val="center"/>
              <w:rPr>
                <w:rFonts w:cs="Times New Roman"/>
                <w:sz w:val="20"/>
                <w:szCs w:val="20"/>
              </w:rPr>
            </w:pPr>
            <w:r w:rsidRPr="000C106B">
              <w:rPr>
                <w:rFonts w:cs="Times New Roman"/>
                <w:sz w:val="20"/>
                <w:szCs w:val="20"/>
              </w:rPr>
              <w:t>3</w:t>
            </w:r>
          </w:p>
        </w:tc>
        <w:tc>
          <w:tcPr>
            <w:tcW w:w="2126" w:type="dxa"/>
            <w:tcBorders>
              <w:top w:val="nil"/>
              <w:left w:val="single" w:sz="4" w:space="0" w:color="000000"/>
              <w:bottom w:val="single" w:sz="4" w:space="0" w:color="000000"/>
              <w:right w:val="single" w:sz="4" w:space="0" w:color="000000"/>
            </w:tcBorders>
            <w:vAlign w:val="center"/>
          </w:tcPr>
          <w:p w:rsidR="000C106B" w:rsidRPr="000C106B" w:rsidRDefault="000C106B">
            <w:pPr>
              <w:rPr>
                <w:rFonts w:cs="Times New Roman"/>
                <w:color w:val="000000"/>
                <w:sz w:val="20"/>
                <w:szCs w:val="20"/>
              </w:rPr>
            </w:pPr>
            <w:r w:rsidRPr="000C106B">
              <w:rPr>
                <w:rFonts w:cs="Times New Roman"/>
                <w:color w:val="000000"/>
                <w:sz w:val="20"/>
                <w:szCs w:val="20"/>
              </w:rPr>
              <w:t xml:space="preserve">Творог </w:t>
            </w:r>
          </w:p>
        </w:tc>
        <w:tc>
          <w:tcPr>
            <w:tcW w:w="1559" w:type="dxa"/>
            <w:tcBorders>
              <w:top w:val="nil"/>
              <w:left w:val="single" w:sz="4" w:space="0" w:color="000000"/>
              <w:bottom w:val="single" w:sz="4" w:space="0" w:color="000000"/>
              <w:right w:val="single" w:sz="4" w:space="0" w:color="000000"/>
            </w:tcBorders>
          </w:tcPr>
          <w:p w:rsidR="000C106B" w:rsidRPr="000C106B" w:rsidRDefault="000C106B" w:rsidP="003A4C40">
            <w:pPr>
              <w:widowControl w:val="0"/>
              <w:spacing w:before="0" w:after="0" w:line="276" w:lineRule="auto"/>
              <w:jc w:val="center"/>
              <w:rPr>
                <w:rFonts w:cs="Times New Roman"/>
                <w:color w:val="000000"/>
                <w:sz w:val="20"/>
                <w:szCs w:val="20"/>
              </w:rPr>
            </w:pPr>
          </w:p>
        </w:tc>
        <w:tc>
          <w:tcPr>
            <w:tcW w:w="992"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Килограмм</w:t>
            </w:r>
          </w:p>
        </w:tc>
        <w:tc>
          <w:tcPr>
            <w:tcW w:w="1276" w:type="dxa"/>
            <w:tcBorders>
              <w:top w:val="nil"/>
              <w:left w:val="single" w:sz="4" w:space="0" w:color="000000"/>
              <w:bottom w:val="single" w:sz="4" w:space="0" w:color="000000"/>
              <w:right w:val="single" w:sz="4" w:space="0" w:color="000000"/>
            </w:tcBorders>
          </w:tcPr>
          <w:p w:rsidR="000C106B" w:rsidRPr="000C106B" w:rsidRDefault="000C106B">
            <w:pPr>
              <w:jc w:val="center"/>
              <w:rPr>
                <w:rFonts w:cs="Times New Roman"/>
                <w:color w:val="000000"/>
                <w:sz w:val="20"/>
                <w:szCs w:val="20"/>
              </w:rPr>
            </w:pPr>
            <w:r w:rsidRPr="000C106B">
              <w:rPr>
                <w:rFonts w:cs="Times New Roman"/>
                <w:color w:val="000000"/>
                <w:sz w:val="20"/>
                <w:szCs w:val="20"/>
              </w:rPr>
              <w:t>250,00</w:t>
            </w:r>
          </w:p>
        </w:tc>
        <w:tc>
          <w:tcPr>
            <w:tcW w:w="992" w:type="dxa"/>
            <w:tcBorders>
              <w:top w:val="nil"/>
              <w:left w:val="single" w:sz="4" w:space="0" w:color="000000"/>
              <w:bottom w:val="single" w:sz="4" w:space="0" w:color="000000"/>
              <w:right w:val="single" w:sz="4" w:space="0" w:color="000000"/>
            </w:tcBorders>
            <w:vAlign w:val="center"/>
          </w:tcPr>
          <w:p w:rsidR="000C106B" w:rsidRPr="000C106B" w:rsidRDefault="000C106B" w:rsidP="003A4C40">
            <w:pPr>
              <w:spacing w:before="0" w:after="0" w:line="276" w:lineRule="auto"/>
              <w:jc w:val="center"/>
              <w:rPr>
                <w:rFonts w:cs="Times New Roman"/>
                <w:color w:val="000000"/>
                <w:sz w:val="20"/>
                <w:szCs w:val="20"/>
              </w:rPr>
            </w:pPr>
          </w:p>
        </w:tc>
        <w:tc>
          <w:tcPr>
            <w:tcW w:w="1418" w:type="dxa"/>
            <w:tcBorders>
              <w:top w:val="nil"/>
              <w:left w:val="single" w:sz="4" w:space="0" w:color="000000"/>
              <w:bottom w:val="single" w:sz="4" w:space="0" w:color="000000"/>
              <w:right w:val="single" w:sz="4" w:space="0" w:color="000000"/>
            </w:tcBorders>
            <w:vAlign w:val="bottom"/>
          </w:tcPr>
          <w:p w:rsidR="000C106B" w:rsidRPr="000C106B" w:rsidRDefault="000C106B" w:rsidP="003A4C40">
            <w:pPr>
              <w:jc w:val="right"/>
              <w:rPr>
                <w:rFonts w:cs="Times New Roman"/>
                <w:color w:val="000000"/>
                <w:sz w:val="20"/>
                <w:szCs w:val="20"/>
              </w:rPr>
            </w:pPr>
          </w:p>
        </w:tc>
        <w:tc>
          <w:tcPr>
            <w:tcW w:w="1701"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жирность 9% (пачка 0,2 кг) ГОСТ 31453-2013</w:t>
            </w:r>
          </w:p>
        </w:tc>
      </w:tr>
      <w:tr w:rsidR="000C106B" w:rsidRPr="00654671" w:rsidTr="00117851">
        <w:trPr>
          <w:trHeight w:val="719"/>
          <w:jc w:val="center"/>
        </w:trPr>
        <w:tc>
          <w:tcPr>
            <w:tcW w:w="757" w:type="dxa"/>
            <w:gridSpan w:val="2"/>
            <w:tcBorders>
              <w:top w:val="nil"/>
              <w:left w:val="single" w:sz="4" w:space="0" w:color="000000"/>
              <w:bottom w:val="single" w:sz="4" w:space="0" w:color="000000"/>
              <w:right w:val="single" w:sz="4" w:space="0" w:color="000000"/>
            </w:tcBorders>
            <w:hideMark/>
          </w:tcPr>
          <w:p w:rsidR="000C106B" w:rsidRPr="000C106B" w:rsidRDefault="000C106B" w:rsidP="003A4C40">
            <w:pPr>
              <w:pStyle w:val="af9"/>
              <w:spacing w:line="276" w:lineRule="auto"/>
              <w:jc w:val="center"/>
              <w:rPr>
                <w:rFonts w:cs="Times New Roman"/>
                <w:sz w:val="20"/>
                <w:szCs w:val="20"/>
              </w:rPr>
            </w:pPr>
            <w:r w:rsidRPr="000C106B">
              <w:rPr>
                <w:rFonts w:cs="Times New Roman"/>
                <w:sz w:val="20"/>
                <w:szCs w:val="20"/>
              </w:rPr>
              <w:t>4</w:t>
            </w:r>
          </w:p>
        </w:tc>
        <w:tc>
          <w:tcPr>
            <w:tcW w:w="2126" w:type="dxa"/>
            <w:tcBorders>
              <w:top w:val="nil"/>
              <w:left w:val="single" w:sz="4" w:space="0" w:color="000000"/>
              <w:bottom w:val="single" w:sz="4" w:space="0" w:color="000000"/>
              <w:right w:val="single" w:sz="4" w:space="0" w:color="000000"/>
            </w:tcBorders>
            <w:vAlign w:val="center"/>
          </w:tcPr>
          <w:p w:rsidR="000C106B" w:rsidRPr="000C106B" w:rsidRDefault="000C106B">
            <w:pPr>
              <w:rPr>
                <w:rFonts w:cs="Times New Roman"/>
                <w:color w:val="000000"/>
                <w:sz w:val="20"/>
                <w:szCs w:val="20"/>
              </w:rPr>
            </w:pPr>
            <w:r w:rsidRPr="000C106B">
              <w:rPr>
                <w:rFonts w:cs="Times New Roman"/>
                <w:color w:val="000000"/>
                <w:sz w:val="20"/>
                <w:szCs w:val="20"/>
              </w:rPr>
              <w:t xml:space="preserve">Йогурт </w:t>
            </w:r>
          </w:p>
        </w:tc>
        <w:tc>
          <w:tcPr>
            <w:tcW w:w="1559" w:type="dxa"/>
            <w:tcBorders>
              <w:top w:val="nil"/>
              <w:left w:val="single" w:sz="4" w:space="0" w:color="000000"/>
              <w:bottom w:val="single" w:sz="4" w:space="0" w:color="000000"/>
              <w:right w:val="single" w:sz="4" w:space="0" w:color="000000"/>
            </w:tcBorders>
          </w:tcPr>
          <w:p w:rsidR="000C106B" w:rsidRPr="000C106B" w:rsidRDefault="000C106B" w:rsidP="003A4C40">
            <w:pPr>
              <w:overflowPunct/>
              <w:spacing w:before="0" w:after="0" w:line="276" w:lineRule="auto"/>
              <w:jc w:val="center"/>
              <w:textAlignment w:val="center"/>
              <w:rPr>
                <w:rFonts w:cs="Times New Roman"/>
                <w:sz w:val="20"/>
                <w:szCs w:val="20"/>
              </w:rPr>
            </w:pPr>
          </w:p>
        </w:tc>
        <w:tc>
          <w:tcPr>
            <w:tcW w:w="992"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литр; Кубический дециметр</w:t>
            </w:r>
          </w:p>
        </w:tc>
        <w:tc>
          <w:tcPr>
            <w:tcW w:w="1276" w:type="dxa"/>
            <w:tcBorders>
              <w:top w:val="nil"/>
              <w:left w:val="single" w:sz="4" w:space="0" w:color="000000"/>
              <w:bottom w:val="single" w:sz="4" w:space="0" w:color="000000"/>
              <w:right w:val="single" w:sz="4" w:space="0" w:color="000000"/>
            </w:tcBorders>
          </w:tcPr>
          <w:p w:rsidR="000C106B" w:rsidRPr="000C106B" w:rsidRDefault="000C106B">
            <w:pPr>
              <w:jc w:val="center"/>
              <w:rPr>
                <w:rFonts w:cs="Times New Roman"/>
                <w:color w:val="000000"/>
                <w:sz w:val="20"/>
                <w:szCs w:val="20"/>
              </w:rPr>
            </w:pPr>
            <w:r w:rsidRPr="000C106B">
              <w:rPr>
                <w:rFonts w:cs="Times New Roman"/>
                <w:color w:val="000000"/>
                <w:sz w:val="20"/>
                <w:szCs w:val="20"/>
              </w:rPr>
              <w:t>70,00</w:t>
            </w:r>
          </w:p>
        </w:tc>
        <w:tc>
          <w:tcPr>
            <w:tcW w:w="992" w:type="dxa"/>
            <w:tcBorders>
              <w:top w:val="nil"/>
              <w:left w:val="single" w:sz="4" w:space="0" w:color="000000"/>
              <w:bottom w:val="single" w:sz="4" w:space="0" w:color="000000"/>
              <w:right w:val="single" w:sz="4" w:space="0" w:color="000000"/>
            </w:tcBorders>
            <w:vAlign w:val="center"/>
          </w:tcPr>
          <w:p w:rsidR="000C106B" w:rsidRPr="000C106B" w:rsidRDefault="000C106B" w:rsidP="003A4C40">
            <w:pPr>
              <w:overflowPunct/>
              <w:spacing w:before="0" w:after="0" w:line="276" w:lineRule="auto"/>
              <w:jc w:val="center"/>
              <w:textAlignment w:val="center"/>
              <w:rPr>
                <w:rFonts w:cs="Times New Roman"/>
                <w:sz w:val="20"/>
                <w:szCs w:val="20"/>
              </w:rPr>
            </w:pPr>
          </w:p>
        </w:tc>
        <w:tc>
          <w:tcPr>
            <w:tcW w:w="1418" w:type="dxa"/>
            <w:tcBorders>
              <w:top w:val="nil"/>
              <w:left w:val="single" w:sz="4" w:space="0" w:color="000000"/>
              <w:bottom w:val="single" w:sz="4" w:space="0" w:color="000000"/>
              <w:right w:val="single" w:sz="4" w:space="0" w:color="000000"/>
            </w:tcBorders>
            <w:vAlign w:val="bottom"/>
          </w:tcPr>
          <w:p w:rsidR="000C106B" w:rsidRPr="000C106B" w:rsidRDefault="000C106B" w:rsidP="003A4C40">
            <w:pPr>
              <w:spacing w:line="276" w:lineRule="auto"/>
              <w:jc w:val="right"/>
              <w:rPr>
                <w:rFonts w:cs="Times New Roman"/>
                <w:color w:val="000000"/>
                <w:sz w:val="20"/>
                <w:szCs w:val="20"/>
              </w:rPr>
            </w:pPr>
          </w:p>
        </w:tc>
        <w:tc>
          <w:tcPr>
            <w:tcW w:w="1701"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жирность 2,5% (фасовка 0,5 л.)</w:t>
            </w:r>
          </w:p>
        </w:tc>
      </w:tr>
      <w:tr w:rsidR="000C106B"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0C106B" w:rsidRPr="000C106B" w:rsidRDefault="000C106B" w:rsidP="000C106B">
            <w:pPr>
              <w:pStyle w:val="af9"/>
              <w:spacing w:line="276" w:lineRule="auto"/>
              <w:jc w:val="center"/>
              <w:rPr>
                <w:rFonts w:cs="Times New Roman"/>
                <w:sz w:val="20"/>
                <w:szCs w:val="20"/>
              </w:rPr>
            </w:pPr>
            <w:r w:rsidRPr="000C106B">
              <w:rPr>
                <w:rFonts w:cs="Times New Roman"/>
                <w:sz w:val="20"/>
                <w:szCs w:val="20"/>
              </w:rPr>
              <w:t>5</w:t>
            </w:r>
          </w:p>
        </w:tc>
        <w:tc>
          <w:tcPr>
            <w:tcW w:w="2126" w:type="dxa"/>
            <w:tcBorders>
              <w:top w:val="nil"/>
              <w:left w:val="single" w:sz="4" w:space="0" w:color="000000"/>
              <w:bottom w:val="single" w:sz="4" w:space="0" w:color="000000"/>
              <w:right w:val="single" w:sz="4" w:space="0" w:color="000000"/>
            </w:tcBorders>
            <w:vAlign w:val="center"/>
          </w:tcPr>
          <w:p w:rsidR="000C106B" w:rsidRPr="000C106B" w:rsidRDefault="000C106B">
            <w:pPr>
              <w:rPr>
                <w:rFonts w:cs="Times New Roman"/>
                <w:color w:val="000000"/>
                <w:sz w:val="20"/>
                <w:szCs w:val="20"/>
              </w:rPr>
            </w:pPr>
            <w:r w:rsidRPr="000C106B">
              <w:rPr>
                <w:rFonts w:cs="Times New Roman"/>
                <w:color w:val="000000"/>
                <w:sz w:val="20"/>
                <w:szCs w:val="20"/>
              </w:rPr>
              <w:t>Кефир</w:t>
            </w:r>
          </w:p>
        </w:tc>
        <w:tc>
          <w:tcPr>
            <w:tcW w:w="1559" w:type="dxa"/>
            <w:tcBorders>
              <w:top w:val="nil"/>
              <w:left w:val="single" w:sz="4" w:space="0" w:color="000000"/>
              <w:bottom w:val="single" w:sz="4" w:space="0" w:color="000000"/>
              <w:right w:val="single" w:sz="4" w:space="0" w:color="000000"/>
            </w:tcBorders>
          </w:tcPr>
          <w:p w:rsidR="000C106B" w:rsidRPr="000C106B" w:rsidRDefault="000C106B" w:rsidP="003A4C40">
            <w:pPr>
              <w:overflowPunct/>
              <w:spacing w:before="0" w:after="0" w:line="276" w:lineRule="auto"/>
              <w:jc w:val="center"/>
              <w:textAlignment w:val="center"/>
              <w:rPr>
                <w:rFonts w:cs="Times New Roman"/>
                <w:sz w:val="20"/>
                <w:szCs w:val="20"/>
              </w:rPr>
            </w:pPr>
          </w:p>
        </w:tc>
        <w:tc>
          <w:tcPr>
            <w:tcW w:w="992"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литр; Кубический дециметр</w:t>
            </w:r>
          </w:p>
        </w:tc>
        <w:tc>
          <w:tcPr>
            <w:tcW w:w="1276" w:type="dxa"/>
            <w:tcBorders>
              <w:top w:val="nil"/>
              <w:left w:val="single" w:sz="4" w:space="0" w:color="000000"/>
              <w:bottom w:val="single" w:sz="4" w:space="0" w:color="000000"/>
              <w:right w:val="single" w:sz="4" w:space="0" w:color="000000"/>
            </w:tcBorders>
          </w:tcPr>
          <w:p w:rsidR="000C106B" w:rsidRPr="000C106B" w:rsidRDefault="000C106B">
            <w:pPr>
              <w:jc w:val="center"/>
              <w:rPr>
                <w:rFonts w:cs="Times New Roman"/>
                <w:color w:val="000000"/>
                <w:sz w:val="20"/>
                <w:szCs w:val="20"/>
              </w:rPr>
            </w:pPr>
            <w:r w:rsidRPr="000C106B">
              <w:rPr>
                <w:rFonts w:cs="Times New Roman"/>
                <w:color w:val="000000"/>
                <w:sz w:val="20"/>
                <w:szCs w:val="20"/>
              </w:rPr>
              <w:t>35,00</w:t>
            </w:r>
          </w:p>
        </w:tc>
        <w:tc>
          <w:tcPr>
            <w:tcW w:w="992" w:type="dxa"/>
            <w:tcBorders>
              <w:top w:val="nil"/>
              <w:left w:val="single" w:sz="4" w:space="0" w:color="000000"/>
              <w:bottom w:val="single" w:sz="4" w:space="0" w:color="000000"/>
              <w:right w:val="single" w:sz="4" w:space="0" w:color="000000"/>
            </w:tcBorders>
            <w:vAlign w:val="center"/>
          </w:tcPr>
          <w:p w:rsidR="000C106B" w:rsidRPr="000C106B" w:rsidRDefault="000C106B" w:rsidP="003A4C40">
            <w:pPr>
              <w:overflowPunct/>
              <w:spacing w:before="0" w:after="0" w:line="276" w:lineRule="auto"/>
              <w:jc w:val="center"/>
              <w:textAlignment w:val="center"/>
              <w:rPr>
                <w:rFonts w:cs="Times New Roman"/>
                <w:sz w:val="20"/>
                <w:szCs w:val="20"/>
              </w:rPr>
            </w:pPr>
          </w:p>
        </w:tc>
        <w:tc>
          <w:tcPr>
            <w:tcW w:w="1418" w:type="dxa"/>
            <w:tcBorders>
              <w:top w:val="nil"/>
              <w:left w:val="single" w:sz="4" w:space="0" w:color="000000"/>
              <w:bottom w:val="single" w:sz="4" w:space="0" w:color="000000"/>
              <w:right w:val="single" w:sz="4" w:space="0" w:color="000000"/>
            </w:tcBorders>
            <w:vAlign w:val="bottom"/>
          </w:tcPr>
          <w:p w:rsidR="000C106B" w:rsidRPr="000C106B" w:rsidRDefault="000C106B" w:rsidP="003A4C40">
            <w:pPr>
              <w:spacing w:line="276" w:lineRule="auto"/>
              <w:jc w:val="right"/>
              <w:rPr>
                <w:rFonts w:cs="Times New Roman"/>
                <w:color w:val="000000"/>
                <w:sz w:val="20"/>
                <w:szCs w:val="20"/>
              </w:rPr>
            </w:pPr>
          </w:p>
        </w:tc>
        <w:tc>
          <w:tcPr>
            <w:tcW w:w="1701"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жирность 3,2% (фасовка 0,5 л)</w:t>
            </w:r>
          </w:p>
        </w:tc>
      </w:tr>
      <w:tr w:rsidR="000C106B"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0C106B" w:rsidRPr="000C106B" w:rsidRDefault="000C106B" w:rsidP="000C106B">
            <w:pPr>
              <w:pStyle w:val="af9"/>
              <w:spacing w:line="276" w:lineRule="auto"/>
              <w:jc w:val="center"/>
              <w:rPr>
                <w:rFonts w:cs="Times New Roman"/>
                <w:sz w:val="20"/>
                <w:szCs w:val="20"/>
              </w:rPr>
            </w:pPr>
            <w:r w:rsidRPr="000C106B">
              <w:rPr>
                <w:rFonts w:cs="Times New Roman"/>
                <w:sz w:val="20"/>
                <w:szCs w:val="20"/>
              </w:rPr>
              <w:t>6</w:t>
            </w:r>
          </w:p>
        </w:tc>
        <w:tc>
          <w:tcPr>
            <w:tcW w:w="2126" w:type="dxa"/>
            <w:tcBorders>
              <w:top w:val="nil"/>
              <w:left w:val="single" w:sz="4" w:space="0" w:color="000000"/>
              <w:bottom w:val="single" w:sz="4" w:space="0" w:color="000000"/>
              <w:right w:val="single" w:sz="4" w:space="0" w:color="000000"/>
            </w:tcBorders>
            <w:vAlign w:val="center"/>
          </w:tcPr>
          <w:p w:rsidR="000C106B" w:rsidRPr="000C106B" w:rsidRDefault="000C106B">
            <w:pPr>
              <w:rPr>
                <w:rFonts w:cs="Times New Roman"/>
                <w:color w:val="000000"/>
                <w:sz w:val="20"/>
                <w:szCs w:val="20"/>
              </w:rPr>
            </w:pPr>
            <w:r w:rsidRPr="000C106B">
              <w:rPr>
                <w:rFonts w:cs="Times New Roman"/>
                <w:color w:val="000000"/>
                <w:sz w:val="20"/>
                <w:szCs w:val="20"/>
              </w:rPr>
              <w:t>Снежок</w:t>
            </w:r>
          </w:p>
        </w:tc>
        <w:tc>
          <w:tcPr>
            <w:tcW w:w="1559" w:type="dxa"/>
            <w:tcBorders>
              <w:top w:val="nil"/>
              <w:left w:val="single" w:sz="4" w:space="0" w:color="000000"/>
              <w:bottom w:val="single" w:sz="4" w:space="0" w:color="000000"/>
              <w:right w:val="single" w:sz="4" w:space="0" w:color="000000"/>
            </w:tcBorders>
          </w:tcPr>
          <w:p w:rsidR="000C106B" w:rsidRPr="000C106B" w:rsidRDefault="000C106B" w:rsidP="003A4C40">
            <w:pPr>
              <w:overflowPunct/>
              <w:spacing w:before="0" w:after="0" w:line="276" w:lineRule="auto"/>
              <w:jc w:val="center"/>
              <w:textAlignment w:val="center"/>
              <w:rPr>
                <w:rFonts w:cs="Times New Roman"/>
                <w:sz w:val="20"/>
                <w:szCs w:val="20"/>
              </w:rPr>
            </w:pPr>
          </w:p>
        </w:tc>
        <w:tc>
          <w:tcPr>
            <w:tcW w:w="992"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 xml:space="preserve">литр; Кубический </w:t>
            </w:r>
            <w:r w:rsidRPr="000C106B">
              <w:rPr>
                <w:rFonts w:cs="Times New Roman"/>
                <w:color w:val="000000"/>
                <w:sz w:val="20"/>
                <w:szCs w:val="20"/>
              </w:rPr>
              <w:lastRenderedPageBreak/>
              <w:t>дециметр</w:t>
            </w:r>
          </w:p>
        </w:tc>
        <w:tc>
          <w:tcPr>
            <w:tcW w:w="1276" w:type="dxa"/>
            <w:tcBorders>
              <w:top w:val="nil"/>
              <w:left w:val="single" w:sz="4" w:space="0" w:color="000000"/>
              <w:bottom w:val="single" w:sz="4" w:space="0" w:color="000000"/>
              <w:right w:val="single" w:sz="4" w:space="0" w:color="000000"/>
            </w:tcBorders>
          </w:tcPr>
          <w:p w:rsidR="000C106B" w:rsidRPr="000C106B" w:rsidRDefault="000C106B">
            <w:pPr>
              <w:jc w:val="center"/>
              <w:rPr>
                <w:rFonts w:cs="Times New Roman"/>
                <w:color w:val="000000"/>
                <w:sz w:val="20"/>
                <w:szCs w:val="20"/>
              </w:rPr>
            </w:pPr>
            <w:r w:rsidRPr="000C106B">
              <w:rPr>
                <w:rFonts w:cs="Times New Roman"/>
                <w:color w:val="000000"/>
                <w:sz w:val="20"/>
                <w:szCs w:val="20"/>
              </w:rPr>
              <w:lastRenderedPageBreak/>
              <w:t>70,00</w:t>
            </w:r>
          </w:p>
        </w:tc>
        <w:tc>
          <w:tcPr>
            <w:tcW w:w="992" w:type="dxa"/>
            <w:tcBorders>
              <w:top w:val="nil"/>
              <w:left w:val="single" w:sz="4" w:space="0" w:color="000000"/>
              <w:bottom w:val="single" w:sz="4" w:space="0" w:color="000000"/>
              <w:right w:val="single" w:sz="4" w:space="0" w:color="000000"/>
            </w:tcBorders>
            <w:vAlign w:val="center"/>
          </w:tcPr>
          <w:p w:rsidR="000C106B" w:rsidRPr="000C106B" w:rsidRDefault="000C106B" w:rsidP="003A4C40">
            <w:pPr>
              <w:overflowPunct/>
              <w:spacing w:before="0" w:after="0" w:line="276" w:lineRule="auto"/>
              <w:jc w:val="center"/>
              <w:textAlignment w:val="center"/>
              <w:rPr>
                <w:rFonts w:cs="Times New Roman"/>
                <w:sz w:val="20"/>
                <w:szCs w:val="20"/>
              </w:rPr>
            </w:pPr>
          </w:p>
        </w:tc>
        <w:tc>
          <w:tcPr>
            <w:tcW w:w="1418" w:type="dxa"/>
            <w:tcBorders>
              <w:top w:val="nil"/>
              <w:left w:val="single" w:sz="4" w:space="0" w:color="000000"/>
              <w:bottom w:val="single" w:sz="4" w:space="0" w:color="000000"/>
              <w:right w:val="single" w:sz="4" w:space="0" w:color="000000"/>
            </w:tcBorders>
            <w:vAlign w:val="bottom"/>
          </w:tcPr>
          <w:p w:rsidR="000C106B" w:rsidRPr="000C106B" w:rsidRDefault="000C106B" w:rsidP="003A4C40">
            <w:pPr>
              <w:spacing w:line="276" w:lineRule="auto"/>
              <w:jc w:val="right"/>
              <w:rPr>
                <w:rFonts w:cs="Times New Roman"/>
                <w:color w:val="000000"/>
                <w:sz w:val="20"/>
                <w:szCs w:val="20"/>
              </w:rPr>
            </w:pPr>
          </w:p>
        </w:tc>
        <w:tc>
          <w:tcPr>
            <w:tcW w:w="1701"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жирность 2,5% (фасовка 0,5 л.)</w:t>
            </w:r>
          </w:p>
        </w:tc>
      </w:tr>
      <w:tr w:rsidR="000C106B"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0C106B" w:rsidRPr="000C106B" w:rsidRDefault="000C106B" w:rsidP="000C106B">
            <w:pPr>
              <w:pStyle w:val="af9"/>
              <w:spacing w:line="276" w:lineRule="auto"/>
              <w:jc w:val="center"/>
              <w:rPr>
                <w:rFonts w:cs="Times New Roman"/>
                <w:sz w:val="20"/>
                <w:szCs w:val="20"/>
              </w:rPr>
            </w:pPr>
            <w:r w:rsidRPr="000C106B">
              <w:rPr>
                <w:rFonts w:cs="Times New Roman"/>
                <w:sz w:val="20"/>
                <w:szCs w:val="20"/>
              </w:rPr>
              <w:lastRenderedPageBreak/>
              <w:t>7</w:t>
            </w:r>
          </w:p>
        </w:tc>
        <w:tc>
          <w:tcPr>
            <w:tcW w:w="2126" w:type="dxa"/>
            <w:tcBorders>
              <w:top w:val="nil"/>
              <w:left w:val="single" w:sz="4" w:space="0" w:color="000000"/>
              <w:bottom w:val="single" w:sz="4" w:space="0" w:color="000000"/>
              <w:right w:val="single" w:sz="4" w:space="0" w:color="000000"/>
            </w:tcBorders>
            <w:vAlign w:val="center"/>
          </w:tcPr>
          <w:p w:rsidR="000C106B" w:rsidRPr="000C106B" w:rsidRDefault="000C106B">
            <w:pPr>
              <w:rPr>
                <w:rFonts w:cs="Times New Roman"/>
                <w:color w:val="000000"/>
                <w:sz w:val="20"/>
                <w:szCs w:val="20"/>
              </w:rPr>
            </w:pPr>
            <w:r w:rsidRPr="000C106B">
              <w:rPr>
                <w:rFonts w:cs="Times New Roman"/>
                <w:color w:val="000000"/>
                <w:sz w:val="20"/>
                <w:szCs w:val="20"/>
              </w:rPr>
              <w:t>Масло сладко-сливочное Крест. ГОСТ</w:t>
            </w:r>
          </w:p>
        </w:tc>
        <w:tc>
          <w:tcPr>
            <w:tcW w:w="1559" w:type="dxa"/>
            <w:tcBorders>
              <w:top w:val="nil"/>
              <w:left w:val="single" w:sz="4" w:space="0" w:color="000000"/>
              <w:bottom w:val="single" w:sz="4" w:space="0" w:color="000000"/>
              <w:right w:val="single" w:sz="4" w:space="0" w:color="000000"/>
            </w:tcBorders>
          </w:tcPr>
          <w:p w:rsidR="000C106B" w:rsidRPr="000C106B" w:rsidRDefault="000C106B" w:rsidP="003A4C40">
            <w:pPr>
              <w:overflowPunct/>
              <w:spacing w:before="0" w:after="0" w:line="276" w:lineRule="auto"/>
              <w:jc w:val="center"/>
              <w:textAlignment w:val="center"/>
              <w:rPr>
                <w:rFonts w:cs="Times New Roman"/>
                <w:sz w:val="20"/>
                <w:szCs w:val="20"/>
              </w:rPr>
            </w:pPr>
          </w:p>
        </w:tc>
        <w:tc>
          <w:tcPr>
            <w:tcW w:w="992"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Килограмм</w:t>
            </w:r>
          </w:p>
        </w:tc>
        <w:tc>
          <w:tcPr>
            <w:tcW w:w="1276" w:type="dxa"/>
            <w:tcBorders>
              <w:top w:val="nil"/>
              <w:left w:val="single" w:sz="4" w:space="0" w:color="000000"/>
              <w:bottom w:val="single" w:sz="4" w:space="0" w:color="000000"/>
              <w:right w:val="single" w:sz="4" w:space="0" w:color="000000"/>
            </w:tcBorders>
          </w:tcPr>
          <w:p w:rsidR="000C106B" w:rsidRPr="000C106B" w:rsidRDefault="000C106B">
            <w:pPr>
              <w:jc w:val="center"/>
              <w:rPr>
                <w:rFonts w:cs="Times New Roman"/>
                <w:color w:val="000000"/>
                <w:sz w:val="20"/>
                <w:szCs w:val="20"/>
              </w:rPr>
            </w:pPr>
            <w:r w:rsidRPr="000C106B">
              <w:rPr>
                <w:rFonts w:cs="Times New Roman"/>
                <w:color w:val="000000"/>
                <w:sz w:val="20"/>
                <w:szCs w:val="20"/>
              </w:rPr>
              <w:t>150,00</w:t>
            </w:r>
          </w:p>
        </w:tc>
        <w:tc>
          <w:tcPr>
            <w:tcW w:w="992" w:type="dxa"/>
            <w:tcBorders>
              <w:top w:val="nil"/>
              <w:left w:val="single" w:sz="4" w:space="0" w:color="000000"/>
              <w:bottom w:val="single" w:sz="4" w:space="0" w:color="000000"/>
              <w:right w:val="single" w:sz="4" w:space="0" w:color="000000"/>
            </w:tcBorders>
            <w:vAlign w:val="center"/>
          </w:tcPr>
          <w:p w:rsidR="000C106B" w:rsidRPr="000C106B" w:rsidRDefault="000C106B" w:rsidP="003A4C40">
            <w:pPr>
              <w:overflowPunct/>
              <w:spacing w:before="0" w:after="0" w:line="276" w:lineRule="auto"/>
              <w:jc w:val="center"/>
              <w:textAlignment w:val="center"/>
              <w:rPr>
                <w:rFonts w:cs="Times New Roman"/>
                <w:sz w:val="20"/>
                <w:szCs w:val="20"/>
              </w:rPr>
            </w:pPr>
          </w:p>
        </w:tc>
        <w:tc>
          <w:tcPr>
            <w:tcW w:w="1418" w:type="dxa"/>
            <w:tcBorders>
              <w:top w:val="nil"/>
              <w:left w:val="single" w:sz="4" w:space="0" w:color="000000"/>
              <w:bottom w:val="single" w:sz="4" w:space="0" w:color="000000"/>
              <w:right w:val="single" w:sz="4" w:space="0" w:color="000000"/>
            </w:tcBorders>
            <w:vAlign w:val="bottom"/>
          </w:tcPr>
          <w:p w:rsidR="000C106B" w:rsidRPr="000C106B" w:rsidRDefault="000C106B" w:rsidP="003A4C40">
            <w:pPr>
              <w:spacing w:line="276" w:lineRule="auto"/>
              <w:jc w:val="right"/>
              <w:rPr>
                <w:rFonts w:cs="Times New Roman"/>
                <w:color w:val="000000"/>
                <w:sz w:val="20"/>
                <w:szCs w:val="20"/>
              </w:rPr>
            </w:pPr>
          </w:p>
        </w:tc>
        <w:tc>
          <w:tcPr>
            <w:tcW w:w="1701"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жирность 72,5% (пачка 0,2 кг) ГОСТ 32261-20130</w:t>
            </w:r>
          </w:p>
        </w:tc>
      </w:tr>
      <w:tr w:rsidR="000C106B" w:rsidRPr="00654671" w:rsidTr="00117851">
        <w:trPr>
          <w:trHeight w:val="719"/>
          <w:jc w:val="center"/>
        </w:trPr>
        <w:tc>
          <w:tcPr>
            <w:tcW w:w="757" w:type="dxa"/>
            <w:gridSpan w:val="2"/>
            <w:tcBorders>
              <w:top w:val="nil"/>
              <w:left w:val="single" w:sz="4" w:space="0" w:color="000000"/>
              <w:bottom w:val="single" w:sz="4" w:space="0" w:color="000000"/>
              <w:right w:val="single" w:sz="4" w:space="0" w:color="000000"/>
            </w:tcBorders>
          </w:tcPr>
          <w:p w:rsidR="000C106B" w:rsidRPr="000C106B" w:rsidRDefault="000C106B" w:rsidP="000C106B">
            <w:pPr>
              <w:pStyle w:val="af9"/>
              <w:spacing w:line="276" w:lineRule="auto"/>
              <w:jc w:val="center"/>
              <w:rPr>
                <w:rFonts w:cs="Times New Roman"/>
                <w:sz w:val="20"/>
                <w:szCs w:val="20"/>
              </w:rPr>
            </w:pPr>
            <w:r w:rsidRPr="000C106B">
              <w:rPr>
                <w:rFonts w:cs="Times New Roman"/>
                <w:sz w:val="20"/>
                <w:szCs w:val="20"/>
              </w:rPr>
              <w:t>8</w:t>
            </w:r>
          </w:p>
        </w:tc>
        <w:tc>
          <w:tcPr>
            <w:tcW w:w="2126"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Сыр «Российский» или аналог</w:t>
            </w:r>
          </w:p>
        </w:tc>
        <w:tc>
          <w:tcPr>
            <w:tcW w:w="1559" w:type="dxa"/>
            <w:tcBorders>
              <w:top w:val="nil"/>
              <w:left w:val="single" w:sz="4" w:space="0" w:color="000000"/>
              <w:bottom w:val="single" w:sz="4" w:space="0" w:color="000000"/>
              <w:right w:val="single" w:sz="4" w:space="0" w:color="000000"/>
            </w:tcBorders>
          </w:tcPr>
          <w:p w:rsidR="000C106B" w:rsidRPr="000C106B" w:rsidRDefault="000C106B" w:rsidP="003A4C40">
            <w:pPr>
              <w:overflowPunct/>
              <w:spacing w:before="0" w:after="0" w:line="276" w:lineRule="auto"/>
              <w:jc w:val="center"/>
              <w:textAlignment w:val="center"/>
              <w:rPr>
                <w:rFonts w:cs="Times New Roman"/>
                <w:sz w:val="20"/>
                <w:szCs w:val="20"/>
              </w:rPr>
            </w:pPr>
          </w:p>
        </w:tc>
        <w:tc>
          <w:tcPr>
            <w:tcW w:w="992"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Килограмм</w:t>
            </w:r>
          </w:p>
        </w:tc>
        <w:tc>
          <w:tcPr>
            <w:tcW w:w="1276" w:type="dxa"/>
            <w:tcBorders>
              <w:top w:val="nil"/>
              <w:left w:val="single" w:sz="4" w:space="0" w:color="000000"/>
              <w:bottom w:val="single" w:sz="4" w:space="0" w:color="000000"/>
              <w:right w:val="single" w:sz="4" w:space="0" w:color="000000"/>
            </w:tcBorders>
          </w:tcPr>
          <w:p w:rsidR="000C106B" w:rsidRPr="000C106B" w:rsidRDefault="000C106B">
            <w:pPr>
              <w:jc w:val="center"/>
              <w:rPr>
                <w:rFonts w:cs="Times New Roman"/>
                <w:color w:val="000000"/>
                <w:sz w:val="20"/>
                <w:szCs w:val="20"/>
              </w:rPr>
            </w:pPr>
            <w:r w:rsidRPr="000C106B">
              <w:rPr>
                <w:rFonts w:cs="Times New Roman"/>
                <w:color w:val="000000"/>
                <w:sz w:val="20"/>
                <w:szCs w:val="20"/>
              </w:rPr>
              <w:t>100,00</w:t>
            </w:r>
          </w:p>
        </w:tc>
        <w:tc>
          <w:tcPr>
            <w:tcW w:w="992" w:type="dxa"/>
            <w:tcBorders>
              <w:top w:val="nil"/>
              <w:left w:val="single" w:sz="4" w:space="0" w:color="000000"/>
              <w:bottom w:val="single" w:sz="4" w:space="0" w:color="000000"/>
              <w:right w:val="single" w:sz="4" w:space="0" w:color="000000"/>
            </w:tcBorders>
            <w:vAlign w:val="center"/>
          </w:tcPr>
          <w:p w:rsidR="000C106B" w:rsidRPr="000C106B" w:rsidRDefault="000C106B" w:rsidP="003A4C40">
            <w:pPr>
              <w:overflowPunct/>
              <w:spacing w:before="0" w:after="0" w:line="276" w:lineRule="auto"/>
              <w:jc w:val="center"/>
              <w:textAlignment w:val="center"/>
              <w:rPr>
                <w:rFonts w:cs="Times New Roman"/>
                <w:sz w:val="20"/>
                <w:szCs w:val="20"/>
              </w:rPr>
            </w:pPr>
          </w:p>
        </w:tc>
        <w:tc>
          <w:tcPr>
            <w:tcW w:w="1418" w:type="dxa"/>
            <w:tcBorders>
              <w:top w:val="nil"/>
              <w:left w:val="single" w:sz="4" w:space="0" w:color="000000"/>
              <w:bottom w:val="single" w:sz="4" w:space="0" w:color="000000"/>
              <w:right w:val="single" w:sz="4" w:space="0" w:color="000000"/>
            </w:tcBorders>
            <w:vAlign w:val="bottom"/>
          </w:tcPr>
          <w:p w:rsidR="000C106B" w:rsidRPr="000C106B" w:rsidRDefault="000C106B" w:rsidP="003A4C40">
            <w:pPr>
              <w:spacing w:line="276" w:lineRule="auto"/>
              <w:jc w:val="right"/>
              <w:rPr>
                <w:rFonts w:cs="Times New Roman"/>
                <w:color w:val="000000"/>
                <w:sz w:val="20"/>
                <w:szCs w:val="20"/>
              </w:rPr>
            </w:pPr>
          </w:p>
        </w:tc>
        <w:tc>
          <w:tcPr>
            <w:tcW w:w="1701" w:type="dxa"/>
            <w:tcBorders>
              <w:top w:val="nil"/>
              <w:left w:val="single" w:sz="4" w:space="0" w:color="000000"/>
              <w:bottom w:val="single" w:sz="4" w:space="0" w:color="000000"/>
              <w:right w:val="single" w:sz="4" w:space="0" w:color="000000"/>
            </w:tcBorders>
          </w:tcPr>
          <w:p w:rsidR="000C106B" w:rsidRPr="000C106B" w:rsidRDefault="000C106B">
            <w:pPr>
              <w:rPr>
                <w:rFonts w:cs="Times New Roman"/>
                <w:color w:val="000000"/>
                <w:sz w:val="20"/>
                <w:szCs w:val="20"/>
              </w:rPr>
            </w:pPr>
            <w:r w:rsidRPr="000C106B">
              <w:rPr>
                <w:rFonts w:cs="Times New Roman"/>
                <w:color w:val="000000"/>
                <w:sz w:val="20"/>
                <w:szCs w:val="20"/>
              </w:rPr>
              <w:t>ГОСТ 32260-2013. Массовая доля жира не менее 45 %. Полимерная вакуумная упаковка с номером варки и даты выработки, нанесенные при помощи штемпеля несмываемой краской.</w:t>
            </w:r>
          </w:p>
        </w:tc>
      </w:tr>
      <w:tr w:rsidR="000C106B" w:rsidRPr="00654671" w:rsidTr="00857B93">
        <w:trPr>
          <w:trHeight w:val="305"/>
          <w:jc w:val="center"/>
        </w:trPr>
        <w:tc>
          <w:tcPr>
            <w:tcW w:w="692" w:type="dxa"/>
            <w:tcBorders>
              <w:top w:val="single" w:sz="4" w:space="0" w:color="000000"/>
              <w:left w:val="single" w:sz="4" w:space="0" w:color="000000"/>
              <w:bottom w:val="single" w:sz="4" w:space="0" w:color="000000"/>
              <w:right w:val="single" w:sz="4" w:space="0" w:color="000000"/>
            </w:tcBorders>
          </w:tcPr>
          <w:p w:rsidR="000C106B" w:rsidRPr="000C106B" w:rsidRDefault="000C106B" w:rsidP="003A4C40">
            <w:pPr>
              <w:widowControl w:val="0"/>
              <w:spacing w:line="276" w:lineRule="auto"/>
              <w:jc w:val="center"/>
              <w:rPr>
                <w:rFonts w:cs="Times New Roman"/>
                <w:b/>
                <w:sz w:val="20"/>
                <w:szCs w:val="20"/>
              </w:rPr>
            </w:pPr>
          </w:p>
        </w:tc>
        <w:tc>
          <w:tcPr>
            <w:tcW w:w="7010" w:type="dxa"/>
            <w:gridSpan w:val="6"/>
            <w:tcBorders>
              <w:top w:val="single" w:sz="4" w:space="0" w:color="000000"/>
              <w:left w:val="single" w:sz="4" w:space="0" w:color="000000"/>
              <w:bottom w:val="single" w:sz="4" w:space="0" w:color="000000"/>
              <w:right w:val="single" w:sz="4" w:space="0" w:color="000000"/>
            </w:tcBorders>
            <w:hideMark/>
          </w:tcPr>
          <w:p w:rsidR="000C106B" w:rsidRPr="000C106B" w:rsidRDefault="000C106B" w:rsidP="003A4C40">
            <w:pPr>
              <w:widowControl w:val="0"/>
              <w:spacing w:line="276" w:lineRule="auto"/>
              <w:jc w:val="center"/>
              <w:rPr>
                <w:rFonts w:cs="Times New Roman"/>
                <w:b/>
                <w:sz w:val="20"/>
                <w:szCs w:val="20"/>
              </w:rPr>
            </w:pPr>
            <w:r w:rsidRPr="000C106B">
              <w:rPr>
                <w:rFonts w:cs="Times New Roman"/>
                <w:b/>
                <w:sz w:val="20"/>
                <w:szCs w:val="20"/>
              </w:rPr>
              <w:t>ИТОГО</w:t>
            </w:r>
          </w:p>
        </w:tc>
        <w:tc>
          <w:tcPr>
            <w:tcW w:w="1418" w:type="dxa"/>
            <w:tcBorders>
              <w:top w:val="single" w:sz="4" w:space="0" w:color="000000"/>
              <w:left w:val="single" w:sz="4" w:space="0" w:color="000000"/>
              <w:bottom w:val="single" w:sz="4" w:space="0" w:color="000000"/>
              <w:right w:val="single" w:sz="4" w:space="0" w:color="000000"/>
            </w:tcBorders>
            <w:hideMark/>
          </w:tcPr>
          <w:p w:rsidR="000C106B" w:rsidRPr="000C106B" w:rsidRDefault="000C106B" w:rsidP="003A4C40">
            <w:pPr>
              <w:spacing w:line="276" w:lineRule="auto"/>
              <w:jc w:val="center"/>
              <w:rPr>
                <w:rFonts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0C106B" w:rsidRPr="000C106B" w:rsidRDefault="000C106B" w:rsidP="003A4C40">
            <w:pPr>
              <w:widowControl w:val="0"/>
              <w:spacing w:line="276" w:lineRule="auto"/>
              <w:jc w:val="center"/>
              <w:rPr>
                <w:rFonts w:cs="Times New Roman"/>
                <w:sz w:val="20"/>
                <w:szCs w:val="20"/>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464731" w:rsidRPr="00522B0A" w:rsidRDefault="00464731" w:rsidP="00464731">
      <w:pPr>
        <w:rPr>
          <w:sz w:val="22"/>
          <w:szCs w:val="22"/>
        </w:rPr>
      </w:pP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0C106B" w:rsidRDefault="000C106B"/>
    <w:p w:rsidR="000C106B" w:rsidRDefault="000C106B"/>
    <w:p w:rsidR="000C106B" w:rsidRDefault="000C106B"/>
    <w:p w:rsidR="000C106B" w:rsidRDefault="000C106B"/>
    <w:p w:rsidR="000C106B" w:rsidRDefault="000C106B"/>
    <w:p w:rsidR="000C106B" w:rsidRDefault="000C106B"/>
    <w:p w:rsidR="0014309B" w:rsidRPr="00A85173" w:rsidRDefault="0014309B" w:rsidP="0014309B">
      <w:pPr>
        <w:contextualSpacing/>
        <w:jc w:val="center"/>
        <w:outlineLvl w:val="0"/>
        <w:rPr>
          <w:b/>
          <w:spacing w:val="5"/>
          <w:kern w:val="28"/>
          <w:sz w:val="28"/>
          <w:szCs w:val="52"/>
        </w:rPr>
      </w:pPr>
      <w:bookmarkStart w:id="0" w:name="_GoBack"/>
      <w:bookmarkEnd w:id="0"/>
      <w:r w:rsidRPr="00A85173">
        <w:rPr>
          <w:b/>
          <w:spacing w:val="5"/>
          <w:kern w:val="28"/>
          <w:sz w:val="28"/>
          <w:szCs w:val="52"/>
        </w:rPr>
        <w:lastRenderedPageBreak/>
        <w:t>проект контракт</w:t>
      </w:r>
      <w:r>
        <w:rPr>
          <w:b/>
          <w:spacing w:val="5"/>
          <w:kern w:val="28"/>
          <w:sz w:val="28"/>
          <w:szCs w:val="52"/>
        </w:rPr>
        <w:t>а</w:t>
      </w:r>
      <w:r w:rsidRPr="00A85173">
        <w:rPr>
          <w:b/>
          <w:spacing w:val="5"/>
          <w:kern w:val="28"/>
          <w:sz w:val="28"/>
          <w:szCs w:val="52"/>
        </w:rPr>
        <w:t xml:space="preserve"> </w:t>
      </w:r>
    </w:p>
    <w:p w:rsidR="0014309B" w:rsidRDefault="0014309B" w:rsidP="0014309B">
      <w:pPr>
        <w:ind w:firstLine="708"/>
        <w:jc w:val="center"/>
        <w:rPr>
          <w:b/>
          <w:bCs/>
          <w:sz w:val="28"/>
          <w:szCs w:val="28"/>
        </w:rPr>
      </w:pPr>
      <w:r w:rsidRPr="00A85173">
        <w:rPr>
          <w:b/>
          <w:bCs/>
          <w:sz w:val="28"/>
          <w:szCs w:val="28"/>
        </w:rPr>
        <w:t>на поставку продуктов питания</w:t>
      </w:r>
      <w:r>
        <w:rPr>
          <w:b/>
          <w:bCs/>
          <w:sz w:val="28"/>
          <w:szCs w:val="28"/>
        </w:rPr>
        <w:t xml:space="preserve"> </w:t>
      </w:r>
    </w:p>
    <w:p w:rsidR="0014309B" w:rsidRDefault="0014309B" w:rsidP="0014309B">
      <w:pPr>
        <w:ind w:firstLine="708"/>
        <w:jc w:val="center"/>
        <w:rPr>
          <w:b/>
          <w:bCs/>
          <w:sz w:val="28"/>
          <w:szCs w:val="28"/>
        </w:rPr>
      </w:pP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14309B">
            <w:pPr>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14309B">
            <w:pPr>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14309B">
            <w:pPr>
              <w:jc w:val="both"/>
              <w:rPr>
                <w:b/>
                <w:bCs/>
                <w:sz w:val="28"/>
                <w:szCs w:val="28"/>
              </w:rPr>
            </w:pPr>
          </w:p>
        </w:tc>
        <w:tc>
          <w:tcPr>
            <w:tcW w:w="6575" w:type="dxa"/>
          </w:tcPr>
          <w:p w:rsidR="0014309B" w:rsidRPr="00A85173" w:rsidRDefault="0014309B" w:rsidP="0014309B">
            <w:pPr>
              <w:jc w:val="right"/>
              <w:rPr>
                <w:sz w:val="22"/>
                <w:szCs w:val="22"/>
              </w:rPr>
            </w:pPr>
          </w:p>
        </w:tc>
      </w:tr>
    </w:tbl>
    <w:p w:rsidR="0014309B" w:rsidRPr="00243EC4" w:rsidRDefault="0014309B" w:rsidP="00725AF2">
      <w:pPr>
        <w:jc w:val="both"/>
        <w:rPr>
          <w:sz w:val="22"/>
          <w:szCs w:val="22"/>
        </w:rPr>
      </w:pPr>
      <w:r w:rsidRPr="00725AF2">
        <w:rPr>
          <w:sz w:val="22"/>
          <w:szCs w:val="22"/>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Pr="00725AF2">
        <w:rPr>
          <w:bCs/>
          <w:sz w:val="22"/>
          <w:szCs w:val="22"/>
        </w:rPr>
        <w:t xml:space="preserve">, </w:t>
      </w:r>
      <w:r w:rsidRPr="00725AF2">
        <w:rPr>
          <w:sz w:val="22"/>
          <w:szCs w:val="22"/>
        </w:rPr>
        <w:t xml:space="preserve"> в лице директора Новожиловой Екатерины Владимировны, действующего на основании Устава</w:t>
      </w:r>
      <w:r w:rsidRPr="00725AF2">
        <w:rPr>
          <w:bCs/>
          <w:sz w:val="22"/>
          <w:szCs w:val="22"/>
        </w:rPr>
        <w:t>,</w:t>
      </w:r>
      <w:r w:rsidRPr="00725AF2">
        <w:rPr>
          <w:sz w:val="22"/>
          <w:szCs w:val="22"/>
        </w:rPr>
        <w:t xml:space="preserve"> именуемое в дальнейшем </w:t>
      </w:r>
      <w:r w:rsidRPr="00725AF2">
        <w:rPr>
          <w:bCs/>
          <w:sz w:val="22"/>
          <w:szCs w:val="22"/>
        </w:rPr>
        <w:t>«Заказчик»</w:t>
      </w:r>
      <w:r w:rsidRPr="00725AF2">
        <w:rPr>
          <w:sz w:val="22"/>
          <w:szCs w:val="22"/>
        </w:rPr>
        <w:t>, с одной стороны, и _______________________________________________, в лице ____________________________,</w:t>
      </w:r>
      <w:r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Pr="00243EC4">
        <w:rPr>
          <w:sz w:val="22"/>
          <w:szCs w:val="22"/>
          <w:vertAlign w:val="superscript"/>
        </w:rPr>
        <w:t> </w:t>
      </w:r>
      <w:r w:rsidRPr="00243EC4">
        <w:rPr>
          <w:sz w:val="22"/>
          <w:szCs w:val="22"/>
        </w:rPr>
        <w:t xml:space="preserve"> о нижеследующем:</w:t>
      </w:r>
    </w:p>
    <w:p w:rsidR="0014309B" w:rsidRPr="00243EC4" w:rsidRDefault="0014309B" w:rsidP="0014309B">
      <w:pPr>
        <w:keepLines/>
        <w:tabs>
          <w:tab w:val="left" w:pos="0"/>
        </w:tabs>
        <w:jc w:val="center"/>
        <w:outlineLvl w:val="0"/>
        <w:rPr>
          <w:b/>
          <w:bCs/>
          <w:sz w:val="22"/>
          <w:szCs w:val="22"/>
        </w:rPr>
      </w:pPr>
      <w:r w:rsidRPr="00243EC4">
        <w:rPr>
          <w:b/>
          <w:bCs/>
          <w:sz w:val="22"/>
          <w:szCs w:val="22"/>
        </w:rPr>
        <w:t>1. Предмет контракта</w:t>
      </w:r>
    </w:p>
    <w:p w:rsidR="0014309B" w:rsidRPr="00235A69" w:rsidRDefault="0014309B" w:rsidP="0014309B">
      <w:pPr>
        <w:keepLines/>
        <w:tabs>
          <w:tab w:val="left" w:pos="0"/>
        </w:tabs>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продукты питания,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proofErr w:type="gramStart"/>
      <w:r w:rsidRPr="001E5B2E">
        <w:rPr>
          <w:rFonts w:eastAsia="Calibri"/>
          <w:color w:val="000000"/>
          <w:sz w:val="22"/>
          <w:szCs w:val="22"/>
          <w:highlight w:val="yellow"/>
        </w:rPr>
        <w:t xml:space="preserve">с </w:t>
      </w:r>
      <w:r w:rsidR="00857B93">
        <w:rPr>
          <w:rFonts w:eastAsia="Calibri"/>
          <w:color w:val="000000"/>
          <w:sz w:val="22"/>
          <w:szCs w:val="22"/>
        </w:rPr>
        <w:t>даты заключения</w:t>
      </w:r>
      <w:proofErr w:type="gramEnd"/>
      <w:r w:rsidR="00857B93">
        <w:rPr>
          <w:rFonts w:eastAsia="Calibri"/>
          <w:color w:val="000000"/>
          <w:sz w:val="22"/>
          <w:szCs w:val="22"/>
        </w:rPr>
        <w:t xml:space="preserve"> Контракта</w:t>
      </w:r>
      <w:r w:rsidRPr="00572E72">
        <w:rPr>
          <w:rFonts w:eastAsia="Calibri"/>
          <w:color w:val="000000"/>
          <w:sz w:val="22"/>
          <w:szCs w:val="22"/>
        </w:rPr>
        <w:t xml:space="preserve"> Срок исполнения контракта: </w:t>
      </w:r>
      <w:r>
        <w:rPr>
          <w:rFonts w:eastAsia="Calibri"/>
          <w:color w:val="000000"/>
          <w:sz w:val="22"/>
          <w:szCs w:val="22"/>
        </w:rPr>
        <w:t>30</w:t>
      </w:r>
      <w:r w:rsidRPr="00572E72">
        <w:rPr>
          <w:rFonts w:eastAsia="Calibri"/>
          <w:color w:val="000000"/>
          <w:sz w:val="22"/>
          <w:szCs w:val="22"/>
        </w:rPr>
        <w:t>.12.2026г. Дата окончания поставк</w:t>
      </w:r>
      <w:r>
        <w:rPr>
          <w:rFonts w:eastAsia="Calibri"/>
          <w:color w:val="000000"/>
          <w:sz w:val="22"/>
          <w:szCs w:val="22"/>
        </w:rPr>
        <w:t>и товара «30» декабря 2026 года</w:t>
      </w:r>
      <w:r w:rsidRPr="008F4C21">
        <w:rPr>
          <w:rFonts w:eastAsia="Calibri"/>
          <w:color w:val="000000"/>
          <w:sz w:val="22"/>
          <w:szCs w:val="22"/>
        </w:rPr>
        <w:t>.</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14309B">
      <w:pPr>
        <w:keepNext/>
        <w:rPr>
          <w:rFonts w:eastAsia="Calibri"/>
          <w:color w:val="000000"/>
          <w:sz w:val="22"/>
          <w:szCs w:val="22"/>
        </w:rPr>
      </w:pPr>
      <w:r w:rsidRPr="00235A69">
        <w:rPr>
          <w:rFonts w:eastAsia="Calibri"/>
          <w:color w:val="000000"/>
          <w:sz w:val="22"/>
          <w:szCs w:val="22"/>
        </w:rPr>
        <w:t xml:space="preserve">1.4. Место поставки товара: </w:t>
      </w:r>
      <w:r w:rsidRPr="00836C41">
        <w:rPr>
          <w:sz w:val="22"/>
          <w:szCs w:val="22"/>
        </w:rPr>
        <w:t xml:space="preserve">600007 г. Владимир, ул. </w:t>
      </w:r>
      <w:proofErr w:type="spellStart"/>
      <w:r w:rsidRPr="00836C41">
        <w:rPr>
          <w:sz w:val="22"/>
          <w:szCs w:val="22"/>
        </w:rPr>
        <w:t>Усти</w:t>
      </w:r>
      <w:proofErr w:type="spellEnd"/>
      <w:r w:rsidRPr="00836C41">
        <w:rPr>
          <w:sz w:val="22"/>
          <w:szCs w:val="22"/>
        </w:rPr>
        <w:t xml:space="preserve"> на Лабе, д. 28</w:t>
      </w:r>
      <w:r w:rsidRPr="00235A69">
        <w:rPr>
          <w:rFonts w:eastAsia="Calibri"/>
          <w:color w:val="000000"/>
          <w:sz w:val="22"/>
          <w:szCs w:val="22"/>
        </w:rPr>
        <w:t xml:space="preserve"> (п.6 ч.1 ст.42 Закона)</w:t>
      </w:r>
    </w:p>
    <w:p w:rsidR="0014309B" w:rsidRDefault="0014309B" w:rsidP="0014309B">
      <w:pPr>
        <w:shd w:val="clear" w:color="auto" w:fill="FFFFFF"/>
        <w:rPr>
          <w:b/>
          <w:color w:val="000000"/>
          <w:sz w:val="22"/>
          <w:szCs w:val="22"/>
          <w:shd w:val="clear" w:color="auto" w:fill="FAFAFA"/>
        </w:rPr>
      </w:pPr>
      <w:r>
        <w:rPr>
          <w:rFonts w:eastAsia="Calibri"/>
          <w:color w:val="000000"/>
          <w:sz w:val="22"/>
          <w:szCs w:val="22"/>
        </w:rPr>
        <w:t>1.5.</w:t>
      </w:r>
      <w:r w:rsidRPr="00235A69">
        <w:rPr>
          <w:rFonts w:eastAsia="Calibri"/>
          <w:color w:val="000000"/>
          <w:sz w:val="22"/>
          <w:szCs w:val="22"/>
        </w:rPr>
        <w:t xml:space="preserve">ИКЗ: </w:t>
      </w:r>
      <w:r w:rsidRPr="00836C41">
        <w:rPr>
          <w:b/>
          <w:color w:val="000000"/>
          <w:sz w:val="22"/>
          <w:szCs w:val="22"/>
        </w:rPr>
        <w:t>2623329028710332901001</w:t>
      </w:r>
      <w:r>
        <w:rPr>
          <w:b/>
          <w:color w:val="000000"/>
          <w:sz w:val="22"/>
          <w:szCs w:val="22"/>
        </w:rPr>
        <w:t>000</w:t>
      </w:r>
      <w:r w:rsidR="00857B93">
        <w:rPr>
          <w:b/>
          <w:color w:val="000000"/>
          <w:sz w:val="22"/>
          <w:szCs w:val="22"/>
        </w:rPr>
        <w:t>8</w:t>
      </w:r>
      <w:r>
        <w:rPr>
          <w:b/>
          <w:color w:val="000000"/>
          <w:sz w:val="22"/>
          <w:szCs w:val="22"/>
        </w:rPr>
        <w:t>0000000244.</w:t>
      </w:r>
      <w:r w:rsidRPr="00836C41">
        <w:t xml:space="preserve"> </w:t>
      </w:r>
    </w:p>
    <w:p w:rsidR="0014309B" w:rsidRPr="00243EC4" w:rsidRDefault="0014309B" w:rsidP="0014309B">
      <w:pPr>
        <w:keepLines/>
        <w:tabs>
          <w:tab w:val="left" w:pos="0"/>
        </w:tabs>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14309B">
      <w:pPr>
        <w:keepLines/>
        <w:tabs>
          <w:tab w:val="left" w:pos="567"/>
        </w:tabs>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xml:space="preserve">, составляет: </w:t>
      </w:r>
      <w:r>
        <w:rPr>
          <w:sz w:val="22"/>
          <w:szCs w:val="22"/>
          <w:lang w:eastAsia="ar-SA"/>
        </w:rPr>
        <w:t>____________</w:t>
      </w:r>
      <w:r w:rsidRPr="00243EC4">
        <w:rPr>
          <w:sz w:val="22"/>
          <w:szCs w:val="22"/>
          <w:lang w:eastAsia="ar-SA"/>
        </w:rPr>
        <w:t xml:space="preserve"> (</w:t>
      </w:r>
      <w:r>
        <w:rPr>
          <w:sz w:val="22"/>
          <w:szCs w:val="22"/>
          <w:lang w:eastAsia="ar-SA"/>
        </w:rPr>
        <w:t>________________________________________) рубль ___ копеек</w:t>
      </w:r>
      <w:r w:rsidRPr="00243EC4">
        <w:rPr>
          <w:sz w:val="22"/>
          <w:szCs w:val="22"/>
          <w:lang w:eastAsia="ar-SA"/>
        </w:rPr>
        <w:t xml:space="preserve">. В том числе НДС. </w:t>
      </w:r>
    </w:p>
    <w:p w:rsidR="0014309B" w:rsidRPr="001F4018" w:rsidRDefault="0014309B" w:rsidP="0014309B">
      <w:pPr>
        <w:tabs>
          <w:tab w:val="left" w:pos="0"/>
        </w:tabs>
        <w:ind w:firstLine="567"/>
        <w:jc w:val="both"/>
        <w:rPr>
          <w:iCs/>
          <w:sz w:val="22"/>
          <w:szCs w:val="22"/>
          <w:lang w:eastAsia="ar-SA"/>
        </w:rPr>
      </w:pPr>
      <w:bookmarkStart w:id="1"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14309B">
      <w:pPr>
        <w:tabs>
          <w:tab w:val="left" w:pos="0"/>
          <w:tab w:val="left" w:pos="567"/>
        </w:tabs>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14309B">
      <w:pPr>
        <w:tabs>
          <w:tab w:val="left" w:pos="0"/>
          <w:tab w:val="left" w:pos="567"/>
        </w:tabs>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 (п. 1 ч.13 ст. 34 Закона (порядок оплаты).</w:t>
      </w:r>
    </w:p>
    <w:p w:rsidR="0014309B" w:rsidRPr="001F4018" w:rsidRDefault="0014309B" w:rsidP="0014309B">
      <w:pPr>
        <w:keepLines/>
        <w:tabs>
          <w:tab w:val="left" w:pos="0"/>
          <w:tab w:val="left" w:pos="567"/>
        </w:tabs>
        <w:ind w:firstLine="567"/>
        <w:jc w:val="both"/>
        <w:outlineLvl w:val="0"/>
        <w:rPr>
          <w:rFonts w:eastAsia="Calibri"/>
          <w:bCs/>
          <w:sz w:val="22"/>
          <w:szCs w:val="22"/>
        </w:rPr>
      </w:pPr>
      <w:r w:rsidRPr="001F4018">
        <w:rPr>
          <w:bCs/>
          <w:sz w:val="22"/>
          <w:szCs w:val="22"/>
        </w:rPr>
        <w:t>2.4. Срок оплаты обязательств по контракту. (п.1 ч.13, ч.13.1 ст. 34 Закона (сроки оплаты), ч.8 ст.30 Закона).</w:t>
      </w:r>
    </w:p>
    <w:p w:rsidR="0014309B" w:rsidRPr="001F4018" w:rsidRDefault="0014309B" w:rsidP="0014309B">
      <w:pPr>
        <w:tabs>
          <w:tab w:val="left" w:pos="0"/>
        </w:tabs>
        <w:ind w:firstLine="567"/>
        <w:jc w:val="both"/>
        <w:rPr>
          <w:rFonts w:eastAsia="Calibri"/>
          <w:i/>
          <w:sz w:val="22"/>
          <w:szCs w:val="22"/>
        </w:rPr>
      </w:pPr>
      <w:r w:rsidRPr="001F4018">
        <w:rPr>
          <w:rFonts w:eastAsia="Calibri"/>
          <w:sz w:val="22"/>
          <w:szCs w:val="22"/>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с даты подписания заказчиком документа о приемке (</w:t>
      </w:r>
      <w:hyperlink r:id="rId12"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Cs/>
          <w:sz w:val="22"/>
          <w:szCs w:val="22"/>
        </w:rPr>
      </w:pPr>
      <w:r w:rsidRPr="001F4018">
        <w:rPr>
          <w:bCs/>
          <w:sz w:val="22"/>
          <w:szCs w:val="22"/>
        </w:rPr>
        <w:t>2.5. Порядок оплаты обязательств по контракту. (п.1 ч.13 ст. 34 Закона (порядок оплаты)</w:t>
      </w:r>
      <w:r>
        <w:rPr>
          <w:bCs/>
          <w:sz w:val="22"/>
          <w:szCs w:val="22"/>
        </w:rPr>
        <w:t>.</w:t>
      </w:r>
    </w:p>
    <w:p w:rsidR="0014309B" w:rsidRPr="001F4018" w:rsidRDefault="0014309B" w:rsidP="0014309B">
      <w:pPr>
        <w:tabs>
          <w:tab w:val="left" w:pos="0"/>
          <w:tab w:val="left" w:pos="709"/>
        </w:tabs>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14309B">
      <w:pPr>
        <w:ind w:firstLine="567"/>
        <w:jc w:val="both"/>
        <w:rPr>
          <w:rFonts w:eastAsia="Calibri"/>
          <w:sz w:val="22"/>
          <w:szCs w:val="22"/>
        </w:rPr>
      </w:pPr>
      <w:r w:rsidRPr="001F4018">
        <w:rPr>
          <w:rFonts w:eastAsia="Calibri"/>
          <w:sz w:val="22"/>
          <w:szCs w:val="22"/>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r w:rsidRPr="001F4018">
        <w:rPr>
          <w:rFonts w:eastAsia="Calibri"/>
          <w:color w:val="FF0000"/>
          <w:sz w:val="22"/>
          <w:szCs w:val="22"/>
        </w:rPr>
        <w:t xml:space="preserve"> </w:t>
      </w:r>
      <w:r w:rsidRPr="001F4018">
        <w:rPr>
          <w:rFonts w:eastAsia="Calibri"/>
          <w:sz w:val="22"/>
          <w:szCs w:val="22"/>
        </w:rPr>
        <w:t>(</w:t>
      </w:r>
      <w:r w:rsidRPr="001F4018">
        <w:rPr>
          <w:sz w:val="22"/>
          <w:szCs w:val="22"/>
        </w:rPr>
        <w:t>п. 2 ч.14 ст. 34 Закона)</w:t>
      </w:r>
    </w:p>
    <w:p w:rsidR="0014309B" w:rsidRPr="001F4018" w:rsidRDefault="0014309B" w:rsidP="0014309B">
      <w:pPr>
        <w:tabs>
          <w:tab w:val="left" w:pos="0"/>
          <w:tab w:val="left" w:pos="709"/>
        </w:tabs>
        <w:ind w:firstLine="567"/>
        <w:jc w:val="both"/>
        <w:rPr>
          <w:rFonts w:eastAsia="Calibri"/>
          <w:sz w:val="22"/>
          <w:szCs w:val="22"/>
        </w:rPr>
      </w:pPr>
      <w:r w:rsidRPr="001F4018">
        <w:rPr>
          <w:rFonts w:eastAsia="Calibri"/>
          <w:sz w:val="22"/>
          <w:szCs w:val="22"/>
        </w:rPr>
        <w:t>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F4018">
        <w:rPr>
          <w:rFonts w:eastAsia="Calibri"/>
          <w:color w:val="FF0000"/>
          <w:sz w:val="22"/>
          <w:szCs w:val="22"/>
        </w:rPr>
        <w:t xml:space="preserve"> </w:t>
      </w:r>
      <w:r w:rsidRPr="001F4018">
        <w:rPr>
          <w:rFonts w:eastAsia="Calibri"/>
          <w:sz w:val="22"/>
          <w:szCs w:val="22"/>
        </w:rPr>
        <w:t>(п. 2 ч. 13 ст. 34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2.6. Казначейское сопровождение контракта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lastRenderedPageBreak/>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14309B">
      <w:pPr>
        <w:keepLines/>
        <w:tabs>
          <w:tab w:val="left" w:pos="0"/>
        </w:tabs>
        <w:jc w:val="center"/>
        <w:outlineLvl w:val="0"/>
        <w:rPr>
          <w:b/>
          <w:bCs/>
          <w:sz w:val="22"/>
          <w:szCs w:val="22"/>
        </w:rPr>
      </w:pPr>
      <w:r w:rsidRPr="001F4018">
        <w:rPr>
          <w:b/>
          <w:bCs/>
          <w:sz w:val="22"/>
          <w:szCs w:val="22"/>
        </w:rPr>
        <w:t>3. Срок и порядок поставки товара, срок исполнения контракта.</w:t>
      </w:r>
    </w:p>
    <w:p w:rsidR="0014309B" w:rsidRPr="001F4018" w:rsidRDefault="0014309B" w:rsidP="0014309B">
      <w:pPr>
        <w:tabs>
          <w:tab w:val="left" w:pos="284"/>
          <w:tab w:val="left" w:pos="709"/>
        </w:tabs>
        <w:ind w:firstLine="567"/>
        <w:jc w:val="both"/>
        <w:rPr>
          <w:iCs/>
          <w:sz w:val="22"/>
          <w:szCs w:val="22"/>
        </w:rPr>
      </w:pPr>
      <w:r w:rsidRPr="001F4018">
        <w:rPr>
          <w:sz w:val="22"/>
          <w:szCs w:val="22"/>
        </w:rPr>
        <w:t xml:space="preserve">3.1. </w:t>
      </w:r>
      <w:r w:rsidRPr="006C7B71">
        <w:rPr>
          <w:sz w:val="22"/>
          <w:szCs w:val="22"/>
        </w:rPr>
        <w:t xml:space="preserve">Поставка товара осуществляется партиями, по заявке Заказчика, </w:t>
      </w:r>
      <w:proofErr w:type="gramStart"/>
      <w:r w:rsidRPr="006C7B71">
        <w:rPr>
          <w:sz w:val="22"/>
          <w:szCs w:val="22"/>
        </w:rPr>
        <w:t xml:space="preserve">с </w:t>
      </w:r>
      <w:r w:rsidR="00857B93">
        <w:rPr>
          <w:sz w:val="22"/>
          <w:szCs w:val="22"/>
        </w:rPr>
        <w:t>даты заключения</w:t>
      </w:r>
      <w:proofErr w:type="gramEnd"/>
      <w:r w:rsidR="00857B93">
        <w:rPr>
          <w:sz w:val="22"/>
          <w:szCs w:val="22"/>
        </w:rPr>
        <w:t xml:space="preserve"> Контракта</w:t>
      </w:r>
      <w:r w:rsidRPr="006C7B71">
        <w:rPr>
          <w:sz w:val="22"/>
          <w:szCs w:val="22"/>
        </w:rPr>
        <w:t xml:space="preserve">. Срок исполнения контракта: </w:t>
      </w:r>
      <w:r w:rsidR="00857B93">
        <w:rPr>
          <w:sz w:val="22"/>
          <w:szCs w:val="22"/>
        </w:rPr>
        <w:t>30</w:t>
      </w:r>
      <w:r w:rsidRPr="006C7B71">
        <w:rPr>
          <w:sz w:val="22"/>
          <w:szCs w:val="22"/>
        </w:rPr>
        <w:t>.12.2026г. Дата окончания поставки товара «</w:t>
      </w:r>
      <w:r w:rsidR="00857B93">
        <w:rPr>
          <w:sz w:val="22"/>
          <w:szCs w:val="22"/>
        </w:rPr>
        <w:t>30</w:t>
      </w:r>
      <w:r w:rsidRPr="006C7B71">
        <w:rPr>
          <w:sz w:val="22"/>
          <w:szCs w:val="22"/>
        </w:rPr>
        <w:t>» декабря 2026 года.</w:t>
      </w:r>
      <w:r>
        <w:rPr>
          <w:sz w:val="22"/>
          <w:szCs w:val="22"/>
        </w:rPr>
        <w:t xml:space="preserve"> </w:t>
      </w:r>
      <w:r w:rsidRPr="001F4018">
        <w:rPr>
          <w:iCs/>
          <w:sz w:val="22"/>
          <w:szCs w:val="22"/>
        </w:rPr>
        <w:t>Заявка направляется Заказчиком не позднее чем за 1 один рабочий день до предполагаемой даты поставки Товара в пределах срока, установленного пунктом 1.2 настоящего Контракта. Конкретная дата и время поставки, количество и наименование товара указываются в заявке.</w:t>
      </w:r>
    </w:p>
    <w:p w:rsidR="0014309B" w:rsidRPr="001F4018" w:rsidRDefault="0014309B" w:rsidP="0014309B">
      <w:pPr>
        <w:pStyle w:val="af6"/>
        <w:tabs>
          <w:tab w:val="left" w:pos="1222"/>
        </w:tabs>
        <w:ind w:left="0"/>
        <w:jc w:val="both"/>
        <w:rPr>
          <w:iCs/>
          <w:sz w:val="22"/>
          <w:szCs w:val="22"/>
        </w:rPr>
      </w:pPr>
      <w:r w:rsidRPr="001F4018">
        <w:rPr>
          <w:iCs/>
          <w:sz w:val="22"/>
          <w:szCs w:val="22"/>
        </w:rPr>
        <w:t>Заявка направляется с использованием электронной почты на электронный адрес поставщика, указанный в разделе 11 настоящего Контракта с электронной почты Заказчика:</w:t>
      </w:r>
      <w:r w:rsidRPr="001F4018">
        <w:rPr>
          <w:sz w:val="22"/>
          <w:szCs w:val="22"/>
          <w:shd w:val="clear" w:color="auto" w:fill="FFFFFF"/>
        </w:rPr>
        <w:t xml:space="preserve"> </w:t>
      </w:r>
      <w:hyperlink r:id="rId13" w:history="1">
        <w:r w:rsidRPr="00970805">
          <w:rPr>
            <w:rStyle w:val="afb"/>
            <w:sz w:val="22"/>
            <w:szCs w:val="22"/>
            <w:lang w:val="en-US"/>
          </w:rPr>
          <w:t>vzsshkola</w:t>
        </w:r>
        <w:r w:rsidRPr="00970805">
          <w:rPr>
            <w:rStyle w:val="afb"/>
            <w:sz w:val="22"/>
            <w:szCs w:val="22"/>
          </w:rPr>
          <w:t>@</w:t>
        </w:r>
        <w:r w:rsidRPr="00970805">
          <w:rPr>
            <w:rStyle w:val="afb"/>
            <w:sz w:val="22"/>
            <w:szCs w:val="22"/>
            <w:lang w:val="en-US"/>
          </w:rPr>
          <w:t>yandex</w:t>
        </w:r>
        <w:r w:rsidRPr="00970805">
          <w:rPr>
            <w:rStyle w:val="afb"/>
            <w:sz w:val="22"/>
            <w:szCs w:val="22"/>
          </w:rPr>
          <w:t>.</w:t>
        </w:r>
        <w:proofErr w:type="spellStart"/>
        <w:r w:rsidRPr="00970805">
          <w:rPr>
            <w:rStyle w:val="afb"/>
            <w:sz w:val="22"/>
            <w:szCs w:val="22"/>
            <w:lang w:val="en-US"/>
          </w:rPr>
          <w:t>ru</w:t>
        </w:r>
        <w:proofErr w:type="spellEnd"/>
      </w:hyperlink>
      <w:r>
        <w:rPr>
          <w:sz w:val="22"/>
          <w:szCs w:val="22"/>
        </w:rPr>
        <w:t xml:space="preserve">, </w:t>
      </w:r>
      <w:r w:rsidRPr="001F4018">
        <w:rPr>
          <w:iCs/>
          <w:sz w:val="22"/>
          <w:szCs w:val="22"/>
        </w:rPr>
        <w:t xml:space="preserve"> подписанная уполномоченным лицом Заказчика. Оформление заявки в произвольной форме. </w:t>
      </w:r>
    </w:p>
    <w:p w:rsidR="0014309B" w:rsidRPr="001F4018" w:rsidRDefault="0014309B" w:rsidP="0014309B">
      <w:pPr>
        <w:tabs>
          <w:tab w:val="left" w:pos="284"/>
          <w:tab w:val="left" w:pos="709"/>
        </w:tabs>
        <w:ind w:firstLine="567"/>
        <w:jc w:val="both"/>
        <w:rPr>
          <w:iCs/>
          <w:sz w:val="22"/>
          <w:szCs w:val="22"/>
        </w:rPr>
      </w:pPr>
      <w:r w:rsidRPr="001F4018">
        <w:rPr>
          <w:iCs/>
          <w:sz w:val="22"/>
          <w:szCs w:val="22"/>
        </w:rPr>
        <w:t>Поставка Товара по Заявкам осуществляется в день, определенный Заказчиком при подаче заявки.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3.2. Порядок поставки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 xml:space="preserve">- копии документов, подтверждающих декларирование соответствия продукции (Технический регламент Таможенного союза от 09.12.2011 №880):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14309B">
      <w:pPr>
        <w:ind w:firstLine="851"/>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14309B">
      <w:pPr>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14309B">
      <w:pPr>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3.4. 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lastRenderedPageBreak/>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требованиям к питьевой воде, установленным законодательством государства - члена Таможенного союза.</w:t>
      </w:r>
    </w:p>
    <w:p w:rsidR="0014309B" w:rsidRPr="001F4018" w:rsidRDefault="0014309B" w:rsidP="0014309B">
      <w:pPr>
        <w:tabs>
          <w:tab w:val="left" w:pos="284"/>
          <w:tab w:val="left" w:pos="709"/>
        </w:tabs>
        <w:ind w:firstLine="567"/>
        <w:jc w:val="both"/>
        <w:rPr>
          <w:rFonts w:eastAsia="Calibri"/>
          <w:color w:val="FF0000"/>
          <w:sz w:val="22"/>
          <w:szCs w:val="22"/>
          <w:lang w:eastAsia="ar-SA"/>
        </w:rPr>
      </w:pPr>
      <w:r w:rsidRPr="001F4018">
        <w:rPr>
          <w:rFonts w:eastAsia="Calibri"/>
          <w:sz w:val="22"/>
          <w:szCs w:val="22"/>
        </w:rPr>
        <w:t xml:space="preserve">3.5. </w:t>
      </w:r>
      <w:r w:rsidRPr="006C7B71">
        <w:rPr>
          <w:rFonts w:eastAsia="Calibri"/>
          <w:sz w:val="22"/>
          <w:szCs w:val="22"/>
          <w:lang w:eastAsia="ar-SA"/>
        </w:rPr>
        <w:t xml:space="preserve">Срок исполнения контракта установлен по </w:t>
      </w:r>
      <w:r w:rsidR="00857B93">
        <w:rPr>
          <w:rFonts w:eastAsia="Calibri"/>
          <w:sz w:val="22"/>
          <w:szCs w:val="22"/>
          <w:lang w:eastAsia="ar-SA"/>
        </w:rPr>
        <w:t>30</w:t>
      </w:r>
      <w:r w:rsidRPr="006C7B71">
        <w:rPr>
          <w:rFonts w:eastAsia="Calibri"/>
          <w:sz w:val="22"/>
          <w:szCs w:val="22"/>
          <w:lang w:eastAsia="ar-SA"/>
        </w:rPr>
        <w:t>.12.2026г.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proofErr w:type="gramStart"/>
      <w:r w:rsidRPr="001F4018">
        <w:rPr>
          <w:sz w:val="22"/>
          <w:szCs w:val="22"/>
        </w:rPr>
        <w:t>.</w:t>
      </w:r>
      <w:proofErr w:type="gramEnd"/>
      <w:r w:rsidRPr="001F4018">
        <w:rPr>
          <w:rFonts w:eastAsia="Calibri"/>
          <w:color w:val="FF0000"/>
          <w:sz w:val="22"/>
          <w:szCs w:val="22"/>
          <w:lang w:eastAsia="ar-SA"/>
        </w:rPr>
        <w:t xml:space="preserve"> </w:t>
      </w:r>
      <w:r w:rsidRPr="001F4018">
        <w:rPr>
          <w:rFonts w:eastAsia="Calibri"/>
          <w:sz w:val="22"/>
          <w:szCs w:val="22"/>
          <w:lang w:eastAsia="ar-SA"/>
        </w:rPr>
        <w:t>(</w:t>
      </w:r>
      <w:proofErr w:type="gramStart"/>
      <w:r w:rsidRPr="001F4018">
        <w:rPr>
          <w:rFonts w:eastAsia="Calibri"/>
          <w:sz w:val="22"/>
          <w:szCs w:val="22"/>
          <w:lang w:eastAsia="ar-SA"/>
        </w:rPr>
        <w:t>п</w:t>
      </w:r>
      <w:proofErr w:type="gramEnd"/>
      <w:r w:rsidRPr="001F4018">
        <w:rPr>
          <w:rFonts w:eastAsia="Calibri"/>
          <w:sz w:val="22"/>
          <w:szCs w:val="22"/>
          <w:lang w:eastAsia="ar-SA"/>
        </w:rPr>
        <w:t>.8 ч. 1ст. 42 Закона, п. 8.4 ч.1 ст.3 Закона).</w:t>
      </w:r>
    </w:p>
    <w:p w:rsidR="0014309B" w:rsidRPr="001F4018" w:rsidRDefault="0014309B" w:rsidP="0014309B">
      <w:pPr>
        <w:keepLines/>
        <w:tabs>
          <w:tab w:val="left" w:pos="0"/>
        </w:tabs>
        <w:jc w:val="center"/>
        <w:outlineLvl w:val="0"/>
        <w:rPr>
          <w:b/>
          <w:bCs/>
          <w:sz w:val="22"/>
          <w:szCs w:val="22"/>
        </w:rPr>
      </w:pPr>
      <w:r w:rsidRPr="001F4018">
        <w:rPr>
          <w:b/>
          <w:bCs/>
          <w:sz w:val="22"/>
          <w:szCs w:val="22"/>
        </w:rPr>
        <w:t>4. Права и обязанности сторон</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4.1. Поставщик обязан:</w:t>
      </w:r>
    </w:p>
    <w:p w:rsidR="0014309B" w:rsidRPr="001F4018" w:rsidRDefault="0014309B" w:rsidP="0014309B">
      <w:pPr>
        <w:ind w:firstLine="567"/>
        <w:jc w:val="both"/>
        <w:rPr>
          <w:i/>
          <w:sz w:val="22"/>
          <w:szCs w:val="22"/>
        </w:rPr>
      </w:pPr>
      <w:r w:rsidRPr="001F4018">
        <w:rPr>
          <w:sz w:val="22"/>
          <w:szCs w:val="22"/>
        </w:rPr>
        <w:t>4.1.1. Поставить товар в соответствии с условиями контракта.</w:t>
      </w:r>
    </w:p>
    <w:p w:rsidR="0014309B" w:rsidRPr="001F4018" w:rsidRDefault="0014309B" w:rsidP="0014309B">
      <w:pPr>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14309B">
      <w:pPr>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4.2. Поставщик вправе:</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14309B">
      <w:pPr>
        <w:tabs>
          <w:tab w:val="left" w:pos="284"/>
          <w:tab w:val="left" w:pos="709"/>
          <w:tab w:val="left" w:pos="1560"/>
        </w:tabs>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rsidR="0014309B" w:rsidRPr="001F4018" w:rsidRDefault="0014309B" w:rsidP="0014309B">
      <w:pPr>
        <w:keepLines/>
        <w:tabs>
          <w:tab w:val="left" w:pos="0"/>
        </w:tabs>
        <w:ind w:firstLine="567"/>
        <w:jc w:val="both"/>
        <w:outlineLvl w:val="0"/>
        <w:rPr>
          <w:bCs/>
          <w:sz w:val="22"/>
          <w:szCs w:val="22"/>
        </w:rPr>
      </w:pPr>
      <w:bookmarkStart w:id="2" w:name="_Hlk33600165"/>
      <w:r w:rsidRPr="001F4018">
        <w:rPr>
          <w:bCs/>
          <w:sz w:val="22"/>
          <w:szCs w:val="22"/>
        </w:rPr>
        <w:t>4.3. Заказчик обязан:</w:t>
      </w:r>
    </w:p>
    <w:p w:rsidR="0014309B" w:rsidRPr="001F4018" w:rsidRDefault="0014309B" w:rsidP="0014309B">
      <w:pPr>
        <w:tabs>
          <w:tab w:val="left" w:pos="0"/>
          <w:tab w:val="left" w:pos="284"/>
          <w:tab w:val="left" w:pos="709"/>
        </w:tabs>
        <w:ind w:firstLine="567"/>
        <w:jc w:val="both"/>
        <w:rPr>
          <w:bCs/>
          <w:sz w:val="22"/>
          <w:szCs w:val="22"/>
        </w:rPr>
      </w:pPr>
      <w:r w:rsidRPr="001F4018">
        <w:rPr>
          <w:sz w:val="22"/>
          <w:szCs w:val="22"/>
        </w:rPr>
        <w:t xml:space="preserve">4.3.1. </w:t>
      </w:r>
      <w:bookmarkEnd w:id="2"/>
      <w:r w:rsidRPr="001F4018">
        <w:rPr>
          <w:sz w:val="22"/>
          <w:szCs w:val="22"/>
        </w:rPr>
        <w:t>Обеспечить приемку поставленного товара в соответствии с со статьей 94 Закона. (</w:t>
      </w:r>
      <w:r w:rsidRPr="001F4018">
        <w:rPr>
          <w:bCs/>
          <w:sz w:val="22"/>
          <w:szCs w:val="22"/>
        </w:rPr>
        <w:t>ч.2 ст. 94 Закона)</w:t>
      </w:r>
    </w:p>
    <w:p w:rsidR="0014309B" w:rsidRPr="001F4018" w:rsidRDefault="0014309B" w:rsidP="0014309B">
      <w:pPr>
        <w:ind w:firstLine="851"/>
        <w:jc w:val="both"/>
        <w:rPr>
          <w:sz w:val="22"/>
          <w:szCs w:val="22"/>
        </w:rPr>
      </w:pPr>
      <w:r w:rsidRPr="001F4018">
        <w:rPr>
          <w:bCs/>
          <w:sz w:val="22"/>
          <w:szCs w:val="22"/>
        </w:rPr>
        <w:t>4.3.2.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14309B">
      <w:pPr>
        <w:tabs>
          <w:tab w:val="left" w:pos="0"/>
          <w:tab w:val="left" w:pos="284"/>
          <w:tab w:val="left" w:pos="709"/>
        </w:tabs>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w:t>
      </w:r>
      <w:r w:rsidRPr="001F4018">
        <w:rPr>
          <w:sz w:val="22"/>
          <w:szCs w:val="22"/>
        </w:rPr>
        <w:lastRenderedPageBreak/>
        <w:t>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rsidR="0014309B" w:rsidRPr="001F4018" w:rsidRDefault="0014309B" w:rsidP="0014309B">
      <w:pPr>
        <w:keepLines/>
        <w:tabs>
          <w:tab w:val="left" w:pos="0"/>
        </w:tabs>
        <w:ind w:firstLine="567"/>
        <w:jc w:val="both"/>
        <w:outlineLvl w:val="0"/>
        <w:rPr>
          <w:sz w:val="22"/>
          <w:szCs w:val="22"/>
        </w:rPr>
      </w:pPr>
      <w:r w:rsidRPr="001F4018">
        <w:rPr>
          <w:bCs/>
          <w:sz w:val="22"/>
          <w:szCs w:val="22"/>
        </w:rPr>
        <w:t>4.4. Заказчик вправе:</w:t>
      </w:r>
    </w:p>
    <w:p w:rsidR="0014309B" w:rsidRPr="001F4018" w:rsidRDefault="0014309B" w:rsidP="0014309B">
      <w:pPr>
        <w:tabs>
          <w:tab w:val="left" w:pos="0"/>
          <w:tab w:val="left" w:pos="284"/>
          <w:tab w:val="left" w:pos="709"/>
          <w:tab w:val="left" w:pos="1134"/>
        </w:tabs>
        <w:ind w:firstLine="567"/>
        <w:jc w:val="both"/>
        <w:rPr>
          <w:sz w:val="22"/>
          <w:szCs w:val="22"/>
        </w:rPr>
      </w:pPr>
      <w:bookmarkStart w:id="3" w:name="_Hlk33879323"/>
      <w:r w:rsidRPr="001F4018">
        <w:rPr>
          <w:sz w:val="22"/>
          <w:szCs w:val="22"/>
        </w:rPr>
        <w:t xml:space="preserve">4.4.1. Осуществлять контроль </w:t>
      </w:r>
      <w:r w:rsidRPr="001F4018">
        <w:rPr>
          <w:bCs/>
          <w:sz w:val="22"/>
          <w:szCs w:val="22"/>
        </w:rPr>
        <w:t>за</w:t>
      </w:r>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14309B">
      <w:pPr>
        <w:tabs>
          <w:tab w:val="left" w:pos="0"/>
          <w:tab w:val="left" w:pos="284"/>
          <w:tab w:val="left" w:pos="709"/>
          <w:tab w:val="left" w:pos="1134"/>
        </w:tabs>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14309B">
      <w:pPr>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 </w:t>
      </w:r>
      <w:r w:rsidRPr="001F4018">
        <w:rPr>
          <w:rFonts w:eastAsia="Calibri"/>
          <w:sz w:val="22"/>
          <w:szCs w:val="22"/>
          <w:lang w:eastAsia="en-US"/>
        </w:rPr>
        <w:t>(</w:t>
      </w:r>
      <w:r w:rsidRPr="001F4018">
        <w:rPr>
          <w:rFonts w:eastAsia="Calibri"/>
          <w:bCs/>
          <w:sz w:val="22"/>
          <w:szCs w:val="22"/>
          <w:lang w:eastAsia="en-US"/>
        </w:rPr>
        <w:t>ч.8 ст. 94 Закона)</w:t>
      </w:r>
    </w:p>
    <w:p w:rsidR="0014309B" w:rsidRPr="001F4018" w:rsidRDefault="0014309B" w:rsidP="0014309B">
      <w:pPr>
        <w:keepLines/>
        <w:tabs>
          <w:tab w:val="left" w:pos="0"/>
        </w:tabs>
        <w:jc w:val="center"/>
        <w:outlineLvl w:val="0"/>
        <w:rPr>
          <w:b/>
          <w:bCs/>
          <w:sz w:val="22"/>
          <w:szCs w:val="22"/>
        </w:rPr>
      </w:pPr>
      <w:bookmarkStart w:id="4" w:name="OLE_LINK6"/>
      <w:bookmarkStart w:id="5" w:name="OLE_LINK7"/>
      <w:bookmarkStart w:id="6" w:name="OLE_LINK8"/>
      <w:bookmarkStart w:id="7" w:name="_Hlk13065375"/>
      <w:bookmarkEnd w:id="3"/>
      <w:r w:rsidRPr="001F4018">
        <w:rPr>
          <w:b/>
          <w:bCs/>
          <w:sz w:val="22"/>
          <w:szCs w:val="22"/>
        </w:rPr>
        <w:t>5. Порядок и срок приемки товара</w:t>
      </w:r>
      <w:r w:rsidRPr="001F4018">
        <w:rPr>
          <w:b/>
          <w:bCs/>
          <w:color w:val="FF0000"/>
          <w:sz w:val="22"/>
          <w:szCs w:val="22"/>
        </w:rPr>
        <w:t xml:space="preserve"> </w:t>
      </w:r>
    </w:p>
    <w:bookmarkEnd w:id="4"/>
    <w:bookmarkEnd w:id="5"/>
    <w:bookmarkEnd w:id="6"/>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14309B">
      <w:pPr>
        <w:jc w:val="both"/>
        <w:outlineLvl w:val="1"/>
        <w:rPr>
          <w:sz w:val="22"/>
          <w:szCs w:val="22"/>
        </w:rPr>
      </w:pPr>
      <w:r w:rsidRPr="001F4018">
        <w:rPr>
          <w:bCs/>
          <w:sz w:val="22"/>
          <w:szCs w:val="22"/>
        </w:rPr>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14309B">
      <w:pPr>
        <w:ind w:firstLine="567"/>
        <w:jc w:val="both"/>
        <w:rPr>
          <w:rFonts w:eastAsia="Calibri"/>
          <w:sz w:val="22"/>
          <w:szCs w:val="22"/>
          <w:lang w:eastAsia="en-US"/>
        </w:rPr>
      </w:pPr>
      <w:r w:rsidRPr="001F4018">
        <w:rPr>
          <w:bCs/>
          <w:sz w:val="22"/>
          <w:szCs w:val="22"/>
        </w:rPr>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 (ч. 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14309B" w:rsidRPr="001F4018" w:rsidRDefault="0014309B" w:rsidP="0014309B">
      <w:pPr>
        <w:tabs>
          <w:tab w:val="left" w:pos="284"/>
          <w:tab w:val="left" w:pos="709"/>
          <w:tab w:val="left" w:pos="6195"/>
          <w:tab w:val="left" w:pos="9781"/>
        </w:tabs>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7"/>
    <w:p w:rsidR="0014309B" w:rsidRPr="00243EC4" w:rsidRDefault="0014309B" w:rsidP="0014309B">
      <w:pPr>
        <w:tabs>
          <w:tab w:val="left" w:pos="284"/>
          <w:tab w:val="left" w:pos="360"/>
          <w:tab w:val="left" w:pos="709"/>
          <w:tab w:val="left" w:pos="1276"/>
        </w:tabs>
        <w:spacing w:before="12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14309B">
      <w:pPr>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14309B">
      <w:pPr>
        <w:ind w:firstLine="539"/>
        <w:jc w:val="both"/>
        <w:rPr>
          <w:bCs/>
          <w:sz w:val="22"/>
          <w:szCs w:val="22"/>
        </w:rPr>
      </w:pPr>
      <w:r w:rsidRPr="00243EC4">
        <w:rPr>
          <w:bCs/>
          <w:sz w:val="22"/>
          <w:szCs w:val="22"/>
        </w:rPr>
        <w:t>6.2.</w:t>
      </w:r>
      <w:r w:rsidRPr="00243EC4">
        <w:rPr>
          <w:bCs/>
          <w:sz w:val="22"/>
          <w:szCs w:val="22"/>
        </w:rPr>
        <w:tab/>
        <w:t>Товар не должен представлять опасности для жизни и здоровья граждан.</w:t>
      </w:r>
    </w:p>
    <w:p w:rsidR="0014309B" w:rsidRPr="00243EC4" w:rsidRDefault="0014309B" w:rsidP="0014309B">
      <w:pPr>
        <w:ind w:firstLine="539"/>
        <w:jc w:val="both"/>
        <w:rPr>
          <w:bCs/>
          <w:sz w:val="22"/>
          <w:szCs w:val="22"/>
        </w:rPr>
      </w:pPr>
      <w:r w:rsidRPr="00243EC4">
        <w:rPr>
          <w:bCs/>
          <w:sz w:val="22"/>
          <w:szCs w:val="22"/>
        </w:rPr>
        <w:lastRenderedPageBreak/>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14309B">
      <w:pPr>
        <w:ind w:firstLine="539"/>
        <w:jc w:val="both"/>
        <w:rPr>
          <w:bCs/>
          <w:sz w:val="22"/>
          <w:szCs w:val="22"/>
        </w:rPr>
      </w:pPr>
      <w:r w:rsidRPr="00243EC4">
        <w:rPr>
          <w:bCs/>
          <w:sz w:val="22"/>
          <w:szCs w:val="22"/>
        </w:rPr>
        <w:t>6.4.</w:t>
      </w:r>
      <w:r w:rsidRPr="00243EC4">
        <w:rPr>
          <w:bCs/>
          <w:sz w:val="22"/>
          <w:szCs w:val="22"/>
        </w:rPr>
        <w:tab/>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72 часов включительно - не менее 48 часов;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5 дней включительно - не менее 3 (суток);</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 дней включительно - не менее 5 дней;</w:t>
      </w:r>
    </w:p>
    <w:p w:rsidR="0014309B" w:rsidRPr="00243EC4" w:rsidRDefault="0014309B" w:rsidP="0014309B">
      <w:pPr>
        <w:ind w:firstLine="539"/>
        <w:jc w:val="both"/>
        <w:rPr>
          <w:bCs/>
          <w:sz w:val="22"/>
          <w:szCs w:val="22"/>
        </w:rPr>
      </w:pPr>
      <w:r w:rsidRPr="00243EC4">
        <w:rPr>
          <w:bCs/>
          <w:sz w:val="22"/>
          <w:szCs w:val="22"/>
        </w:rPr>
        <w:t xml:space="preserve">- для товаров со сроком годности до 14 дней включительно - не менее </w:t>
      </w:r>
      <w:r>
        <w:rPr>
          <w:bCs/>
          <w:sz w:val="22"/>
          <w:szCs w:val="22"/>
        </w:rPr>
        <w:t>10</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20 дней включительно - не менее 1</w:t>
      </w:r>
      <w:r>
        <w:rPr>
          <w:bCs/>
          <w:sz w:val="22"/>
          <w:szCs w:val="22"/>
        </w:rPr>
        <w:t>6</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30 дней включительно - не менее 20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45 дней включительно - не менее 30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60 дней включительно - не менее 45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90 дней включительно - не менее 60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120 дней включительно - не менее 90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 месяцев включительно - не менее 4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 месяцев включительно - не менее 6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 месяцев включительно - не менее 9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свыше 12 месяцев - не менее 10 месяцев.</w:t>
      </w:r>
    </w:p>
    <w:p w:rsidR="0014309B" w:rsidRPr="00243EC4" w:rsidRDefault="0014309B" w:rsidP="0014309B">
      <w:pPr>
        <w:ind w:firstLine="539"/>
        <w:jc w:val="both"/>
        <w:rPr>
          <w:bCs/>
          <w:sz w:val="22"/>
          <w:szCs w:val="22"/>
        </w:rPr>
      </w:pPr>
      <w:r w:rsidRPr="00243EC4">
        <w:rPr>
          <w:bCs/>
          <w:sz w:val="22"/>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14309B" w:rsidRPr="00243EC4" w:rsidRDefault="0014309B" w:rsidP="0014309B">
      <w:pPr>
        <w:ind w:firstLine="539"/>
        <w:jc w:val="both"/>
        <w:rPr>
          <w:bCs/>
          <w:sz w:val="22"/>
          <w:szCs w:val="22"/>
        </w:rPr>
      </w:pPr>
      <w:r w:rsidRPr="00243EC4">
        <w:rPr>
          <w:bCs/>
          <w:sz w:val="22"/>
          <w:szCs w:val="22"/>
        </w:rPr>
        <w:t>Заказчик предъявляет претензии по качеству Товара в течение остаточного срока годности Товара.</w:t>
      </w:r>
    </w:p>
    <w:p w:rsidR="0014309B" w:rsidRPr="00243EC4" w:rsidRDefault="0014309B" w:rsidP="0014309B">
      <w:pPr>
        <w:ind w:firstLine="539"/>
        <w:jc w:val="both"/>
        <w:rPr>
          <w:bCs/>
          <w:sz w:val="22"/>
          <w:szCs w:val="22"/>
        </w:rPr>
      </w:pPr>
      <w:r w:rsidRPr="00243EC4">
        <w:rPr>
          <w:bCs/>
          <w:sz w:val="22"/>
          <w:szCs w:val="22"/>
        </w:rPr>
        <w:t>6.5.</w:t>
      </w:r>
      <w:r w:rsidRPr="00243EC4">
        <w:rPr>
          <w:bCs/>
          <w:sz w:val="22"/>
          <w:szCs w:val="22"/>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243EC4" w:rsidRDefault="0014309B" w:rsidP="0014309B">
      <w:pPr>
        <w:ind w:firstLine="539"/>
        <w:jc w:val="both"/>
        <w:rPr>
          <w:bCs/>
          <w:sz w:val="22"/>
          <w:szCs w:val="22"/>
        </w:rPr>
      </w:pPr>
      <w:r w:rsidRPr="00243EC4">
        <w:rPr>
          <w:bCs/>
          <w:sz w:val="22"/>
          <w:szCs w:val="22"/>
        </w:rPr>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14309B" w:rsidRPr="00243EC4" w:rsidRDefault="0014309B" w:rsidP="0014309B">
      <w:pPr>
        <w:ind w:firstLine="539"/>
        <w:jc w:val="both"/>
        <w:rPr>
          <w:b/>
          <w:bCs/>
          <w:sz w:val="22"/>
          <w:szCs w:val="22"/>
        </w:rPr>
      </w:pPr>
      <w:r w:rsidRPr="00243EC4">
        <w:rPr>
          <w:bCs/>
          <w:sz w:val="22"/>
          <w:szCs w:val="22"/>
        </w:rPr>
        <w:t>6.6.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14309B">
      <w:pPr>
        <w:keepLines/>
        <w:numPr>
          <w:ilvl w:val="0"/>
          <w:numId w:val="4"/>
        </w:numPr>
        <w:tabs>
          <w:tab w:val="left" w:pos="0"/>
        </w:tabs>
        <w:suppressAutoHyphens w:val="0"/>
        <w:overflowPunct/>
        <w:spacing w:before="0" w:after="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14309B">
      <w:pPr>
        <w:keepLines/>
        <w:tabs>
          <w:tab w:val="left" w:pos="0"/>
        </w:tabs>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14309B">
      <w:pPr>
        <w:keepLines/>
        <w:tabs>
          <w:tab w:val="left" w:pos="0"/>
        </w:tabs>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14309B">
      <w:pPr>
        <w:keepLines/>
        <w:tabs>
          <w:tab w:val="left" w:pos="0"/>
        </w:tabs>
        <w:jc w:val="center"/>
        <w:outlineLvl w:val="0"/>
        <w:rPr>
          <w:b/>
          <w:bCs/>
          <w:sz w:val="22"/>
          <w:szCs w:val="22"/>
        </w:rPr>
      </w:pPr>
      <w:bookmarkStart w:id="8" w:name="_ref_22563524"/>
      <w:r w:rsidRPr="00243EC4">
        <w:rPr>
          <w:b/>
          <w:bCs/>
          <w:sz w:val="22"/>
          <w:szCs w:val="22"/>
        </w:rPr>
        <w:t>8. Ответственность сторон</w:t>
      </w:r>
    </w:p>
    <w:p w:rsidR="0014309B" w:rsidRPr="00243EC4" w:rsidRDefault="0014309B" w:rsidP="0014309B">
      <w:pPr>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14309B">
      <w:pPr>
        <w:ind w:firstLine="567"/>
        <w:jc w:val="both"/>
        <w:rPr>
          <w:rFonts w:eastAsia="Calibri"/>
          <w:sz w:val="22"/>
          <w:szCs w:val="22"/>
        </w:rPr>
      </w:pPr>
      <w:r w:rsidRPr="00243EC4">
        <w:rPr>
          <w:rFonts w:eastAsia="Calibri"/>
          <w:sz w:val="22"/>
          <w:szCs w:val="22"/>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14309B">
      <w:pPr>
        <w:keepLines/>
        <w:tabs>
          <w:tab w:val="left" w:pos="0"/>
        </w:tabs>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14309B">
      <w:pPr>
        <w:ind w:firstLine="567"/>
        <w:jc w:val="both"/>
        <w:rPr>
          <w:rFonts w:eastAsia="Calibri"/>
          <w:sz w:val="22"/>
          <w:szCs w:val="22"/>
        </w:rPr>
      </w:pPr>
      <w:r w:rsidRPr="00243EC4">
        <w:rPr>
          <w:rFonts w:eastAsia="Calibri"/>
          <w:sz w:val="22"/>
          <w:szCs w:val="22"/>
        </w:rPr>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14309B">
      <w:pPr>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14309B">
      <w:pPr>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с даты предъявления требования об их уплате.</w:t>
      </w:r>
    </w:p>
    <w:p w:rsidR="0014309B" w:rsidRPr="00243EC4" w:rsidRDefault="0014309B" w:rsidP="0014309B">
      <w:pPr>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14309B">
      <w:pPr>
        <w:ind w:firstLine="567"/>
        <w:jc w:val="both"/>
        <w:rPr>
          <w:b/>
          <w:bCs/>
          <w:sz w:val="22"/>
          <w:szCs w:val="22"/>
        </w:rPr>
      </w:pPr>
      <w:r w:rsidRPr="00243EC4">
        <w:rPr>
          <w:rFonts w:eastAsia="Calibri"/>
          <w:sz w:val="22"/>
          <w:szCs w:val="22"/>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14309B">
      <w:pPr>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14309B">
      <w:pPr>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8.6.3.2.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
    <w:p w:rsidR="0014309B" w:rsidRPr="00243EC4" w:rsidRDefault="0014309B" w:rsidP="0014309B">
      <w:pPr>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б) в случае, если цена контракта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8.6.3.3.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14309B" w:rsidRPr="00243EC4" w:rsidRDefault="0014309B" w:rsidP="0014309B">
      <w:pPr>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14309B">
      <w:pPr>
        <w:keepLines/>
        <w:contextualSpacing/>
        <w:jc w:val="center"/>
        <w:outlineLvl w:val="0"/>
        <w:rPr>
          <w:b/>
          <w:bCs/>
          <w:sz w:val="22"/>
          <w:szCs w:val="22"/>
        </w:rPr>
      </w:pPr>
      <w:bookmarkStart w:id="9" w:name="_Hlk13069684"/>
      <w:bookmarkStart w:id="10" w:name="_ref_22811749"/>
      <w:bookmarkEnd w:id="8"/>
      <w:r w:rsidRPr="00243EC4">
        <w:rPr>
          <w:b/>
          <w:bCs/>
          <w:sz w:val="22"/>
          <w:szCs w:val="22"/>
        </w:rPr>
        <w:t>9. Изменение и расторжение контракта</w:t>
      </w:r>
      <w:bookmarkEnd w:id="9"/>
    </w:p>
    <w:p w:rsidR="0014309B" w:rsidRPr="00243EC4" w:rsidRDefault="0014309B" w:rsidP="0014309B">
      <w:pPr>
        <w:keepLines/>
        <w:tabs>
          <w:tab w:val="left" w:pos="0"/>
        </w:tabs>
        <w:ind w:firstLine="567"/>
        <w:jc w:val="both"/>
        <w:outlineLvl w:val="0"/>
        <w:rPr>
          <w:sz w:val="22"/>
          <w:szCs w:val="22"/>
        </w:rPr>
      </w:pPr>
      <w:r w:rsidRPr="00243EC4">
        <w:rPr>
          <w:sz w:val="22"/>
          <w:szCs w:val="22"/>
        </w:rPr>
        <w:t>9.1. Изменение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14309B">
      <w:pPr>
        <w:tabs>
          <w:tab w:val="left" w:pos="284"/>
          <w:tab w:val="left" w:pos="709"/>
        </w:tabs>
        <w:ind w:firstLine="567"/>
        <w:jc w:val="both"/>
        <w:rPr>
          <w:rFonts w:eastAsia="Calibri"/>
          <w:sz w:val="22"/>
          <w:szCs w:val="22"/>
        </w:rPr>
      </w:pPr>
      <w:bookmarkStart w:id="11" w:name="Par0"/>
      <w:bookmarkEnd w:id="11"/>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14309B">
      <w:pPr>
        <w:keepLines/>
        <w:tabs>
          <w:tab w:val="left" w:pos="0"/>
        </w:tabs>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r w:rsidRPr="00243EC4">
        <w:rPr>
          <w:bCs/>
          <w:sz w:val="22"/>
          <w:szCs w:val="22"/>
        </w:rPr>
        <w:t>ст</w:t>
      </w:r>
      <w:proofErr w:type="spellEnd"/>
      <w:r w:rsidRPr="00243EC4">
        <w:rPr>
          <w:bCs/>
          <w:sz w:val="22"/>
          <w:szCs w:val="22"/>
        </w:rPr>
        <w:t xml:space="preserve">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14309B">
      <w:pPr>
        <w:tabs>
          <w:tab w:val="left" w:pos="284"/>
          <w:tab w:val="left" w:pos="709"/>
        </w:tabs>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43EC4">
        <w:rPr>
          <w:sz w:val="22"/>
          <w:szCs w:val="22"/>
        </w:rPr>
        <w:t>(ч.23 ст.95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контракта если в ходе исполнения контракта установлено, что:</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4"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п.«а</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r w:rsidRPr="00243EC4">
        <w:rPr>
          <w:sz w:val="22"/>
          <w:szCs w:val="22"/>
        </w:rPr>
        <w:t>п</w:t>
      </w:r>
      <w:proofErr w:type="gramStart"/>
      <w:r w:rsidRPr="00243EC4">
        <w:rPr>
          <w:sz w:val="22"/>
          <w:szCs w:val="22"/>
        </w:rPr>
        <w:t>.«</w:t>
      </w:r>
      <w:proofErr w:type="gramEnd"/>
      <w:r w:rsidRPr="00243EC4">
        <w:rPr>
          <w:sz w:val="22"/>
          <w:szCs w:val="22"/>
        </w:rPr>
        <w:t>б</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sz w:val="22"/>
          <w:szCs w:val="22"/>
        </w:rPr>
      </w:pPr>
      <w:r w:rsidRPr="00243EC4">
        <w:rPr>
          <w:rFonts w:eastAsia="Calibri"/>
          <w:sz w:val="22"/>
          <w:szCs w:val="22"/>
        </w:rPr>
        <w:lastRenderedPageBreak/>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14309B">
      <w:pPr>
        <w:tabs>
          <w:tab w:val="left" w:pos="284"/>
          <w:tab w:val="left" w:pos="709"/>
        </w:tabs>
        <w:ind w:firstLine="567"/>
        <w:jc w:val="both"/>
        <w:rPr>
          <w:sz w:val="22"/>
          <w:szCs w:val="22"/>
          <w:lang w:eastAsia="ar-SA"/>
        </w:rPr>
      </w:pPr>
      <w:r w:rsidRPr="00243EC4">
        <w:rPr>
          <w:rFonts w:eastAsia="Calibri"/>
          <w:sz w:val="22"/>
          <w:szCs w:val="22"/>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14309B">
      <w:pPr>
        <w:tabs>
          <w:tab w:val="left" w:pos="851"/>
        </w:tabs>
        <w:spacing w:before="12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14309B">
      <w:pPr>
        <w:tabs>
          <w:tab w:val="left" w:pos="567"/>
          <w:tab w:val="left" w:pos="851"/>
        </w:tabs>
        <w:ind w:firstLine="567"/>
        <w:jc w:val="both"/>
        <w:rPr>
          <w:sz w:val="22"/>
          <w:szCs w:val="22"/>
          <w:lang w:eastAsia="ar-SA"/>
        </w:rPr>
      </w:pPr>
      <w:r w:rsidRPr="00243EC4">
        <w:rPr>
          <w:sz w:val="22"/>
          <w:szCs w:val="22"/>
          <w:lang w:eastAsia="ar-SA"/>
        </w:rPr>
        <w:t>2) нарушение поставщиком срока поставки товара более чем на 2 дня по причинам, не зависящим от заказчика;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243EC4">
        <w:rPr>
          <w:i/>
          <w:sz w:val="22"/>
          <w:szCs w:val="22"/>
        </w:rPr>
        <w:t xml:space="preserve">. </w:t>
      </w:r>
      <w:r w:rsidRPr="00243EC4">
        <w:rPr>
          <w:rFonts w:eastAsia="Calibri"/>
          <w:sz w:val="22"/>
          <w:szCs w:val="22"/>
        </w:rPr>
        <w:t>(ч. 19 ст. 95 Закона)</w:t>
      </w:r>
    </w:p>
    <w:p w:rsidR="0014309B" w:rsidRPr="00243EC4" w:rsidRDefault="0014309B" w:rsidP="0014309B">
      <w:pPr>
        <w:tabs>
          <w:tab w:val="left" w:pos="284"/>
          <w:tab w:val="left" w:pos="709"/>
        </w:tabs>
        <w:ind w:firstLine="567"/>
        <w:jc w:val="both"/>
        <w:rPr>
          <w:sz w:val="22"/>
          <w:szCs w:val="22"/>
        </w:rPr>
      </w:pPr>
      <w:bookmarkStart w:id="12" w:name="P0"/>
      <w:bookmarkEnd w:id="12"/>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 (ч.21 ст.95 Закона)</w:t>
      </w:r>
    </w:p>
    <w:p w:rsidR="0014309B" w:rsidRPr="00243EC4" w:rsidRDefault="0014309B" w:rsidP="0014309B">
      <w:pPr>
        <w:tabs>
          <w:tab w:val="left" w:pos="284"/>
          <w:tab w:val="left" w:pos="709"/>
        </w:tabs>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p>
    <w:p w:rsidR="0014309B" w:rsidRPr="00243EC4" w:rsidRDefault="0014309B" w:rsidP="0014309B">
      <w:pPr>
        <w:tabs>
          <w:tab w:val="left" w:pos="284"/>
          <w:tab w:val="left" w:pos="709"/>
        </w:tabs>
        <w:spacing w:before="120"/>
        <w:ind w:firstLine="567"/>
        <w:contextualSpacing/>
        <w:jc w:val="both"/>
        <w:rPr>
          <w:sz w:val="22"/>
          <w:szCs w:val="22"/>
        </w:rPr>
      </w:pPr>
      <w:r w:rsidRPr="00243EC4">
        <w:rPr>
          <w:sz w:val="22"/>
          <w:szCs w:val="22"/>
        </w:rPr>
        <w:t>9.3. Все разногласия и споры решаются в претензионном порядке, а при не достижении согласия - в судебных органах.</w:t>
      </w:r>
    </w:p>
    <w:p w:rsidR="0014309B" w:rsidRPr="00243EC4" w:rsidRDefault="0014309B" w:rsidP="0014309B">
      <w:pPr>
        <w:tabs>
          <w:tab w:val="left" w:pos="284"/>
          <w:tab w:val="left" w:pos="709"/>
        </w:tabs>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14309B">
      <w:pPr>
        <w:keepLines/>
        <w:contextualSpacing/>
        <w:jc w:val="center"/>
        <w:outlineLvl w:val="0"/>
        <w:rPr>
          <w:b/>
          <w:bCs/>
          <w:sz w:val="22"/>
          <w:szCs w:val="22"/>
        </w:rPr>
      </w:pPr>
      <w:bookmarkStart w:id="13" w:name="_ref_23030044"/>
      <w:bookmarkEnd w:id="10"/>
      <w:r w:rsidRPr="00243EC4">
        <w:rPr>
          <w:b/>
          <w:bCs/>
          <w:sz w:val="22"/>
          <w:szCs w:val="22"/>
        </w:rPr>
        <w:t>10. Заключительные положения</w:t>
      </w:r>
      <w:bookmarkEnd w:id="13"/>
    </w:p>
    <w:p w:rsidR="0014309B" w:rsidRPr="00243EC4" w:rsidRDefault="0014309B" w:rsidP="0014309B">
      <w:pPr>
        <w:jc w:val="both"/>
        <w:outlineLvl w:val="1"/>
        <w:rPr>
          <w:bCs/>
          <w:sz w:val="22"/>
          <w:szCs w:val="22"/>
        </w:rPr>
      </w:pPr>
      <w:bookmarkStart w:id="14" w:name="_ref_23030047"/>
      <w:r w:rsidRPr="00243EC4">
        <w:rPr>
          <w:bCs/>
          <w:sz w:val="22"/>
          <w:szCs w:val="22"/>
        </w:rPr>
        <w:t xml:space="preserve">10.1. Контракт вступает в силу и становится обязательным для сторон с момента его заключения и действует </w:t>
      </w:r>
      <w:bookmarkEnd w:id="14"/>
      <w:r w:rsidRPr="00243EC4">
        <w:rPr>
          <w:bCs/>
          <w:sz w:val="22"/>
          <w:szCs w:val="22"/>
        </w:rPr>
        <w:t>до полного исполнения сторонами своих обязательств.</w:t>
      </w:r>
    </w:p>
    <w:p w:rsidR="0014309B" w:rsidRPr="00243EC4" w:rsidRDefault="0014309B" w:rsidP="0014309B">
      <w:pPr>
        <w:jc w:val="both"/>
        <w:outlineLvl w:val="1"/>
        <w:rPr>
          <w:bCs/>
          <w:sz w:val="22"/>
          <w:szCs w:val="22"/>
        </w:rPr>
      </w:pPr>
      <w:bookmarkStart w:id="15" w:name="_ref_23030052"/>
      <w:r w:rsidRPr="00243EC4">
        <w:rPr>
          <w:bCs/>
          <w:sz w:val="22"/>
          <w:szCs w:val="22"/>
        </w:rPr>
        <w:lastRenderedPageBreak/>
        <w:t xml:space="preserve">10.2. Перечень приложений к </w:t>
      </w:r>
      <w:bookmarkEnd w:id="15"/>
      <w:r w:rsidRPr="00243EC4">
        <w:rPr>
          <w:bCs/>
          <w:sz w:val="22"/>
          <w:szCs w:val="22"/>
        </w:rPr>
        <w:t>Контракту</w:t>
      </w:r>
    </w:p>
    <w:p w:rsidR="0014309B" w:rsidRPr="00243EC4" w:rsidRDefault="0014309B" w:rsidP="0014309B">
      <w:pPr>
        <w:jc w:val="both"/>
        <w:outlineLvl w:val="2"/>
        <w:rPr>
          <w:bCs/>
          <w:i/>
          <w:sz w:val="22"/>
          <w:szCs w:val="22"/>
        </w:rPr>
      </w:pPr>
      <w:bookmarkStart w:id="16" w:name="_ref_23073857"/>
      <w:r w:rsidRPr="00243EC4">
        <w:rPr>
          <w:bCs/>
          <w:sz w:val="22"/>
          <w:szCs w:val="22"/>
        </w:rPr>
        <w:t>10.2.1. Приложение № 1 </w:t>
      </w:r>
      <w:bookmarkEnd w:id="16"/>
      <w:r w:rsidRPr="00243EC4">
        <w:rPr>
          <w:bCs/>
          <w:sz w:val="22"/>
          <w:szCs w:val="22"/>
        </w:rPr>
        <w:t>Спецификация.</w:t>
      </w:r>
    </w:p>
    <w:p w:rsidR="0014309B" w:rsidRPr="00243EC4" w:rsidRDefault="0014309B" w:rsidP="0014309B">
      <w:pPr>
        <w:keepLines/>
        <w:spacing w:before="240"/>
        <w:contextualSpacing/>
        <w:jc w:val="center"/>
        <w:outlineLvl w:val="0"/>
        <w:rPr>
          <w:b/>
          <w:bCs/>
          <w:sz w:val="22"/>
          <w:szCs w:val="22"/>
        </w:rPr>
      </w:pPr>
      <w:r w:rsidRPr="00243EC4">
        <w:rPr>
          <w:b/>
          <w:bCs/>
          <w:sz w:val="22"/>
          <w:szCs w:val="22"/>
        </w:rPr>
        <w:t>11. Адреса и реквизиты сторон</w:t>
      </w:r>
      <w:bookmarkEnd w:id="1"/>
    </w:p>
    <w:tbl>
      <w:tblPr>
        <w:tblpPr w:leftFromText="180" w:rightFromText="180" w:vertAnchor="text" w:tblpX="355"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2"/>
        <w:gridCol w:w="4703"/>
      </w:tblGrid>
      <w:tr w:rsidR="0014309B" w:rsidRPr="00243EC4" w:rsidTr="0014309B">
        <w:tc>
          <w:tcPr>
            <w:tcW w:w="5102" w:type="dxa"/>
          </w:tcPr>
          <w:p w:rsidR="0014309B" w:rsidRPr="00243EC4" w:rsidRDefault="0014309B" w:rsidP="0014309B">
            <w:pPr>
              <w:rPr>
                <w:sz w:val="22"/>
                <w:szCs w:val="22"/>
              </w:rPr>
            </w:pPr>
            <w:r w:rsidRPr="00243EC4">
              <w:rPr>
                <w:sz w:val="22"/>
                <w:szCs w:val="22"/>
              </w:rPr>
              <w:t>Заказчик:</w:t>
            </w:r>
          </w:p>
        </w:tc>
        <w:tc>
          <w:tcPr>
            <w:tcW w:w="4703" w:type="dxa"/>
          </w:tcPr>
          <w:p w:rsidR="0014309B" w:rsidRPr="00243EC4" w:rsidRDefault="0014309B" w:rsidP="0014309B">
            <w:pPr>
              <w:rPr>
                <w:sz w:val="22"/>
                <w:szCs w:val="22"/>
              </w:rPr>
            </w:pPr>
            <w:r w:rsidRPr="00243EC4">
              <w:rPr>
                <w:sz w:val="22"/>
                <w:szCs w:val="22"/>
              </w:rPr>
              <w:t>Поставщик:</w:t>
            </w:r>
          </w:p>
        </w:tc>
      </w:tr>
      <w:tr w:rsidR="0014309B" w:rsidRPr="00243EC4" w:rsidTr="0014309B">
        <w:tc>
          <w:tcPr>
            <w:tcW w:w="5102" w:type="dxa"/>
          </w:tcPr>
          <w:p w:rsidR="0014309B" w:rsidRPr="008B337D" w:rsidRDefault="0014309B" w:rsidP="0014309B">
            <w:pPr>
              <w:keepNext/>
              <w:contextualSpacing/>
              <w:rPr>
                <w:rFonts w:eastAsia="Calibri"/>
                <w:b/>
                <w:sz w:val="22"/>
                <w:szCs w:val="22"/>
                <w:lang w:eastAsia="ar-SA"/>
              </w:rPr>
            </w:pPr>
            <w:r w:rsidRPr="008B337D">
              <w:rPr>
                <w:rFonts w:eastAsia="Calibri"/>
                <w:b/>
                <w:sz w:val="22"/>
                <w:szCs w:val="22"/>
                <w:lang w:eastAsia="ar-SA"/>
              </w:rPr>
              <w:t>ГКОУ ВО «Специальная (коррекционная) общеобразовательная школа-интернат № 1 г. Владимир»</w:t>
            </w:r>
          </w:p>
          <w:p w:rsidR="0014309B" w:rsidRPr="008B337D" w:rsidRDefault="0014309B" w:rsidP="0014309B">
            <w:pPr>
              <w:keepNext/>
              <w:jc w:val="both"/>
              <w:rPr>
                <w:rFonts w:eastAsia="Calibri"/>
                <w:sz w:val="22"/>
                <w:szCs w:val="22"/>
                <w:lang w:eastAsia="ar-SA"/>
              </w:rPr>
            </w:pPr>
            <w:r w:rsidRPr="008B337D">
              <w:rPr>
                <w:rFonts w:eastAsia="Calibri"/>
                <w:sz w:val="22"/>
                <w:szCs w:val="22"/>
                <w:lang w:eastAsia="ar-SA"/>
              </w:rPr>
              <w:t xml:space="preserve">Место нахождения/почтовый адрес: 600007 г. Владимир, ул. </w:t>
            </w:r>
            <w:proofErr w:type="spellStart"/>
            <w:r w:rsidRPr="008B337D">
              <w:rPr>
                <w:rFonts w:eastAsia="Calibri"/>
                <w:sz w:val="22"/>
                <w:szCs w:val="22"/>
                <w:lang w:eastAsia="ar-SA"/>
              </w:rPr>
              <w:t>Усти</w:t>
            </w:r>
            <w:proofErr w:type="spellEnd"/>
            <w:r w:rsidRPr="008B337D">
              <w:rPr>
                <w:rFonts w:eastAsia="Calibri"/>
                <w:sz w:val="22"/>
                <w:szCs w:val="22"/>
                <w:lang w:eastAsia="ar-SA"/>
              </w:rPr>
              <w:t xml:space="preserve"> на Лабе, д. 28</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Телефон: 8 (4922) 53-35-94, факс 53-31-45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Эл. почта: </w:t>
            </w:r>
            <w:proofErr w:type="spellStart"/>
            <w:r w:rsidRPr="008B337D">
              <w:rPr>
                <w:rFonts w:eastAsia="Calibri"/>
                <w:sz w:val="22"/>
                <w:szCs w:val="22"/>
                <w:lang w:val="en-US" w:eastAsia="ar-SA"/>
              </w:rPr>
              <w:t>shkola</w:t>
            </w:r>
            <w:proofErr w:type="spellEnd"/>
            <w:r w:rsidRPr="008B337D">
              <w:rPr>
                <w:rFonts w:eastAsia="Calibri"/>
                <w:sz w:val="22"/>
                <w:szCs w:val="22"/>
                <w:lang w:eastAsia="ar-SA"/>
              </w:rPr>
              <w:t>-</w:t>
            </w:r>
            <w:proofErr w:type="spellStart"/>
            <w:r w:rsidRPr="008B337D">
              <w:rPr>
                <w:rFonts w:eastAsia="Calibri"/>
                <w:sz w:val="22"/>
                <w:szCs w:val="22"/>
                <w:lang w:val="en-US" w:eastAsia="ar-SA"/>
              </w:rPr>
              <w:t>internat</w:t>
            </w:r>
            <w:proofErr w:type="spellEnd"/>
            <w:r w:rsidRPr="008B337D">
              <w:rPr>
                <w:rFonts w:eastAsia="Calibri"/>
                <w:sz w:val="22"/>
                <w:szCs w:val="22"/>
                <w:lang w:eastAsia="ar-SA"/>
              </w:rPr>
              <w:t>2017@</w:t>
            </w:r>
            <w:proofErr w:type="spellStart"/>
            <w:r w:rsidRPr="008B337D">
              <w:rPr>
                <w:rFonts w:eastAsia="Calibri"/>
                <w:sz w:val="22"/>
                <w:szCs w:val="22"/>
                <w:lang w:val="en-US" w:eastAsia="ar-SA"/>
              </w:rPr>
              <w:t>yandex</w:t>
            </w:r>
            <w:proofErr w:type="spellEnd"/>
            <w:r w:rsidRPr="008B337D">
              <w:rPr>
                <w:rFonts w:eastAsia="Calibri"/>
                <w:sz w:val="22"/>
                <w:szCs w:val="22"/>
                <w:lang w:eastAsia="ar-SA"/>
              </w:rPr>
              <w:t>.</w:t>
            </w:r>
            <w:proofErr w:type="spellStart"/>
            <w:r w:rsidRPr="008B337D">
              <w:rPr>
                <w:rFonts w:eastAsia="Calibri"/>
                <w:sz w:val="22"/>
                <w:szCs w:val="22"/>
                <w:lang w:val="en-US" w:eastAsia="ar-SA"/>
              </w:rPr>
              <w:t>ru</w:t>
            </w:r>
            <w:proofErr w:type="spellEnd"/>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ОГРН 1033303408445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ИНН  3329028710 КПП  332901001</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Р/с 03221643170000002800</w:t>
            </w:r>
          </w:p>
          <w:p w:rsidR="0014309B" w:rsidRPr="008B337D" w:rsidRDefault="0014309B" w:rsidP="0014309B">
            <w:pPr>
              <w:rPr>
                <w:sz w:val="22"/>
                <w:szCs w:val="22"/>
              </w:rPr>
            </w:pPr>
            <w:r w:rsidRPr="008B337D">
              <w:rPr>
                <w:sz w:val="22"/>
                <w:szCs w:val="22"/>
              </w:rPr>
              <w:t xml:space="preserve">в </w:t>
            </w:r>
            <w:r w:rsidRPr="008B337D">
              <w:rPr>
                <w:color w:val="000000"/>
                <w:sz w:val="22"/>
                <w:szCs w:val="22"/>
              </w:rPr>
              <w:t>ОКЦ № 1 ВВГУ Банка России // УФК по Владимирской области, г. Владимир</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л/с 03282001670 </w:t>
            </w:r>
          </w:p>
          <w:p w:rsidR="0014309B" w:rsidRPr="008B337D" w:rsidRDefault="0014309B" w:rsidP="0014309B">
            <w:pPr>
              <w:rPr>
                <w:bCs/>
                <w:sz w:val="22"/>
                <w:szCs w:val="22"/>
              </w:rPr>
            </w:pPr>
            <w:r w:rsidRPr="008B337D">
              <w:rPr>
                <w:sz w:val="22"/>
                <w:szCs w:val="22"/>
              </w:rPr>
              <w:t xml:space="preserve">к/с </w:t>
            </w:r>
            <w:r w:rsidRPr="008B337D">
              <w:rPr>
                <w:bCs/>
                <w:sz w:val="22"/>
                <w:szCs w:val="22"/>
              </w:rPr>
              <w:t>40102810645370000111</w:t>
            </w:r>
          </w:p>
          <w:p w:rsidR="0014309B" w:rsidRPr="008B337D" w:rsidRDefault="0014309B" w:rsidP="0014309B">
            <w:pPr>
              <w:rPr>
                <w:color w:val="000000"/>
                <w:sz w:val="22"/>
                <w:szCs w:val="22"/>
              </w:rPr>
            </w:pPr>
            <w:r w:rsidRPr="008B337D">
              <w:rPr>
                <w:sz w:val="22"/>
                <w:szCs w:val="22"/>
              </w:rPr>
              <w:t xml:space="preserve">БИК  </w:t>
            </w:r>
            <w:r w:rsidRPr="008B337D">
              <w:rPr>
                <w:color w:val="000000"/>
                <w:sz w:val="22"/>
                <w:szCs w:val="22"/>
              </w:rPr>
              <w:t>042202111</w:t>
            </w:r>
          </w:p>
          <w:p w:rsidR="0014309B" w:rsidRPr="008B337D" w:rsidRDefault="0014309B" w:rsidP="0014309B">
            <w:pPr>
              <w:jc w:val="both"/>
              <w:rPr>
                <w:rFonts w:eastAsia="Calibri"/>
                <w:bCs/>
                <w:sz w:val="22"/>
                <w:szCs w:val="22"/>
                <w:lang w:eastAsia="ar-SA"/>
              </w:rPr>
            </w:pPr>
            <w:r w:rsidRPr="008B337D">
              <w:rPr>
                <w:rFonts w:eastAsia="Calibri"/>
                <w:bCs/>
                <w:sz w:val="22"/>
                <w:szCs w:val="22"/>
                <w:lang w:eastAsia="ar-SA"/>
              </w:rPr>
              <w:t>ОКТМО 17701000</w:t>
            </w:r>
          </w:p>
          <w:p w:rsidR="0014309B" w:rsidRPr="008B337D" w:rsidRDefault="0014309B" w:rsidP="0014309B">
            <w:pPr>
              <w:jc w:val="both"/>
              <w:rPr>
                <w:rFonts w:eastAsia="Calibri"/>
                <w:bCs/>
                <w:sz w:val="22"/>
                <w:szCs w:val="22"/>
                <w:lang w:eastAsia="ar-SA"/>
              </w:rPr>
            </w:pPr>
          </w:p>
          <w:p w:rsidR="0014309B" w:rsidRPr="008B337D" w:rsidRDefault="0014309B" w:rsidP="0014309B">
            <w:pPr>
              <w:keepNext/>
              <w:rPr>
                <w:b/>
                <w:sz w:val="22"/>
                <w:szCs w:val="22"/>
              </w:rPr>
            </w:pPr>
            <w:r w:rsidRPr="008B337D">
              <w:rPr>
                <w:b/>
                <w:sz w:val="22"/>
                <w:szCs w:val="22"/>
              </w:rPr>
              <w:t>ЗАКАЗЧИК</w:t>
            </w:r>
          </w:p>
          <w:p w:rsidR="0014309B" w:rsidRPr="008B337D" w:rsidRDefault="0014309B" w:rsidP="0014309B">
            <w:pPr>
              <w:keepNext/>
              <w:rPr>
                <w:sz w:val="22"/>
                <w:szCs w:val="22"/>
              </w:rPr>
            </w:pPr>
            <w:r w:rsidRPr="008B337D">
              <w:rPr>
                <w:sz w:val="22"/>
                <w:szCs w:val="22"/>
              </w:rPr>
              <w:t xml:space="preserve"> Директор</w:t>
            </w:r>
          </w:p>
          <w:p w:rsidR="0014309B" w:rsidRPr="008B337D" w:rsidRDefault="0014309B" w:rsidP="0014309B">
            <w:pPr>
              <w:keepNext/>
              <w:rPr>
                <w:sz w:val="22"/>
                <w:szCs w:val="22"/>
              </w:rPr>
            </w:pPr>
          </w:p>
          <w:p w:rsidR="0014309B" w:rsidRPr="00836C41" w:rsidRDefault="0014309B" w:rsidP="0014309B">
            <w:pPr>
              <w:keepNext/>
              <w:rPr>
                <w:sz w:val="22"/>
                <w:szCs w:val="22"/>
              </w:rPr>
            </w:pPr>
            <w:r w:rsidRPr="00836C41">
              <w:rPr>
                <w:sz w:val="22"/>
                <w:szCs w:val="22"/>
              </w:rPr>
              <w:t>_______________  / Е. В. Новожилова /</w:t>
            </w:r>
          </w:p>
          <w:p w:rsidR="0014309B" w:rsidRPr="00243EC4" w:rsidRDefault="0014309B" w:rsidP="0014309B">
            <w:pPr>
              <w:jc w:val="both"/>
              <w:rPr>
                <w:sz w:val="22"/>
                <w:szCs w:val="22"/>
              </w:rPr>
            </w:pPr>
            <w:r w:rsidRPr="00836C41">
              <w:rPr>
                <w:rFonts w:eastAsia="Calibri"/>
                <w:sz w:val="22"/>
                <w:szCs w:val="22"/>
                <w:lang w:eastAsia="ar-SA"/>
              </w:rPr>
              <w:t>М.П.</w:t>
            </w:r>
          </w:p>
        </w:tc>
        <w:tc>
          <w:tcPr>
            <w:tcW w:w="4703" w:type="dxa"/>
          </w:tcPr>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r w:rsidRPr="00243EC4">
              <w:rPr>
                <w:sz w:val="22"/>
                <w:szCs w:val="22"/>
              </w:rPr>
              <w:t>От имени Поставщика:</w:t>
            </w:r>
          </w:p>
          <w:p w:rsidR="0014309B" w:rsidRPr="00243EC4" w:rsidRDefault="0014309B" w:rsidP="0014309B">
            <w:pPr>
              <w:keepNext/>
              <w:spacing w:line="276" w:lineRule="auto"/>
              <w:rPr>
                <w:sz w:val="22"/>
                <w:szCs w:val="22"/>
              </w:rPr>
            </w:pPr>
            <w:r w:rsidRPr="00243EC4">
              <w:rPr>
                <w:sz w:val="22"/>
                <w:szCs w:val="22"/>
              </w:rPr>
              <w:t>_________________</w:t>
            </w:r>
          </w:p>
          <w:p w:rsidR="0014309B" w:rsidRPr="00243EC4" w:rsidRDefault="0014309B" w:rsidP="0014309B">
            <w:pPr>
              <w:keepNext/>
              <w:spacing w:line="276" w:lineRule="auto"/>
              <w:rPr>
                <w:sz w:val="22"/>
                <w:szCs w:val="22"/>
              </w:rPr>
            </w:pPr>
            <w:r w:rsidRPr="00243EC4">
              <w:rPr>
                <w:sz w:val="22"/>
                <w:szCs w:val="22"/>
                <w:u w:val="single"/>
              </w:rPr>
              <w:t>                /                             /</w:t>
            </w:r>
            <w:r w:rsidRPr="00243EC4">
              <w:rPr>
                <w:sz w:val="22"/>
                <w:szCs w:val="22"/>
              </w:rPr>
              <w:br/>
              <w:t xml:space="preserve">  </w:t>
            </w:r>
          </w:p>
          <w:p w:rsidR="0014309B" w:rsidRPr="00243EC4" w:rsidRDefault="0014309B" w:rsidP="0014309B">
            <w:pPr>
              <w:rPr>
                <w:sz w:val="22"/>
                <w:szCs w:val="22"/>
              </w:rPr>
            </w:pPr>
            <w:r w:rsidRPr="00243EC4">
              <w:rPr>
                <w:sz w:val="22"/>
                <w:szCs w:val="22"/>
              </w:rPr>
              <w:t>М.П.</w:t>
            </w:r>
          </w:p>
        </w:tc>
      </w:tr>
    </w:tbl>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522B0A" w:rsidRDefault="00522B0A"/>
    <w:p w:rsidR="00522B0A" w:rsidRDefault="00522B0A"/>
    <w:p w:rsidR="0014309B" w:rsidRDefault="00110682">
      <w:pPr>
        <w:spacing w:before="0" w:after="0"/>
        <w:jc w:val="right"/>
      </w:pPr>
      <w:r>
        <w:t xml:space="preserve">                                                             </w:t>
      </w: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lastRenderedPageBreak/>
        <w:t xml:space="preserve">Приложение № 1 к </w:t>
      </w:r>
      <w:r w:rsidR="003A4C40">
        <w:t>Контракту</w:t>
      </w:r>
      <w:r>
        <w:t xml:space="preserve"> </w:t>
      </w:r>
      <w:r>
        <w:br/>
        <w:t xml:space="preserve">                                                                                                                                     </w:t>
      </w:r>
      <w:r w:rsidR="00725AF2">
        <w:t xml:space="preserve">                                   </w:t>
      </w:r>
      <w:r>
        <w:t>№ _____ от «_</w:t>
      </w:r>
      <w:r w:rsidR="00725AF2">
        <w:t>_</w:t>
      </w:r>
      <w:r>
        <w:t>_»</w:t>
      </w:r>
      <w:r w:rsidR="00725AF2">
        <w:t>___________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796252" w:rsidRPr="00796252" w:rsidRDefault="00796252" w:rsidP="00796252">
      <w:pPr>
        <w:ind w:left="426"/>
      </w:pPr>
    </w:p>
    <w:tbl>
      <w:tblPr>
        <w:tblW w:w="11546" w:type="dxa"/>
        <w:tblLayout w:type="fixed"/>
        <w:tblLook w:val="04A0" w:firstRow="1" w:lastRow="0" w:firstColumn="1" w:lastColumn="0" w:noHBand="0" w:noVBand="1"/>
      </w:tblPr>
      <w:tblGrid>
        <w:gridCol w:w="7"/>
        <w:gridCol w:w="810"/>
        <w:gridCol w:w="303"/>
        <w:gridCol w:w="1823"/>
        <w:gridCol w:w="1276"/>
        <w:gridCol w:w="1276"/>
        <w:gridCol w:w="238"/>
        <w:gridCol w:w="546"/>
        <w:gridCol w:w="633"/>
        <w:gridCol w:w="993"/>
        <w:gridCol w:w="1275"/>
        <w:gridCol w:w="1985"/>
        <w:gridCol w:w="142"/>
        <w:gridCol w:w="239"/>
      </w:tblGrid>
      <w:tr w:rsidR="00564628" w:rsidTr="000C106B">
        <w:trPr>
          <w:gridAfter w:val="1"/>
          <w:wAfter w:w="239" w:type="dxa"/>
        </w:trPr>
        <w:tc>
          <w:tcPr>
            <w:tcW w:w="817"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564628" w:rsidRDefault="000C106B" w:rsidP="000C106B">
            <w:pPr>
              <w:widowControl w:val="0"/>
              <w:spacing w:line="276" w:lineRule="auto"/>
              <w:jc w:val="center"/>
              <w:rPr>
                <w:sz w:val="20"/>
                <w:szCs w:val="20"/>
              </w:rPr>
            </w:pPr>
            <w:r>
              <w:rPr>
                <w:sz w:val="20"/>
                <w:szCs w:val="20"/>
              </w:rPr>
              <w:t>Наименование Товара</w:t>
            </w:r>
          </w:p>
        </w:tc>
        <w:tc>
          <w:tcPr>
            <w:tcW w:w="1276" w:type="dxa"/>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r>
              <w:rPr>
                <w:sz w:val="20"/>
                <w:szCs w:val="20"/>
              </w:rPr>
              <w:t>страна происхождения*</w:t>
            </w:r>
          </w:p>
        </w:tc>
        <w:tc>
          <w:tcPr>
            <w:tcW w:w="1276"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Ед. изм.</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Количество</w:t>
            </w:r>
          </w:p>
        </w:tc>
        <w:tc>
          <w:tcPr>
            <w:tcW w:w="993"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275"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Сумма, руб.</w:t>
            </w:r>
          </w:p>
        </w:tc>
        <w:tc>
          <w:tcPr>
            <w:tcW w:w="2127"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Технические характеристики</w:t>
            </w:r>
          </w:p>
        </w:tc>
      </w:tr>
      <w:tr w:rsidR="000C106B" w:rsidRPr="00796252" w:rsidTr="000C106B">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0C106B" w:rsidRPr="00796252" w:rsidRDefault="000C106B" w:rsidP="00117851">
            <w:pPr>
              <w:pStyle w:val="af9"/>
              <w:spacing w:line="276" w:lineRule="auto"/>
              <w:jc w:val="center"/>
              <w:rPr>
                <w:rFonts w:cs="Times New Roman"/>
                <w:sz w:val="20"/>
                <w:szCs w:val="20"/>
              </w:rPr>
            </w:pPr>
            <w:r w:rsidRPr="00796252">
              <w:rPr>
                <w:rFonts w:cs="Times New Roman"/>
                <w:sz w:val="20"/>
                <w:szCs w:val="20"/>
              </w:rPr>
              <w:t>1</w:t>
            </w:r>
          </w:p>
        </w:tc>
        <w:tc>
          <w:tcPr>
            <w:tcW w:w="2126" w:type="dxa"/>
            <w:gridSpan w:val="2"/>
            <w:tcBorders>
              <w:top w:val="nil"/>
              <w:left w:val="single" w:sz="4" w:space="0" w:color="000000"/>
              <w:bottom w:val="single" w:sz="4" w:space="0" w:color="000000"/>
              <w:right w:val="single" w:sz="4" w:space="0" w:color="000000"/>
            </w:tcBorders>
            <w:vAlign w:val="center"/>
          </w:tcPr>
          <w:p w:rsidR="000C106B" w:rsidRPr="000C106B" w:rsidRDefault="000C106B" w:rsidP="00117851">
            <w:pPr>
              <w:rPr>
                <w:rFonts w:cs="Times New Roman"/>
                <w:color w:val="000000"/>
                <w:sz w:val="20"/>
                <w:szCs w:val="20"/>
              </w:rPr>
            </w:pPr>
            <w:r w:rsidRPr="000C106B">
              <w:rPr>
                <w:rFonts w:cs="Times New Roman"/>
                <w:color w:val="000000"/>
                <w:sz w:val="20"/>
                <w:szCs w:val="20"/>
              </w:rPr>
              <w:t>Молоко питьевое пастеризованное</w:t>
            </w:r>
          </w:p>
        </w:tc>
        <w:tc>
          <w:tcPr>
            <w:tcW w:w="1276" w:type="dxa"/>
            <w:tcBorders>
              <w:top w:val="nil"/>
              <w:left w:val="single" w:sz="4" w:space="0" w:color="000000"/>
              <w:bottom w:val="single" w:sz="4" w:space="0" w:color="000000"/>
              <w:right w:val="single" w:sz="4" w:space="0" w:color="000000"/>
            </w:tcBorders>
          </w:tcPr>
          <w:p w:rsidR="000C106B" w:rsidRPr="000C106B" w:rsidRDefault="000C106B" w:rsidP="00117851">
            <w:pPr>
              <w:widowControl w:val="0"/>
              <w:spacing w:line="276" w:lineRule="auto"/>
              <w:jc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vAlign w:val="center"/>
            <w:hideMark/>
          </w:tcPr>
          <w:p w:rsidR="000C106B" w:rsidRPr="000C106B" w:rsidRDefault="000C106B" w:rsidP="00117851">
            <w:pPr>
              <w:widowControl w:val="0"/>
              <w:spacing w:line="276" w:lineRule="auto"/>
              <w:jc w:val="center"/>
              <w:rPr>
                <w:rFonts w:cs="Times New Roman"/>
                <w:sz w:val="20"/>
                <w:szCs w:val="20"/>
              </w:rPr>
            </w:pPr>
            <w:r w:rsidRPr="000C106B">
              <w:rPr>
                <w:rFonts w:cs="Times New Roman"/>
                <w:sz w:val="20"/>
                <w:szCs w:val="20"/>
              </w:rPr>
              <w:t>Литр</w:t>
            </w:r>
          </w:p>
        </w:tc>
        <w:tc>
          <w:tcPr>
            <w:tcW w:w="1417" w:type="dxa"/>
            <w:gridSpan w:val="3"/>
            <w:tcBorders>
              <w:top w:val="nil"/>
              <w:left w:val="single" w:sz="4" w:space="0" w:color="000000"/>
              <w:bottom w:val="single" w:sz="4" w:space="0" w:color="000000"/>
              <w:right w:val="single" w:sz="4" w:space="0" w:color="000000"/>
            </w:tcBorders>
          </w:tcPr>
          <w:p w:rsidR="000C106B" w:rsidRPr="000C106B" w:rsidRDefault="000C106B" w:rsidP="00117851">
            <w:pPr>
              <w:jc w:val="center"/>
              <w:rPr>
                <w:rFonts w:cs="Times New Roman"/>
                <w:color w:val="000000"/>
                <w:sz w:val="20"/>
                <w:szCs w:val="20"/>
              </w:rPr>
            </w:pPr>
            <w:r w:rsidRPr="000C106B">
              <w:rPr>
                <w:rFonts w:cs="Times New Roman"/>
                <w:color w:val="000000"/>
                <w:sz w:val="20"/>
                <w:szCs w:val="20"/>
              </w:rPr>
              <w:t>400,00</w:t>
            </w:r>
          </w:p>
        </w:tc>
        <w:tc>
          <w:tcPr>
            <w:tcW w:w="993" w:type="dxa"/>
            <w:tcBorders>
              <w:top w:val="nil"/>
              <w:left w:val="single" w:sz="4" w:space="0" w:color="000000"/>
              <w:bottom w:val="single" w:sz="4" w:space="0" w:color="000000"/>
              <w:right w:val="single" w:sz="4" w:space="0" w:color="000000"/>
            </w:tcBorders>
            <w:vAlign w:val="center"/>
            <w:hideMark/>
          </w:tcPr>
          <w:p w:rsidR="000C106B" w:rsidRPr="00796252" w:rsidRDefault="000C106B" w:rsidP="00117851">
            <w:pPr>
              <w:widowControl w:val="0"/>
              <w:spacing w:line="276" w:lineRule="auto"/>
              <w:jc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vAlign w:val="bottom"/>
            <w:hideMark/>
          </w:tcPr>
          <w:p w:rsidR="000C106B" w:rsidRPr="00796252" w:rsidRDefault="000C106B" w:rsidP="00117851">
            <w:pPr>
              <w:jc w:val="right"/>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0C106B" w:rsidRPr="000C106B" w:rsidRDefault="000C106B" w:rsidP="00117851">
            <w:pPr>
              <w:rPr>
                <w:rFonts w:cs="Times New Roman"/>
                <w:color w:val="000000"/>
                <w:sz w:val="20"/>
                <w:szCs w:val="20"/>
              </w:rPr>
            </w:pPr>
            <w:r w:rsidRPr="000C106B">
              <w:rPr>
                <w:rFonts w:cs="Times New Roman"/>
                <w:color w:val="000000"/>
                <w:sz w:val="20"/>
                <w:szCs w:val="20"/>
              </w:rPr>
              <w:t>жирность 3,2% (фасовка 1 л) ГОСТ 31450-2013</w:t>
            </w:r>
          </w:p>
        </w:tc>
      </w:tr>
      <w:tr w:rsidR="000C106B" w:rsidRPr="00796252" w:rsidTr="000C106B">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0C106B" w:rsidRPr="00796252" w:rsidRDefault="000C106B" w:rsidP="00117851">
            <w:pPr>
              <w:pStyle w:val="af9"/>
              <w:spacing w:line="276" w:lineRule="auto"/>
              <w:jc w:val="center"/>
              <w:rPr>
                <w:rFonts w:cs="Times New Roman"/>
                <w:sz w:val="20"/>
                <w:szCs w:val="20"/>
              </w:rPr>
            </w:pPr>
            <w:r w:rsidRPr="00796252">
              <w:rPr>
                <w:rFonts w:cs="Times New Roman"/>
                <w:sz w:val="20"/>
                <w:szCs w:val="20"/>
              </w:rPr>
              <w:t>2</w:t>
            </w:r>
          </w:p>
        </w:tc>
        <w:tc>
          <w:tcPr>
            <w:tcW w:w="2126" w:type="dxa"/>
            <w:gridSpan w:val="2"/>
            <w:tcBorders>
              <w:top w:val="nil"/>
              <w:left w:val="single" w:sz="4" w:space="0" w:color="000000"/>
              <w:bottom w:val="single" w:sz="4" w:space="0" w:color="auto"/>
              <w:right w:val="single" w:sz="4" w:space="0" w:color="000000"/>
            </w:tcBorders>
            <w:vAlign w:val="center"/>
          </w:tcPr>
          <w:p w:rsidR="000C106B" w:rsidRPr="000C106B" w:rsidRDefault="000C106B" w:rsidP="00117851">
            <w:pPr>
              <w:rPr>
                <w:rFonts w:cs="Times New Roman"/>
                <w:color w:val="000000"/>
                <w:sz w:val="20"/>
                <w:szCs w:val="20"/>
              </w:rPr>
            </w:pPr>
            <w:r w:rsidRPr="000C106B">
              <w:rPr>
                <w:rFonts w:cs="Times New Roman"/>
                <w:color w:val="000000"/>
                <w:sz w:val="20"/>
                <w:szCs w:val="20"/>
              </w:rPr>
              <w:t>Сметана</w:t>
            </w:r>
          </w:p>
        </w:tc>
        <w:tc>
          <w:tcPr>
            <w:tcW w:w="1276" w:type="dxa"/>
            <w:tcBorders>
              <w:top w:val="nil"/>
              <w:left w:val="single" w:sz="4" w:space="0" w:color="000000"/>
              <w:bottom w:val="single" w:sz="4" w:space="0" w:color="auto"/>
              <w:right w:val="single" w:sz="4" w:space="0" w:color="000000"/>
            </w:tcBorders>
          </w:tcPr>
          <w:p w:rsidR="000C106B" w:rsidRPr="000C106B" w:rsidRDefault="000C106B" w:rsidP="00117851">
            <w:pPr>
              <w:overflowPunct/>
              <w:spacing w:before="0" w:after="0" w:line="276" w:lineRule="auto"/>
              <w:jc w:val="center"/>
              <w:textAlignment w:val="center"/>
              <w:rPr>
                <w:rFonts w:cs="Times New Roman"/>
                <w:sz w:val="20"/>
                <w:szCs w:val="20"/>
              </w:rPr>
            </w:pPr>
          </w:p>
        </w:tc>
        <w:tc>
          <w:tcPr>
            <w:tcW w:w="1276" w:type="dxa"/>
            <w:tcBorders>
              <w:top w:val="nil"/>
              <w:left w:val="single" w:sz="4" w:space="0" w:color="000000"/>
              <w:bottom w:val="single" w:sz="4" w:space="0" w:color="auto"/>
              <w:right w:val="single" w:sz="4" w:space="0" w:color="000000"/>
            </w:tcBorders>
            <w:vAlign w:val="center"/>
            <w:hideMark/>
          </w:tcPr>
          <w:p w:rsidR="000C106B" w:rsidRPr="000C106B" w:rsidRDefault="000C106B" w:rsidP="00117851">
            <w:pPr>
              <w:overflowPunct/>
              <w:spacing w:before="0" w:after="0" w:line="276" w:lineRule="auto"/>
              <w:jc w:val="center"/>
              <w:textAlignment w:val="center"/>
              <w:rPr>
                <w:rFonts w:cs="Times New Roman"/>
                <w:sz w:val="20"/>
                <w:szCs w:val="20"/>
              </w:rPr>
            </w:pPr>
            <w:r w:rsidRPr="000C106B">
              <w:rPr>
                <w:rFonts w:cs="Times New Roman"/>
                <w:sz w:val="20"/>
                <w:szCs w:val="20"/>
              </w:rPr>
              <w:t>Кг</w:t>
            </w:r>
          </w:p>
        </w:tc>
        <w:tc>
          <w:tcPr>
            <w:tcW w:w="1417" w:type="dxa"/>
            <w:gridSpan w:val="3"/>
            <w:tcBorders>
              <w:top w:val="nil"/>
              <w:left w:val="single" w:sz="4" w:space="0" w:color="000000"/>
              <w:bottom w:val="single" w:sz="4" w:space="0" w:color="auto"/>
              <w:right w:val="single" w:sz="4" w:space="0" w:color="000000"/>
            </w:tcBorders>
          </w:tcPr>
          <w:p w:rsidR="000C106B" w:rsidRPr="000C106B" w:rsidRDefault="000C106B" w:rsidP="00117851">
            <w:pPr>
              <w:jc w:val="center"/>
              <w:rPr>
                <w:rFonts w:cs="Times New Roman"/>
                <w:color w:val="000000"/>
                <w:sz w:val="20"/>
                <w:szCs w:val="20"/>
              </w:rPr>
            </w:pPr>
            <w:r w:rsidRPr="000C106B">
              <w:rPr>
                <w:rFonts w:cs="Times New Roman"/>
                <w:color w:val="000000"/>
                <w:sz w:val="20"/>
                <w:szCs w:val="20"/>
              </w:rPr>
              <w:t>40,00</w:t>
            </w:r>
          </w:p>
        </w:tc>
        <w:tc>
          <w:tcPr>
            <w:tcW w:w="993" w:type="dxa"/>
            <w:tcBorders>
              <w:top w:val="nil"/>
              <w:left w:val="single" w:sz="4" w:space="0" w:color="000000"/>
              <w:bottom w:val="single" w:sz="4" w:space="0" w:color="auto"/>
              <w:right w:val="single" w:sz="4" w:space="0" w:color="000000"/>
            </w:tcBorders>
            <w:vAlign w:val="center"/>
            <w:hideMark/>
          </w:tcPr>
          <w:p w:rsidR="000C106B" w:rsidRPr="00796252" w:rsidRDefault="000C106B" w:rsidP="00117851">
            <w:pPr>
              <w:overflowPunct/>
              <w:spacing w:before="0" w:after="0" w:line="276" w:lineRule="auto"/>
              <w:jc w:val="center"/>
              <w:textAlignment w:val="center"/>
              <w:rPr>
                <w:rFonts w:cs="Times New Roman"/>
                <w:sz w:val="20"/>
                <w:szCs w:val="20"/>
              </w:rPr>
            </w:pPr>
          </w:p>
        </w:tc>
        <w:tc>
          <w:tcPr>
            <w:tcW w:w="1275" w:type="dxa"/>
            <w:tcBorders>
              <w:top w:val="nil"/>
              <w:left w:val="single" w:sz="4" w:space="0" w:color="000000"/>
              <w:bottom w:val="single" w:sz="4" w:space="0" w:color="auto"/>
              <w:right w:val="single" w:sz="4" w:space="0" w:color="000000"/>
            </w:tcBorders>
            <w:vAlign w:val="bottom"/>
            <w:hideMark/>
          </w:tcPr>
          <w:p w:rsidR="000C106B" w:rsidRPr="00796252" w:rsidRDefault="000C106B" w:rsidP="00117851">
            <w:pPr>
              <w:jc w:val="right"/>
              <w:rPr>
                <w:rFonts w:cs="Times New Roman"/>
                <w:color w:val="000000"/>
                <w:sz w:val="20"/>
                <w:szCs w:val="20"/>
              </w:rPr>
            </w:pPr>
          </w:p>
        </w:tc>
        <w:tc>
          <w:tcPr>
            <w:tcW w:w="2127" w:type="dxa"/>
            <w:gridSpan w:val="2"/>
            <w:tcBorders>
              <w:top w:val="nil"/>
              <w:left w:val="single" w:sz="4" w:space="0" w:color="000000"/>
              <w:bottom w:val="single" w:sz="4" w:space="0" w:color="auto"/>
              <w:right w:val="single" w:sz="4" w:space="0" w:color="000000"/>
            </w:tcBorders>
          </w:tcPr>
          <w:p w:rsidR="000C106B" w:rsidRPr="000C106B" w:rsidRDefault="000C106B" w:rsidP="00117851">
            <w:pPr>
              <w:rPr>
                <w:rFonts w:cs="Times New Roman"/>
                <w:color w:val="000000"/>
                <w:sz w:val="20"/>
                <w:szCs w:val="20"/>
              </w:rPr>
            </w:pPr>
            <w:r w:rsidRPr="000C106B">
              <w:rPr>
                <w:rFonts w:cs="Times New Roman"/>
                <w:color w:val="000000"/>
                <w:sz w:val="20"/>
                <w:szCs w:val="20"/>
              </w:rPr>
              <w:t>жирность 15% (банка 0,2 кг) ГОСТ 31452-2012</w:t>
            </w:r>
          </w:p>
        </w:tc>
      </w:tr>
      <w:tr w:rsidR="000C106B" w:rsidRPr="00796252" w:rsidTr="000C106B">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0C106B" w:rsidRPr="00796252" w:rsidRDefault="000C106B" w:rsidP="00117851">
            <w:pPr>
              <w:pStyle w:val="af9"/>
              <w:spacing w:line="276" w:lineRule="auto"/>
              <w:jc w:val="center"/>
              <w:rPr>
                <w:rFonts w:cs="Times New Roman"/>
                <w:sz w:val="20"/>
                <w:szCs w:val="20"/>
              </w:rPr>
            </w:pPr>
            <w:r w:rsidRPr="00796252">
              <w:rPr>
                <w:rFonts w:cs="Times New Roman"/>
                <w:sz w:val="20"/>
                <w:szCs w:val="20"/>
              </w:rPr>
              <w:t>3</w:t>
            </w:r>
          </w:p>
        </w:tc>
        <w:tc>
          <w:tcPr>
            <w:tcW w:w="2126" w:type="dxa"/>
            <w:gridSpan w:val="2"/>
            <w:tcBorders>
              <w:top w:val="nil"/>
              <w:left w:val="single" w:sz="4" w:space="0" w:color="000000"/>
              <w:bottom w:val="single" w:sz="4" w:space="0" w:color="000000"/>
              <w:right w:val="single" w:sz="4" w:space="0" w:color="000000"/>
            </w:tcBorders>
            <w:vAlign w:val="center"/>
          </w:tcPr>
          <w:p w:rsidR="000C106B" w:rsidRPr="000C106B" w:rsidRDefault="000C106B" w:rsidP="00117851">
            <w:pPr>
              <w:rPr>
                <w:rFonts w:cs="Times New Roman"/>
                <w:color w:val="000000"/>
                <w:sz w:val="20"/>
                <w:szCs w:val="20"/>
              </w:rPr>
            </w:pPr>
            <w:r w:rsidRPr="000C106B">
              <w:rPr>
                <w:rFonts w:cs="Times New Roman"/>
                <w:color w:val="000000"/>
                <w:sz w:val="20"/>
                <w:szCs w:val="20"/>
              </w:rPr>
              <w:t xml:space="preserve">Творог </w:t>
            </w:r>
          </w:p>
        </w:tc>
        <w:tc>
          <w:tcPr>
            <w:tcW w:w="1276" w:type="dxa"/>
            <w:tcBorders>
              <w:top w:val="nil"/>
              <w:left w:val="single" w:sz="4" w:space="0" w:color="000000"/>
              <w:bottom w:val="single" w:sz="4" w:space="0" w:color="000000"/>
              <w:right w:val="single" w:sz="4" w:space="0" w:color="000000"/>
            </w:tcBorders>
          </w:tcPr>
          <w:p w:rsidR="000C106B" w:rsidRPr="000C106B" w:rsidRDefault="000C106B" w:rsidP="00117851">
            <w:pPr>
              <w:widowControl w:val="0"/>
              <w:spacing w:before="0" w:after="0" w:line="276" w:lineRule="auto"/>
              <w:jc w:val="center"/>
              <w:rPr>
                <w:rFonts w:cs="Times New Roman"/>
                <w:color w:val="000000"/>
                <w:sz w:val="20"/>
                <w:szCs w:val="20"/>
              </w:rPr>
            </w:pPr>
          </w:p>
        </w:tc>
        <w:tc>
          <w:tcPr>
            <w:tcW w:w="1276" w:type="dxa"/>
            <w:tcBorders>
              <w:top w:val="nil"/>
              <w:left w:val="single" w:sz="4" w:space="0" w:color="000000"/>
              <w:bottom w:val="single" w:sz="4" w:space="0" w:color="000000"/>
              <w:right w:val="single" w:sz="4" w:space="0" w:color="000000"/>
            </w:tcBorders>
            <w:vAlign w:val="center"/>
            <w:hideMark/>
          </w:tcPr>
          <w:p w:rsidR="000C106B" w:rsidRPr="000C106B" w:rsidRDefault="000C106B" w:rsidP="00117851">
            <w:pPr>
              <w:widowControl w:val="0"/>
              <w:spacing w:before="0" w:after="0" w:line="276" w:lineRule="auto"/>
              <w:jc w:val="center"/>
              <w:rPr>
                <w:rFonts w:cs="Times New Roman"/>
                <w:color w:val="000000"/>
                <w:sz w:val="20"/>
                <w:szCs w:val="20"/>
              </w:rPr>
            </w:pPr>
            <w:r w:rsidRPr="000C106B">
              <w:rPr>
                <w:rFonts w:cs="Times New Roman"/>
                <w:color w:val="000000"/>
                <w:sz w:val="20"/>
                <w:szCs w:val="20"/>
              </w:rPr>
              <w:t>Кг</w:t>
            </w:r>
          </w:p>
        </w:tc>
        <w:tc>
          <w:tcPr>
            <w:tcW w:w="1417" w:type="dxa"/>
            <w:gridSpan w:val="3"/>
            <w:tcBorders>
              <w:top w:val="nil"/>
              <w:left w:val="single" w:sz="4" w:space="0" w:color="000000"/>
              <w:bottom w:val="single" w:sz="4" w:space="0" w:color="000000"/>
              <w:right w:val="single" w:sz="4" w:space="0" w:color="000000"/>
            </w:tcBorders>
          </w:tcPr>
          <w:p w:rsidR="000C106B" w:rsidRPr="000C106B" w:rsidRDefault="000C106B" w:rsidP="00117851">
            <w:pPr>
              <w:jc w:val="center"/>
              <w:rPr>
                <w:rFonts w:cs="Times New Roman"/>
                <w:color w:val="000000"/>
                <w:sz w:val="20"/>
                <w:szCs w:val="20"/>
              </w:rPr>
            </w:pPr>
            <w:r w:rsidRPr="000C106B">
              <w:rPr>
                <w:rFonts w:cs="Times New Roman"/>
                <w:color w:val="000000"/>
                <w:sz w:val="20"/>
                <w:szCs w:val="20"/>
              </w:rPr>
              <w:t>250,00</w:t>
            </w:r>
          </w:p>
        </w:tc>
        <w:tc>
          <w:tcPr>
            <w:tcW w:w="993" w:type="dxa"/>
            <w:tcBorders>
              <w:top w:val="nil"/>
              <w:left w:val="single" w:sz="4" w:space="0" w:color="000000"/>
              <w:bottom w:val="single" w:sz="4" w:space="0" w:color="000000"/>
              <w:right w:val="single" w:sz="4" w:space="0" w:color="000000"/>
            </w:tcBorders>
            <w:vAlign w:val="center"/>
            <w:hideMark/>
          </w:tcPr>
          <w:p w:rsidR="000C106B" w:rsidRPr="00796252" w:rsidRDefault="000C106B" w:rsidP="00117851">
            <w:pPr>
              <w:spacing w:before="0" w:after="0" w:line="276" w:lineRule="auto"/>
              <w:jc w:val="center"/>
              <w:rPr>
                <w:rFonts w:cs="Times New Roman"/>
                <w:color w:val="000000"/>
                <w:sz w:val="20"/>
                <w:szCs w:val="20"/>
              </w:rPr>
            </w:pPr>
          </w:p>
        </w:tc>
        <w:tc>
          <w:tcPr>
            <w:tcW w:w="1275" w:type="dxa"/>
            <w:tcBorders>
              <w:top w:val="nil"/>
              <w:left w:val="single" w:sz="4" w:space="0" w:color="000000"/>
              <w:bottom w:val="single" w:sz="4" w:space="0" w:color="000000"/>
              <w:right w:val="single" w:sz="4" w:space="0" w:color="000000"/>
            </w:tcBorders>
            <w:vAlign w:val="bottom"/>
            <w:hideMark/>
          </w:tcPr>
          <w:p w:rsidR="000C106B" w:rsidRPr="00796252" w:rsidRDefault="000C106B" w:rsidP="00117851">
            <w:pPr>
              <w:jc w:val="right"/>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0C106B" w:rsidRPr="000C106B" w:rsidRDefault="000C106B" w:rsidP="00117851">
            <w:pPr>
              <w:rPr>
                <w:rFonts w:cs="Times New Roman"/>
                <w:color w:val="000000"/>
                <w:sz w:val="20"/>
                <w:szCs w:val="20"/>
              </w:rPr>
            </w:pPr>
            <w:r w:rsidRPr="000C106B">
              <w:rPr>
                <w:rFonts w:cs="Times New Roman"/>
                <w:color w:val="000000"/>
                <w:sz w:val="20"/>
                <w:szCs w:val="20"/>
              </w:rPr>
              <w:t>жирность 9% (пачка 0,2 кг) ГОСТ 31453-2013</w:t>
            </w:r>
          </w:p>
        </w:tc>
      </w:tr>
      <w:tr w:rsidR="000C106B" w:rsidRPr="00796252" w:rsidTr="000C106B">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0C106B" w:rsidRPr="00796252" w:rsidRDefault="000C106B" w:rsidP="00117851">
            <w:pPr>
              <w:pStyle w:val="af9"/>
              <w:spacing w:line="276" w:lineRule="auto"/>
              <w:jc w:val="center"/>
              <w:rPr>
                <w:rFonts w:cs="Times New Roman"/>
                <w:sz w:val="20"/>
                <w:szCs w:val="20"/>
              </w:rPr>
            </w:pPr>
            <w:r w:rsidRPr="00796252">
              <w:rPr>
                <w:rFonts w:cs="Times New Roman"/>
                <w:sz w:val="20"/>
                <w:szCs w:val="20"/>
              </w:rPr>
              <w:t>4</w:t>
            </w:r>
          </w:p>
        </w:tc>
        <w:tc>
          <w:tcPr>
            <w:tcW w:w="2126" w:type="dxa"/>
            <w:gridSpan w:val="2"/>
            <w:tcBorders>
              <w:top w:val="nil"/>
              <w:left w:val="single" w:sz="4" w:space="0" w:color="000000"/>
              <w:bottom w:val="single" w:sz="4" w:space="0" w:color="000000"/>
              <w:right w:val="single" w:sz="4" w:space="0" w:color="000000"/>
            </w:tcBorders>
            <w:vAlign w:val="center"/>
          </w:tcPr>
          <w:p w:rsidR="000C106B" w:rsidRPr="000C106B" w:rsidRDefault="000C106B" w:rsidP="00117851">
            <w:pPr>
              <w:rPr>
                <w:rFonts w:cs="Times New Roman"/>
                <w:color w:val="000000"/>
                <w:sz w:val="20"/>
                <w:szCs w:val="20"/>
              </w:rPr>
            </w:pPr>
            <w:r w:rsidRPr="000C106B">
              <w:rPr>
                <w:rFonts w:cs="Times New Roman"/>
                <w:color w:val="000000"/>
                <w:sz w:val="20"/>
                <w:szCs w:val="20"/>
              </w:rPr>
              <w:t xml:space="preserve">Йогурт </w:t>
            </w:r>
          </w:p>
        </w:tc>
        <w:tc>
          <w:tcPr>
            <w:tcW w:w="1276" w:type="dxa"/>
            <w:tcBorders>
              <w:top w:val="nil"/>
              <w:left w:val="single" w:sz="4" w:space="0" w:color="000000"/>
              <w:bottom w:val="single" w:sz="4" w:space="0" w:color="000000"/>
              <w:right w:val="single" w:sz="4" w:space="0" w:color="000000"/>
            </w:tcBorders>
          </w:tcPr>
          <w:p w:rsidR="000C106B" w:rsidRPr="000C106B" w:rsidRDefault="000C106B" w:rsidP="00117851">
            <w:pPr>
              <w:overflowPunct/>
              <w:spacing w:before="0" w:after="0" w:line="276" w:lineRule="auto"/>
              <w:jc w:val="center"/>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vAlign w:val="center"/>
            <w:hideMark/>
          </w:tcPr>
          <w:p w:rsidR="000C106B" w:rsidRPr="000C106B" w:rsidRDefault="000C106B" w:rsidP="00117851">
            <w:pPr>
              <w:overflowPunct/>
              <w:spacing w:before="0" w:after="0" w:line="276" w:lineRule="auto"/>
              <w:jc w:val="center"/>
              <w:textAlignment w:val="center"/>
              <w:rPr>
                <w:rFonts w:cs="Times New Roman"/>
                <w:sz w:val="20"/>
                <w:szCs w:val="20"/>
              </w:rPr>
            </w:pPr>
            <w:r w:rsidRPr="000C106B">
              <w:rPr>
                <w:rFonts w:cs="Times New Roman"/>
                <w:sz w:val="20"/>
                <w:szCs w:val="20"/>
              </w:rPr>
              <w:t>Литр</w:t>
            </w:r>
          </w:p>
        </w:tc>
        <w:tc>
          <w:tcPr>
            <w:tcW w:w="1417" w:type="dxa"/>
            <w:gridSpan w:val="3"/>
            <w:tcBorders>
              <w:top w:val="nil"/>
              <w:left w:val="single" w:sz="4" w:space="0" w:color="000000"/>
              <w:bottom w:val="single" w:sz="4" w:space="0" w:color="000000"/>
              <w:right w:val="single" w:sz="4" w:space="0" w:color="000000"/>
            </w:tcBorders>
          </w:tcPr>
          <w:p w:rsidR="000C106B" w:rsidRPr="000C106B" w:rsidRDefault="000C106B" w:rsidP="00117851">
            <w:pPr>
              <w:jc w:val="center"/>
              <w:rPr>
                <w:rFonts w:cs="Times New Roman"/>
                <w:color w:val="000000"/>
                <w:sz w:val="20"/>
                <w:szCs w:val="20"/>
              </w:rPr>
            </w:pPr>
            <w:r w:rsidRPr="000C106B">
              <w:rPr>
                <w:rFonts w:cs="Times New Roman"/>
                <w:color w:val="000000"/>
                <w:sz w:val="20"/>
                <w:szCs w:val="20"/>
              </w:rPr>
              <w:t>70,00</w:t>
            </w:r>
          </w:p>
        </w:tc>
        <w:tc>
          <w:tcPr>
            <w:tcW w:w="993" w:type="dxa"/>
            <w:tcBorders>
              <w:top w:val="nil"/>
              <w:left w:val="single" w:sz="4" w:space="0" w:color="000000"/>
              <w:bottom w:val="single" w:sz="4" w:space="0" w:color="000000"/>
              <w:right w:val="single" w:sz="4" w:space="0" w:color="000000"/>
            </w:tcBorders>
            <w:vAlign w:val="center"/>
            <w:hideMark/>
          </w:tcPr>
          <w:p w:rsidR="000C106B" w:rsidRPr="00796252" w:rsidRDefault="000C106B" w:rsidP="00117851">
            <w:pPr>
              <w:overflowPunct/>
              <w:spacing w:before="0" w:after="0" w:line="276" w:lineRule="auto"/>
              <w:jc w:val="center"/>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vAlign w:val="bottom"/>
            <w:hideMark/>
          </w:tcPr>
          <w:p w:rsidR="000C106B" w:rsidRPr="00796252" w:rsidRDefault="000C106B" w:rsidP="00117851">
            <w:pPr>
              <w:spacing w:line="276" w:lineRule="auto"/>
              <w:jc w:val="right"/>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0C106B" w:rsidRPr="000C106B" w:rsidRDefault="000C106B" w:rsidP="00117851">
            <w:pPr>
              <w:rPr>
                <w:rFonts w:cs="Times New Roman"/>
                <w:color w:val="000000"/>
                <w:sz w:val="20"/>
                <w:szCs w:val="20"/>
              </w:rPr>
            </w:pPr>
            <w:r w:rsidRPr="000C106B">
              <w:rPr>
                <w:rFonts w:cs="Times New Roman"/>
                <w:color w:val="000000"/>
                <w:sz w:val="20"/>
                <w:szCs w:val="20"/>
              </w:rPr>
              <w:t>жирность 2,5% (фасовка 0,5 л.)</w:t>
            </w:r>
          </w:p>
        </w:tc>
      </w:tr>
      <w:tr w:rsidR="000C106B" w:rsidRPr="00796252" w:rsidTr="000C106B">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0C106B" w:rsidRPr="00796252" w:rsidRDefault="000C106B" w:rsidP="00117851">
            <w:pPr>
              <w:pStyle w:val="af9"/>
              <w:spacing w:line="276" w:lineRule="auto"/>
              <w:rPr>
                <w:rFonts w:cs="Times New Roman"/>
                <w:sz w:val="20"/>
                <w:szCs w:val="20"/>
              </w:rPr>
            </w:pPr>
            <w:r w:rsidRPr="00796252">
              <w:rPr>
                <w:rFonts w:cs="Times New Roman"/>
                <w:sz w:val="20"/>
                <w:szCs w:val="20"/>
              </w:rPr>
              <w:t>5</w:t>
            </w:r>
          </w:p>
        </w:tc>
        <w:tc>
          <w:tcPr>
            <w:tcW w:w="2126" w:type="dxa"/>
            <w:gridSpan w:val="2"/>
            <w:tcBorders>
              <w:top w:val="nil"/>
              <w:left w:val="single" w:sz="4" w:space="0" w:color="000000"/>
              <w:bottom w:val="single" w:sz="4" w:space="0" w:color="000000"/>
              <w:right w:val="single" w:sz="4" w:space="0" w:color="000000"/>
            </w:tcBorders>
            <w:vAlign w:val="center"/>
          </w:tcPr>
          <w:p w:rsidR="000C106B" w:rsidRPr="000C106B" w:rsidRDefault="000C106B" w:rsidP="00117851">
            <w:pPr>
              <w:rPr>
                <w:rFonts w:cs="Times New Roman"/>
                <w:color w:val="000000"/>
                <w:sz w:val="20"/>
                <w:szCs w:val="20"/>
              </w:rPr>
            </w:pPr>
            <w:r w:rsidRPr="000C106B">
              <w:rPr>
                <w:rFonts w:cs="Times New Roman"/>
                <w:color w:val="000000"/>
                <w:sz w:val="20"/>
                <w:szCs w:val="20"/>
              </w:rPr>
              <w:t>Кефир</w:t>
            </w:r>
          </w:p>
        </w:tc>
        <w:tc>
          <w:tcPr>
            <w:tcW w:w="1276" w:type="dxa"/>
            <w:tcBorders>
              <w:top w:val="nil"/>
              <w:left w:val="single" w:sz="4" w:space="0" w:color="000000"/>
              <w:bottom w:val="single" w:sz="4" w:space="0" w:color="000000"/>
              <w:right w:val="single" w:sz="4" w:space="0" w:color="000000"/>
            </w:tcBorders>
          </w:tcPr>
          <w:p w:rsidR="000C106B" w:rsidRPr="000C106B" w:rsidRDefault="000C106B" w:rsidP="00117851">
            <w:pPr>
              <w:overflowPunct/>
              <w:spacing w:before="0" w:after="0" w:line="276" w:lineRule="auto"/>
              <w:jc w:val="center"/>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tcPr>
          <w:p w:rsidR="000C106B" w:rsidRPr="000C106B" w:rsidRDefault="000C106B" w:rsidP="00117851">
            <w:pPr>
              <w:jc w:val="center"/>
              <w:rPr>
                <w:rFonts w:cs="Times New Roman"/>
                <w:sz w:val="20"/>
                <w:szCs w:val="20"/>
              </w:rPr>
            </w:pPr>
            <w:r w:rsidRPr="000C106B">
              <w:rPr>
                <w:rFonts w:cs="Times New Roman"/>
                <w:sz w:val="20"/>
                <w:szCs w:val="20"/>
              </w:rPr>
              <w:t>Литр</w:t>
            </w:r>
          </w:p>
        </w:tc>
        <w:tc>
          <w:tcPr>
            <w:tcW w:w="1417" w:type="dxa"/>
            <w:gridSpan w:val="3"/>
            <w:tcBorders>
              <w:top w:val="nil"/>
              <w:left w:val="single" w:sz="4" w:space="0" w:color="000000"/>
              <w:bottom w:val="single" w:sz="4" w:space="0" w:color="000000"/>
              <w:right w:val="single" w:sz="4" w:space="0" w:color="000000"/>
            </w:tcBorders>
          </w:tcPr>
          <w:p w:rsidR="000C106B" w:rsidRPr="000C106B" w:rsidRDefault="000C106B" w:rsidP="00117851">
            <w:pPr>
              <w:jc w:val="center"/>
              <w:rPr>
                <w:rFonts w:cs="Times New Roman"/>
                <w:color w:val="000000"/>
                <w:sz w:val="20"/>
                <w:szCs w:val="20"/>
              </w:rPr>
            </w:pPr>
            <w:r w:rsidRPr="000C106B">
              <w:rPr>
                <w:rFonts w:cs="Times New Roman"/>
                <w:color w:val="000000"/>
                <w:sz w:val="20"/>
                <w:szCs w:val="20"/>
              </w:rPr>
              <w:t>35,00</w:t>
            </w:r>
          </w:p>
        </w:tc>
        <w:tc>
          <w:tcPr>
            <w:tcW w:w="993" w:type="dxa"/>
            <w:tcBorders>
              <w:top w:val="nil"/>
              <w:left w:val="single" w:sz="4" w:space="0" w:color="000000"/>
              <w:bottom w:val="single" w:sz="4" w:space="0" w:color="000000"/>
              <w:right w:val="single" w:sz="4" w:space="0" w:color="000000"/>
            </w:tcBorders>
            <w:vAlign w:val="center"/>
          </w:tcPr>
          <w:p w:rsidR="000C106B" w:rsidRPr="00796252" w:rsidRDefault="000C106B" w:rsidP="00117851">
            <w:pPr>
              <w:overflowPunct/>
              <w:spacing w:before="0" w:after="0" w:line="276" w:lineRule="auto"/>
              <w:jc w:val="center"/>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vAlign w:val="bottom"/>
          </w:tcPr>
          <w:p w:rsidR="000C106B" w:rsidRPr="00796252" w:rsidRDefault="000C106B" w:rsidP="00117851">
            <w:pPr>
              <w:spacing w:line="276" w:lineRule="auto"/>
              <w:jc w:val="right"/>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0C106B" w:rsidRPr="000C106B" w:rsidRDefault="000C106B" w:rsidP="00117851">
            <w:pPr>
              <w:rPr>
                <w:rFonts w:cs="Times New Roman"/>
                <w:color w:val="000000"/>
                <w:sz w:val="20"/>
                <w:szCs w:val="20"/>
              </w:rPr>
            </w:pPr>
            <w:r w:rsidRPr="000C106B">
              <w:rPr>
                <w:rFonts w:cs="Times New Roman"/>
                <w:color w:val="000000"/>
                <w:sz w:val="20"/>
                <w:szCs w:val="20"/>
              </w:rPr>
              <w:t>жирность 3,2% (фасовка 0,5 л)</w:t>
            </w:r>
          </w:p>
        </w:tc>
      </w:tr>
      <w:tr w:rsidR="000C106B" w:rsidRPr="00796252" w:rsidTr="000C106B">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0C106B" w:rsidRPr="00796252" w:rsidRDefault="000C106B" w:rsidP="00117851">
            <w:pPr>
              <w:pStyle w:val="af9"/>
              <w:spacing w:line="276" w:lineRule="auto"/>
              <w:rPr>
                <w:rFonts w:cs="Times New Roman"/>
                <w:sz w:val="20"/>
                <w:szCs w:val="20"/>
              </w:rPr>
            </w:pPr>
            <w:r w:rsidRPr="00796252">
              <w:rPr>
                <w:rFonts w:cs="Times New Roman"/>
                <w:sz w:val="20"/>
                <w:szCs w:val="20"/>
              </w:rPr>
              <w:t>6</w:t>
            </w:r>
          </w:p>
        </w:tc>
        <w:tc>
          <w:tcPr>
            <w:tcW w:w="2126" w:type="dxa"/>
            <w:gridSpan w:val="2"/>
            <w:tcBorders>
              <w:top w:val="nil"/>
              <w:left w:val="single" w:sz="4" w:space="0" w:color="000000"/>
              <w:bottom w:val="single" w:sz="4" w:space="0" w:color="000000"/>
              <w:right w:val="single" w:sz="4" w:space="0" w:color="000000"/>
            </w:tcBorders>
            <w:vAlign w:val="center"/>
          </w:tcPr>
          <w:p w:rsidR="000C106B" w:rsidRPr="000C106B" w:rsidRDefault="000C106B" w:rsidP="00117851">
            <w:pPr>
              <w:rPr>
                <w:rFonts w:cs="Times New Roman"/>
                <w:color w:val="000000"/>
                <w:sz w:val="20"/>
                <w:szCs w:val="20"/>
              </w:rPr>
            </w:pPr>
            <w:r w:rsidRPr="000C106B">
              <w:rPr>
                <w:rFonts w:cs="Times New Roman"/>
                <w:color w:val="000000"/>
                <w:sz w:val="20"/>
                <w:szCs w:val="20"/>
              </w:rPr>
              <w:t>Снежок</w:t>
            </w:r>
          </w:p>
        </w:tc>
        <w:tc>
          <w:tcPr>
            <w:tcW w:w="1276" w:type="dxa"/>
            <w:tcBorders>
              <w:top w:val="nil"/>
              <w:left w:val="single" w:sz="4" w:space="0" w:color="000000"/>
              <w:bottom w:val="single" w:sz="4" w:space="0" w:color="000000"/>
              <w:right w:val="single" w:sz="4" w:space="0" w:color="000000"/>
            </w:tcBorders>
          </w:tcPr>
          <w:p w:rsidR="000C106B" w:rsidRPr="000C106B" w:rsidRDefault="000C106B" w:rsidP="00117851">
            <w:pPr>
              <w:overflowPunct/>
              <w:spacing w:before="0" w:after="0" w:line="276" w:lineRule="auto"/>
              <w:jc w:val="center"/>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tcPr>
          <w:p w:rsidR="000C106B" w:rsidRPr="000C106B" w:rsidRDefault="000C106B" w:rsidP="00117851">
            <w:pPr>
              <w:jc w:val="center"/>
              <w:rPr>
                <w:rFonts w:cs="Times New Roman"/>
                <w:sz w:val="20"/>
                <w:szCs w:val="20"/>
              </w:rPr>
            </w:pPr>
            <w:r w:rsidRPr="000C106B">
              <w:rPr>
                <w:rFonts w:cs="Times New Roman"/>
                <w:sz w:val="20"/>
                <w:szCs w:val="20"/>
              </w:rPr>
              <w:t>Литр</w:t>
            </w:r>
          </w:p>
        </w:tc>
        <w:tc>
          <w:tcPr>
            <w:tcW w:w="1417" w:type="dxa"/>
            <w:gridSpan w:val="3"/>
            <w:tcBorders>
              <w:top w:val="nil"/>
              <w:left w:val="single" w:sz="4" w:space="0" w:color="000000"/>
              <w:bottom w:val="single" w:sz="4" w:space="0" w:color="000000"/>
              <w:right w:val="single" w:sz="4" w:space="0" w:color="000000"/>
            </w:tcBorders>
          </w:tcPr>
          <w:p w:rsidR="000C106B" w:rsidRPr="000C106B" w:rsidRDefault="000C106B" w:rsidP="00117851">
            <w:pPr>
              <w:jc w:val="center"/>
              <w:rPr>
                <w:rFonts w:cs="Times New Roman"/>
                <w:color w:val="000000"/>
                <w:sz w:val="20"/>
                <w:szCs w:val="20"/>
              </w:rPr>
            </w:pPr>
            <w:r w:rsidRPr="000C106B">
              <w:rPr>
                <w:rFonts w:cs="Times New Roman"/>
                <w:color w:val="000000"/>
                <w:sz w:val="20"/>
                <w:szCs w:val="20"/>
              </w:rPr>
              <w:t>70,00</w:t>
            </w:r>
          </w:p>
        </w:tc>
        <w:tc>
          <w:tcPr>
            <w:tcW w:w="993" w:type="dxa"/>
            <w:tcBorders>
              <w:top w:val="nil"/>
              <w:left w:val="single" w:sz="4" w:space="0" w:color="000000"/>
              <w:bottom w:val="single" w:sz="4" w:space="0" w:color="000000"/>
              <w:right w:val="single" w:sz="4" w:space="0" w:color="000000"/>
            </w:tcBorders>
            <w:vAlign w:val="center"/>
          </w:tcPr>
          <w:p w:rsidR="000C106B" w:rsidRPr="00796252" w:rsidRDefault="000C106B" w:rsidP="00117851">
            <w:pPr>
              <w:overflowPunct/>
              <w:spacing w:before="0" w:after="0" w:line="276" w:lineRule="auto"/>
              <w:jc w:val="center"/>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vAlign w:val="bottom"/>
          </w:tcPr>
          <w:p w:rsidR="000C106B" w:rsidRPr="00796252" w:rsidRDefault="000C106B" w:rsidP="00117851">
            <w:pPr>
              <w:spacing w:line="276" w:lineRule="auto"/>
              <w:jc w:val="right"/>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0C106B" w:rsidRPr="000C106B" w:rsidRDefault="000C106B" w:rsidP="00117851">
            <w:pPr>
              <w:rPr>
                <w:rFonts w:cs="Times New Roman"/>
                <w:color w:val="000000"/>
                <w:sz w:val="20"/>
                <w:szCs w:val="20"/>
              </w:rPr>
            </w:pPr>
            <w:r w:rsidRPr="000C106B">
              <w:rPr>
                <w:rFonts w:cs="Times New Roman"/>
                <w:color w:val="000000"/>
                <w:sz w:val="20"/>
                <w:szCs w:val="20"/>
              </w:rPr>
              <w:t>жирность 2,5% (фасовка 0,5 л.)</w:t>
            </w:r>
          </w:p>
        </w:tc>
      </w:tr>
      <w:tr w:rsidR="000C106B" w:rsidRPr="00796252" w:rsidTr="000C106B">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0C106B" w:rsidRPr="00796252" w:rsidRDefault="000C106B" w:rsidP="00117851">
            <w:pPr>
              <w:pStyle w:val="af9"/>
              <w:spacing w:line="276" w:lineRule="auto"/>
              <w:rPr>
                <w:rFonts w:cs="Times New Roman"/>
                <w:sz w:val="20"/>
                <w:szCs w:val="20"/>
              </w:rPr>
            </w:pPr>
            <w:r w:rsidRPr="00796252">
              <w:rPr>
                <w:rFonts w:cs="Times New Roman"/>
                <w:sz w:val="20"/>
                <w:szCs w:val="20"/>
              </w:rPr>
              <w:t>7</w:t>
            </w:r>
          </w:p>
        </w:tc>
        <w:tc>
          <w:tcPr>
            <w:tcW w:w="2126" w:type="dxa"/>
            <w:gridSpan w:val="2"/>
            <w:tcBorders>
              <w:top w:val="nil"/>
              <w:left w:val="single" w:sz="4" w:space="0" w:color="000000"/>
              <w:bottom w:val="single" w:sz="4" w:space="0" w:color="000000"/>
              <w:right w:val="single" w:sz="4" w:space="0" w:color="000000"/>
            </w:tcBorders>
            <w:vAlign w:val="center"/>
          </w:tcPr>
          <w:p w:rsidR="000C106B" w:rsidRPr="000C106B" w:rsidRDefault="000C106B" w:rsidP="00117851">
            <w:pPr>
              <w:rPr>
                <w:rFonts w:cs="Times New Roman"/>
                <w:color w:val="000000"/>
                <w:sz w:val="20"/>
                <w:szCs w:val="20"/>
              </w:rPr>
            </w:pPr>
            <w:r w:rsidRPr="000C106B">
              <w:rPr>
                <w:rFonts w:cs="Times New Roman"/>
                <w:color w:val="000000"/>
                <w:sz w:val="20"/>
                <w:szCs w:val="20"/>
              </w:rPr>
              <w:t>Масло сладко-сливочное Крест. ГОСТ</w:t>
            </w:r>
          </w:p>
        </w:tc>
        <w:tc>
          <w:tcPr>
            <w:tcW w:w="1276" w:type="dxa"/>
            <w:tcBorders>
              <w:top w:val="nil"/>
              <w:left w:val="single" w:sz="4" w:space="0" w:color="000000"/>
              <w:bottom w:val="single" w:sz="4" w:space="0" w:color="000000"/>
              <w:right w:val="single" w:sz="4" w:space="0" w:color="000000"/>
            </w:tcBorders>
          </w:tcPr>
          <w:p w:rsidR="000C106B" w:rsidRPr="000C106B" w:rsidRDefault="000C106B" w:rsidP="00117851">
            <w:pPr>
              <w:overflowPunct/>
              <w:spacing w:before="0" w:after="0" w:line="276" w:lineRule="auto"/>
              <w:jc w:val="center"/>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tcPr>
          <w:p w:rsidR="000C106B" w:rsidRPr="000C106B" w:rsidRDefault="000C106B" w:rsidP="00117851">
            <w:pPr>
              <w:jc w:val="center"/>
              <w:rPr>
                <w:rFonts w:cs="Times New Roman"/>
                <w:sz w:val="20"/>
                <w:szCs w:val="20"/>
              </w:rPr>
            </w:pPr>
            <w:r w:rsidRPr="000C106B">
              <w:rPr>
                <w:rFonts w:cs="Times New Roman"/>
                <w:sz w:val="20"/>
                <w:szCs w:val="20"/>
              </w:rPr>
              <w:t>кг</w:t>
            </w:r>
          </w:p>
        </w:tc>
        <w:tc>
          <w:tcPr>
            <w:tcW w:w="1417" w:type="dxa"/>
            <w:gridSpan w:val="3"/>
            <w:tcBorders>
              <w:top w:val="nil"/>
              <w:left w:val="single" w:sz="4" w:space="0" w:color="000000"/>
              <w:bottom w:val="single" w:sz="4" w:space="0" w:color="000000"/>
              <w:right w:val="single" w:sz="4" w:space="0" w:color="000000"/>
            </w:tcBorders>
          </w:tcPr>
          <w:p w:rsidR="000C106B" w:rsidRPr="000C106B" w:rsidRDefault="000C106B" w:rsidP="00117851">
            <w:pPr>
              <w:jc w:val="center"/>
              <w:rPr>
                <w:rFonts w:cs="Times New Roman"/>
                <w:color w:val="000000"/>
                <w:sz w:val="20"/>
                <w:szCs w:val="20"/>
              </w:rPr>
            </w:pPr>
            <w:r w:rsidRPr="000C106B">
              <w:rPr>
                <w:rFonts w:cs="Times New Roman"/>
                <w:color w:val="000000"/>
                <w:sz w:val="20"/>
                <w:szCs w:val="20"/>
              </w:rPr>
              <w:t>150,00</w:t>
            </w:r>
          </w:p>
        </w:tc>
        <w:tc>
          <w:tcPr>
            <w:tcW w:w="993" w:type="dxa"/>
            <w:tcBorders>
              <w:top w:val="nil"/>
              <w:left w:val="single" w:sz="4" w:space="0" w:color="000000"/>
              <w:bottom w:val="single" w:sz="4" w:space="0" w:color="000000"/>
              <w:right w:val="single" w:sz="4" w:space="0" w:color="000000"/>
            </w:tcBorders>
            <w:vAlign w:val="center"/>
          </w:tcPr>
          <w:p w:rsidR="000C106B" w:rsidRPr="00796252" w:rsidRDefault="000C106B" w:rsidP="00117851">
            <w:pPr>
              <w:overflowPunct/>
              <w:spacing w:before="0" w:after="0" w:line="276" w:lineRule="auto"/>
              <w:jc w:val="center"/>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vAlign w:val="bottom"/>
          </w:tcPr>
          <w:p w:rsidR="000C106B" w:rsidRPr="00796252" w:rsidRDefault="000C106B" w:rsidP="00117851">
            <w:pPr>
              <w:spacing w:line="276" w:lineRule="auto"/>
              <w:jc w:val="right"/>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0C106B" w:rsidRPr="000C106B" w:rsidRDefault="000C106B" w:rsidP="00117851">
            <w:pPr>
              <w:rPr>
                <w:rFonts w:cs="Times New Roman"/>
                <w:color w:val="000000"/>
                <w:sz w:val="20"/>
                <w:szCs w:val="20"/>
              </w:rPr>
            </w:pPr>
            <w:r w:rsidRPr="000C106B">
              <w:rPr>
                <w:rFonts w:cs="Times New Roman"/>
                <w:color w:val="000000"/>
                <w:sz w:val="20"/>
                <w:szCs w:val="20"/>
              </w:rPr>
              <w:t>жирность 72,5% (пачка 0,2 кг) ГОСТ 32261-20130</w:t>
            </w:r>
          </w:p>
        </w:tc>
      </w:tr>
      <w:tr w:rsidR="000C106B" w:rsidRPr="00796252" w:rsidTr="000C106B">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0C106B" w:rsidRPr="00796252" w:rsidRDefault="000C106B" w:rsidP="00117851">
            <w:pPr>
              <w:pStyle w:val="af9"/>
              <w:spacing w:line="276" w:lineRule="auto"/>
              <w:rPr>
                <w:rFonts w:cs="Times New Roman"/>
                <w:sz w:val="20"/>
                <w:szCs w:val="20"/>
              </w:rPr>
            </w:pPr>
            <w:r w:rsidRPr="00796252">
              <w:rPr>
                <w:rFonts w:cs="Times New Roman"/>
                <w:sz w:val="20"/>
                <w:szCs w:val="20"/>
              </w:rPr>
              <w:t>8</w:t>
            </w:r>
          </w:p>
        </w:tc>
        <w:tc>
          <w:tcPr>
            <w:tcW w:w="2126" w:type="dxa"/>
            <w:gridSpan w:val="2"/>
            <w:tcBorders>
              <w:top w:val="nil"/>
              <w:left w:val="single" w:sz="4" w:space="0" w:color="000000"/>
              <w:bottom w:val="single" w:sz="4" w:space="0" w:color="000000"/>
              <w:right w:val="single" w:sz="4" w:space="0" w:color="000000"/>
            </w:tcBorders>
          </w:tcPr>
          <w:p w:rsidR="000C106B" w:rsidRPr="000C106B" w:rsidRDefault="000C106B" w:rsidP="00117851">
            <w:pPr>
              <w:rPr>
                <w:rFonts w:cs="Times New Roman"/>
                <w:color w:val="000000"/>
                <w:sz w:val="20"/>
                <w:szCs w:val="20"/>
              </w:rPr>
            </w:pPr>
            <w:r w:rsidRPr="000C106B">
              <w:rPr>
                <w:rFonts w:cs="Times New Roman"/>
                <w:color w:val="000000"/>
                <w:sz w:val="20"/>
                <w:szCs w:val="20"/>
              </w:rPr>
              <w:t>Сыр «Российский» или аналог</w:t>
            </w:r>
          </w:p>
        </w:tc>
        <w:tc>
          <w:tcPr>
            <w:tcW w:w="1276" w:type="dxa"/>
            <w:tcBorders>
              <w:top w:val="nil"/>
              <w:left w:val="single" w:sz="4" w:space="0" w:color="000000"/>
              <w:bottom w:val="single" w:sz="4" w:space="0" w:color="000000"/>
              <w:right w:val="single" w:sz="4" w:space="0" w:color="000000"/>
            </w:tcBorders>
          </w:tcPr>
          <w:p w:rsidR="000C106B" w:rsidRPr="000C106B" w:rsidRDefault="000C106B" w:rsidP="00117851">
            <w:pPr>
              <w:overflowPunct/>
              <w:spacing w:before="0" w:after="0" w:line="276" w:lineRule="auto"/>
              <w:jc w:val="center"/>
              <w:textAlignment w:val="center"/>
              <w:rPr>
                <w:rFonts w:cs="Times New Roman"/>
                <w:sz w:val="20"/>
                <w:szCs w:val="20"/>
              </w:rPr>
            </w:pPr>
          </w:p>
        </w:tc>
        <w:tc>
          <w:tcPr>
            <w:tcW w:w="1276" w:type="dxa"/>
            <w:tcBorders>
              <w:top w:val="nil"/>
              <w:left w:val="single" w:sz="4" w:space="0" w:color="000000"/>
              <w:bottom w:val="single" w:sz="4" w:space="0" w:color="000000"/>
              <w:right w:val="single" w:sz="4" w:space="0" w:color="000000"/>
            </w:tcBorders>
          </w:tcPr>
          <w:p w:rsidR="000C106B" w:rsidRPr="000C106B" w:rsidRDefault="000C106B" w:rsidP="00117851">
            <w:pPr>
              <w:jc w:val="center"/>
              <w:rPr>
                <w:rFonts w:cs="Times New Roman"/>
                <w:sz w:val="20"/>
                <w:szCs w:val="20"/>
              </w:rPr>
            </w:pPr>
            <w:r w:rsidRPr="000C106B">
              <w:rPr>
                <w:rFonts w:cs="Times New Roman"/>
                <w:sz w:val="20"/>
                <w:szCs w:val="20"/>
              </w:rPr>
              <w:t>кг</w:t>
            </w:r>
          </w:p>
        </w:tc>
        <w:tc>
          <w:tcPr>
            <w:tcW w:w="1417" w:type="dxa"/>
            <w:gridSpan w:val="3"/>
            <w:tcBorders>
              <w:top w:val="nil"/>
              <w:left w:val="single" w:sz="4" w:space="0" w:color="000000"/>
              <w:bottom w:val="single" w:sz="4" w:space="0" w:color="000000"/>
              <w:right w:val="single" w:sz="4" w:space="0" w:color="000000"/>
            </w:tcBorders>
          </w:tcPr>
          <w:p w:rsidR="000C106B" w:rsidRPr="000C106B" w:rsidRDefault="000C106B" w:rsidP="00117851">
            <w:pPr>
              <w:jc w:val="center"/>
              <w:rPr>
                <w:rFonts w:cs="Times New Roman"/>
                <w:color w:val="000000"/>
                <w:sz w:val="20"/>
                <w:szCs w:val="20"/>
              </w:rPr>
            </w:pPr>
            <w:r w:rsidRPr="000C106B">
              <w:rPr>
                <w:rFonts w:cs="Times New Roman"/>
                <w:color w:val="000000"/>
                <w:sz w:val="20"/>
                <w:szCs w:val="20"/>
              </w:rPr>
              <w:t>100,00</w:t>
            </w:r>
          </w:p>
        </w:tc>
        <w:tc>
          <w:tcPr>
            <w:tcW w:w="993" w:type="dxa"/>
            <w:tcBorders>
              <w:top w:val="nil"/>
              <w:left w:val="single" w:sz="4" w:space="0" w:color="000000"/>
              <w:bottom w:val="single" w:sz="4" w:space="0" w:color="000000"/>
              <w:right w:val="single" w:sz="4" w:space="0" w:color="000000"/>
            </w:tcBorders>
            <w:vAlign w:val="center"/>
          </w:tcPr>
          <w:p w:rsidR="000C106B" w:rsidRPr="00796252" w:rsidRDefault="000C106B" w:rsidP="00117851">
            <w:pPr>
              <w:overflowPunct/>
              <w:spacing w:before="0" w:after="0" w:line="276" w:lineRule="auto"/>
              <w:jc w:val="center"/>
              <w:textAlignment w:val="center"/>
              <w:rPr>
                <w:rFonts w:cs="Times New Roman"/>
                <w:sz w:val="20"/>
                <w:szCs w:val="20"/>
              </w:rPr>
            </w:pPr>
          </w:p>
        </w:tc>
        <w:tc>
          <w:tcPr>
            <w:tcW w:w="1275" w:type="dxa"/>
            <w:tcBorders>
              <w:top w:val="nil"/>
              <w:left w:val="single" w:sz="4" w:space="0" w:color="000000"/>
              <w:bottom w:val="single" w:sz="4" w:space="0" w:color="000000"/>
              <w:right w:val="single" w:sz="4" w:space="0" w:color="000000"/>
            </w:tcBorders>
            <w:vAlign w:val="bottom"/>
          </w:tcPr>
          <w:p w:rsidR="000C106B" w:rsidRPr="00796252" w:rsidRDefault="000C106B" w:rsidP="00117851">
            <w:pPr>
              <w:spacing w:line="276" w:lineRule="auto"/>
              <w:jc w:val="right"/>
              <w:rPr>
                <w:rFonts w:cs="Times New Roman"/>
                <w:color w:val="000000"/>
                <w:sz w:val="20"/>
                <w:szCs w:val="20"/>
              </w:rPr>
            </w:pPr>
          </w:p>
        </w:tc>
        <w:tc>
          <w:tcPr>
            <w:tcW w:w="2127" w:type="dxa"/>
            <w:gridSpan w:val="2"/>
            <w:tcBorders>
              <w:top w:val="nil"/>
              <w:left w:val="single" w:sz="4" w:space="0" w:color="000000"/>
              <w:bottom w:val="single" w:sz="4" w:space="0" w:color="000000"/>
              <w:right w:val="single" w:sz="4" w:space="0" w:color="000000"/>
            </w:tcBorders>
          </w:tcPr>
          <w:p w:rsidR="000C106B" w:rsidRPr="000C106B" w:rsidRDefault="000C106B" w:rsidP="00117851">
            <w:pPr>
              <w:rPr>
                <w:rFonts w:cs="Times New Roman"/>
                <w:color w:val="000000"/>
                <w:sz w:val="20"/>
                <w:szCs w:val="20"/>
              </w:rPr>
            </w:pPr>
            <w:r w:rsidRPr="000C106B">
              <w:rPr>
                <w:rFonts w:cs="Times New Roman"/>
                <w:color w:val="000000"/>
                <w:sz w:val="20"/>
                <w:szCs w:val="20"/>
              </w:rPr>
              <w:t>ГОСТ 32260-2013. Массовая доля жира не менее 45 %. Полимерная вакуумная упаковка с номером варки и даты выработки, нанесенные при помощи штемпеля несмываемой краской.</w:t>
            </w:r>
          </w:p>
        </w:tc>
      </w:tr>
      <w:tr w:rsidR="00564628" w:rsidRPr="00654671" w:rsidTr="000C106B">
        <w:trPr>
          <w:gridAfter w:val="1"/>
          <w:wAfter w:w="239" w:type="dxa"/>
          <w:trHeight w:val="305"/>
        </w:trPr>
        <w:tc>
          <w:tcPr>
            <w:tcW w:w="817" w:type="dxa"/>
            <w:gridSpan w:val="2"/>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rFonts w:cs="Times New Roman"/>
                <w:b/>
              </w:rPr>
            </w:pPr>
          </w:p>
        </w:tc>
        <w:tc>
          <w:tcPr>
            <w:tcW w:w="7088" w:type="dxa"/>
            <w:gridSpan w:val="8"/>
            <w:tcBorders>
              <w:top w:val="single" w:sz="4" w:space="0" w:color="000000"/>
              <w:left w:val="single" w:sz="4" w:space="0" w:color="000000"/>
              <w:bottom w:val="single" w:sz="4" w:space="0" w:color="000000"/>
              <w:right w:val="single" w:sz="4" w:space="0" w:color="000000"/>
            </w:tcBorders>
            <w:hideMark/>
          </w:tcPr>
          <w:p w:rsidR="00564628" w:rsidRPr="00654671" w:rsidRDefault="0051763E" w:rsidP="00796252">
            <w:pPr>
              <w:widowControl w:val="0"/>
              <w:spacing w:line="276" w:lineRule="auto"/>
              <w:rPr>
                <w:rFonts w:cs="Times New Roman"/>
                <w:b/>
              </w:rPr>
            </w:pPr>
            <w:r>
              <w:rPr>
                <w:rFonts w:cs="Times New Roman"/>
                <w:b/>
              </w:rPr>
              <w:t>ИТОГО</w:t>
            </w:r>
          </w:p>
        </w:tc>
        <w:tc>
          <w:tcPr>
            <w:tcW w:w="1275" w:type="dxa"/>
            <w:tcBorders>
              <w:top w:val="single" w:sz="4" w:space="0" w:color="000000"/>
              <w:left w:val="single" w:sz="4" w:space="0" w:color="000000"/>
              <w:bottom w:val="single" w:sz="4" w:space="0" w:color="000000"/>
              <w:right w:val="single" w:sz="4" w:space="0" w:color="000000"/>
            </w:tcBorders>
            <w:hideMark/>
          </w:tcPr>
          <w:p w:rsidR="00564628" w:rsidRPr="00654671" w:rsidRDefault="00564628" w:rsidP="00564628">
            <w:pPr>
              <w:spacing w:line="276" w:lineRule="auto"/>
              <w:jc w:val="center"/>
              <w:rPr>
                <w:rFonts w:cs="Times New Roman"/>
              </w:rPr>
            </w:pPr>
          </w:p>
        </w:tc>
        <w:tc>
          <w:tcPr>
            <w:tcW w:w="2127" w:type="dxa"/>
            <w:gridSpan w:val="2"/>
            <w:tcBorders>
              <w:top w:val="single" w:sz="4" w:space="0" w:color="000000"/>
              <w:left w:val="single" w:sz="4" w:space="0" w:color="000000"/>
              <w:bottom w:val="single" w:sz="4" w:space="0" w:color="000000"/>
              <w:right w:val="single" w:sz="4" w:space="0" w:color="000000"/>
            </w:tcBorders>
            <w:vAlign w:val="center"/>
          </w:tcPr>
          <w:p w:rsidR="00564628" w:rsidRPr="00654671" w:rsidRDefault="00564628" w:rsidP="00564628">
            <w:pPr>
              <w:widowControl w:val="0"/>
              <w:spacing w:line="276" w:lineRule="auto"/>
              <w:jc w:val="center"/>
              <w:rPr>
                <w:rFonts w:cs="Times New Roman"/>
              </w:rPr>
            </w:pPr>
          </w:p>
        </w:tc>
      </w:tr>
      <w:tr w:rsidR="00564628" w:rsidTr="00796252">
        <w:trPr>
          <w:gridBefore w:val="1"/>
          <w:wBefore w:w="7" w:type="dxa"/>
        </w:trPr>
        <w:tc>
          <w:tcPr>
            <w:tcW w:w="810" w:type="dxa"/>
          </w:tcPr>
          <w:p w:rsidR="00564628" w:rsidRDefault="00564628" w:rsidP="00564628">
            <w:pPr>
              <w:pStyle w:val="Normalunindented"/>
              <w:keepNext/>
              <w:widowControl w:val="0"/>
              <w:snapToGrid w:val="0"/>
              <w:spacing w:before="0" w:after="0" w:line="240" w:lineRule="auto"/>
              <w:jc w:val="left"/>
              <w:rPr>
                <w:sz w:val="20"/>
                <w:szCs w:val="20"/>
                <w:u w:val="single"/>
              </w:rPr>
            </w:pPr>
          </w:p>
        </w:tc>
        <w:tc>
          <w:tcPr>
            <w:tcW w:w="4916" w:type="dxa"/>
            <w:gridSpan w:val="5"/>
          </w:tcPr>
          <w:p w:rsidR="00564628" w:rsidRDefault="00564628" w:rsidP="00564628">
            <w:pPr>
              <w:pStyle w:val="Normalunindented"/>
              <w:keepNext/>
              <w:widowControl w:val="0"/>
              <w:snapToGrid w:val="0"/>
              <w:spacing w:before="0" w:after="0" w:line="240" w:lineRule="auto"/>
              <w:jc w:val="left"/>
              <w:rPr>
                <w:sz w:val="20"/>
                <w:szCs w:val="20"/>
                <w:u w:val="single"/>
              </w:rPr>
            </w:pPr>
          </w:p>
          <w:p w:rsidR="00564628" w:rsidRPr="00B5097E" w:rsidRDefault="00564628" w:rsidP="00564628">
            <w:pPr>
              <w:pStyle w:val="Normalunindented"/>
              <w:keepNext/>
              <w:widowControl w:val="0"/>
              <w:snapToGrid w:val="0"/>
              <w:spacing w:before="0" w:after="0" w:line="240" w:lineRule="auto"/>
              <w:jc w:val="left"/>
              <w:rPr>
                <w:sz w:val="20"/>
                <w:szCs w:val="20"/>
                <w:u w:val="single"/>
              </w:rPr>
            </w:pPr>
          </w:p>
        </w:tc>
        <w:tc>
          <w:tcPr>
            <w:tcW w:w="5813" w:type="dxa"/>
            <w:gridSpan w:val="7"/>
          </w:tcPr>
          <w:p w:rsidR="00564628" w:rsidRDefault="00564628" w:rsidP="00564628">
            <w:pPr>
              <w:widowControl w:val="0"/>
              <w:spacing w:after="160"/>
            </w:pPr>
          </w:p>
        </w:tc>
      </w:tr>
      <w:tr w:rsidR="00564628" w:rsidTr="00796252">
        <w:trPr>
          <w:gridBefore w:val="1"/>
          <w:gridAfter w:val="2"/>
          <w:wBefore w:w="7" w:type="dxa"/>
          <w:wAfter w:w="381" w:type="dxa"/>
        </w:trPr>
        <w:tc>
          <w:tcPr>
            <w:tcW w:w="1113" w:type="dxa"/>
            <w:gridSpan w:val="2"/>
          </w:tcPr>
          <w:p w:rsidR="00564628" w:rsidRPr="00B5097E" w:rsidRDefault="00564628" w:rsidP="00564628">
            <w:pPr>
              <w:pStyle w:val="Normalunindented"/>
              <w:keepNext/>
              <w:widowControl w:val="0"/>
              <w:spacing w:before="0" w:after="0" w:line="240" w:lineRule="auto"/>
              <w:jc w:val="left"/>
              <w:rPr>
                <w:sz w:val="20"/>
                <w:szCs w:val="20"/>
              </w:rPr>
            </w:pPr>
          </w:p>
        </w:tc>
        <w:tc>
          <w:tcPr>
            <w:tcW w:w="5159" w:type="dxa"/>
            <w:gridSpan w:val="5"/>
          </w:tcPr>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564628" w:rsidRDefault="00564628"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564628" w:rsidRPr="00B5097E" w:rsidRDefault="00564628" w:rsidP="00564628">
            <w:pPr>
              <w:pStyle w:val="Normalunindented"/>
              <w:keepNext/>
              <w:widowControl w:val="0"/>
              <w:spacing w:before="0" w:after="0" w:line="240" w:lineRule="auto"/>
              <w:jc w:val="left"/>
              <w:rPr>
                <w:sz w:val="20"/>
                <w:szCs w:val="20"/>
                <w:u w:val="single"/>
              </w:rPr>
            </w:pPr>
          </w:p>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sidR="003A4C40">
              <w:rPr>
                <w:sz w:val="20"/>
                <w:szCs w:val="20"/>
                <w:u w:val="single"/>
              </w:rPr>
              <w:t>Е.В. Новожилова</w:t>
            </w:r>
            <w:r w:rsidRPr="00B5097E">
              <w:rPr>
                <w:sz w:val="20"/>
                <w:szCs w:val="20"/>
                <w:u w:val="single"/>
              </w:rPr>
              <w:t>/</w:t>
            </w:r>
          </w:p>
          <w:p w:rsidR="00564628" w:rsidRPr="00B5097E" w:rsidRDefault="00564628"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4886" w:type="dxa"/>
            <w:gridSpan w:val="4"/>
          </w:tcPr>
          <w:p w:rsidR="00564628" w:rsidRDefault="00564628" w:rsidP="00564628">
            <w:pPr>
              <w:widowControl w:val="0"/>
            </w:pPr>
            <w:r>
              <w:t>от имени Поставщика:</w:t>
            </w:r>
          </w:p>
          <w:p w:rsidR="00564628" w:rsidRDefault="00564628" w:rsidP="00564628">
            <w:pPr>
              <w:widowControl w:val="0"/>
              <w:spacing w:after="160"/>
            </w:pPr>
            <w:r>
              <w:t xml:space="preserve">________________/                      /  </w:t>
            </w:r>
            <w:r>
              <w:br/>
              <w:t>М.П.</w:t>
            </w:r>
          </w:p>
        </w:tc>
      </w:tr>
    </w:tbl>
    <w:p w:rsidR="00522B0A" w:rsidRDefault="00522B0A" w:rsidP="00522B0A"/>
    <w:p w:rsidR="00464731" w:rsidRPr="00564628" w:rsidRDefault="00522B0A" w:rsidP="000C106B">
      <w:pPr>
        <w:ind w:right="-2853"/>
      </w:pPr>
      <w:r>
        <w:rPr>
          <w:sz w:val="22"/>
          <w:szCs w:val="22"/>
        </w:rPr>
        <w:t>*участник закупки указывает конкретную страну происхождения</w:t>
      </w:r>
      <w:r w:rsidR="00E856C0">
        <w:rPr>
          <w:sz w:val="22"/>
          <w:szCs w:val="22"/>
        </w:rPr>
        <w:t xml:space="preserve"> (ОДНУ!!!)</w:t>
      </w:r>
    </w:p>
    <w:sectPr w:rsidR="00464731" w:rsidRPr="00564628" w:rsidSect="0014309B">
      <w:headerReference w:type="default" r:id="rId15"/>
      <w:footerReference w:type="default" r:id="rId16"/>
      <w:headerReference w:type="first" r:id="rId17"/>
      <w:footerReference w:type="first" r:id="rId18"/>
      <w:pgSz w:w="11906" w:h="16838"/>
      <w:pgMar w:top="567"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851" w:rsidRDefault="00117851" w:rsidP="00893D29">
      <w:pPr>
        <w:spacing w:before="0" w:after="0"/>
      </w:pPr>
      <w:r>
        <w:separator/>
      </w:r>
    </w:p>
  </w:endnote>
  <w:endnote w:type="continuationSeparator" w:id="0">
    <w:p w:rsidR="00117851" w:rsidRDefault="00117851"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851" w:rsidRDefault="00117851">
    <w:r>
      <w:rPr>
        <w:noProof/>
      </w:rPr>
      <mc:AlternateContent>
        <mc:Choice Requires="wps">
          <w:drawing>
            <wp:anchor distT="0" distB="0" distL="114300" distR="114300" simplePos="0" relativeHeight="251660288" behindDoc="0" locked="0" layoutInCell="0" allowOverlap="1" wp14:anchorId="2A38AB96" wp14:editId="5B1B756E">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0AF0A99"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851" w:rsidRDefault="0011785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851" w:rsidRDefault="00117851" w:rsidP="00893D29">
      <w:pPr>
        <w:spacing w:before="0" w:after="0"/>
      </w:pPr>
      <w:r>
        <w:separator/>
      </w:r>
    </w:p>
  </w:footnote>
  <w:footnote w:type="continuationSeparator" w:id="0">
    <w:p w:rsidR="00117851" w:rsidRDefault="00117851" w:rsidP="00893D2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851" w:rsidRDefault="00117851">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851" w:rsidRDefault="0011785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C106B"/>
    <w:rsid w:val="000D65B9"/>
    <w:rsid w:val="00110682"/>
    <w:rsid w:val="00117851"/>
    <w:rsid w:val="001221AA"/>
    <w:rsid w:val="0012547B"/>
    <w:rsid w:val="0014309B"/>
    <w:rsid w:val="00182CCD"/>
    <w:rsid w:val="00182D90"/>
    <w:rsid w:val="00196F0C"/>
    <w:rsid w:val="001B0B1D"/>
    <w:rsid w:val="001B2BF0"/>
    <w:rsid w:val="001C5AA3"/>
    <w:rsid w:val="001D3FEF"/>
    <w:rsid w:val="001D4C39"/>
    <w:rsid w:val="001E72A1"/>
    <w:rsid w:val="00204864"/>
    <w:rsid w:val="0022280F"/>
    <w:rsid w:val="00226660"/>
    <w:rsid w:val="00245E17"/>
    <w:rsid w:val="00254E7E"/>
    <w:rsid w:val="00256A00"/>
    <w:rsid w:val="00283EAC"/>
    <w:rsid w:val="002B61AF"/>
    <w:rsid w:val="002B76FE"/>
    <w:rsid w:val="002F0F7C"/>
    <w:rsid w:val="00301D90"/>
    <w:rsid w:val="00324108"/>
    <w:rsid w:val="00334998"/>
    <w:rsid w:val="00350238"/>
    <w:rsid w:val="003A4C40"/>
    <w:rsid w:val="003C5397"/>
    <w:rsid w:val="003F334B"/>
    <w:rsid w:val="003F49EE"/>
    <w:rsid w:val="0044342E"/>
    <w:rsid w:val="0045204A"/>
    <w:rsid w:val="004529FD"/>
    <w:rsid w:val="00464731"/>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96252"/>
    <w:rsid w:val="007B1CFB"/>
    <w:rsid w:val="007C521A"/>
    <w:rsid w:val="008005DA"/>
    <w:rsid w:val="00837CDB"/>
    <w:rsid w:val="00857B93"/>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511AB"/>
    <w:rsid w:val="00B6292D"/>
    <w:rsid w:val="00B629AC"/>
    <w:rsid w:val="00B6715E"/>
    <w:rsid w:val="00B71BEF"/>
    <w:rsid w:val="00B8283D"/>
    <w:rsid w:val="00BA31BE"/>
    <w:rsid w:val="00BA674B"/>
    <w:rsid w:val="00BB21B5"/>
    <w:rsid w:val="00BD261E"/>
    <w:rsid w:val="00BF3B17"/>
    <w:rsid w:val="00C1275D"/>
    <w:rsid w:val="00C30EC9"/>
    <w:rsid w:val="00C562CB"/>
    <w:rsid w:val="00CD6336"/>
    <w:rsid w:val="00D21D8B"/>
    <w:rsid w:val="00D363A5"/>
    <w:rsid w:val="00D4162E"/>
    <w:rsid w:val="00D526B1"/>
    <w:rsid w:val="00DA12F8"/>
    <w:rsid w:val="00DC46FA"/>
    <w:rsid w:val="00DD0619"/>
    <w:rsid w:val="00DD796E"/>
    <w:rsid w:val="00E018D0"/>
    <w:rsid w:val="00E06C26"/>
    <w:rsid w:val="00E07534"/>
    <w:rsid w:val="00E077AE"/>
    <w:rsid w:val="00E13217"/>
    <w:rsid w:val="00E512F5"/>
    <w:rsid w:val="00E52B53"/>
    <w:rsid w:val="00E54B88"/>
    <w:rsid w:val="00E62766"/>
    <w:rsid w:val="00E63BAA"/>
    <w:rsid w:val="00E73726"/>
    <w:rsid w:val="00E856C0"/>
    <w:rsid w:val="00EC27E1"/>
    <w:rsid w:val="00EC47CC"/>
    <w:rsid w:val="00EE52D1"/>
    <w:rsid w:val="00EF502E"/>
    <w:rsid w:val="00F11125"/>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630095241">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vzsshkola@yandex.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C05E164C541B9535593C3F96E0F20C2A276077CA5AEFC911629F95C09AC8555387249769A540D1EFDBC14E42B7B37C360C9D8B3FD9F8F10Z3MBI"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7A0C22ED73F26C9D6D9B7A143878F9FA7E796E35F0B5B51C9C2CA224AB40F6B5B11C5F58F8B8F88879A637832785E91DCDEE3EA34D8Dc0W3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30007B-CE1D-4A7C-A623-A8456FE4B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8068</Words>
  <Characters>45991</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cp:revision>
  <cp:lastPrinted>2026-09-15T10:46:00Z</cp:lastPrinted>
  <dcterms:created xsi:type="dcterms:W3CDTF">2026-10-05T12:39:00Z</dcterms:created>
  <dcterms:modified xsi:type="dcterms:W3CDTF">2026-10-05T12:41:00Z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