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529055F2"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1D37F0">
        <w:rPr>
          <w:b/>
          <w:i/>
          <w:sz w:val="24"/>
          <w:szCs w:val="24"/>
        </w:rPr>
        <w:t>колесные опоры</w:t>
      </w:r>
      <w:r w:rsidR="00D423A1">
        <w:rPr>
          <w:b/>
          <w:i/>
          <w:sz w:val="24"/>
          <w:szCs w:val="24"/>
        </w:rPr>
        <w:t>.</w:t>
      </w:r>
    </w:p>
    <w:p w14:paraId="20D13F1B" w14:textId="52478272"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1D37F0">
        <w:rPr>
          <w:b/>
          <w:i/>
          <w:sz w:val="24"/>
          <w:szCs w:val="24"/>
        </w:rPr>
        <w:t xml:space="preserve">7 810,00 </w:t>
      </w:r>
      <w:r w:rsidRPr="006E23E5">
        <w:rPr>
          <w:b/>
          <w:i/>
          <w:sz w:val="24"/>
          <w:szCs w:val="24"/>
        </w:rPr>
        <w:t>(</w:t>
      </w:r>
      <w:r w:rsidR="001D37F0">
        <w:rPr>
          <w:b/>
          <w:i/>
          <w:sz w:val="24"/>
          <w:szCs w:val="24"/>
        </w:rPr>
        <w:t>Семь тысяч восемьсот десять</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0797A345" w14:textId="1AE2FF3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1D37F0">
        <w:rPr>
          <w:b/>
          <w:i/>
          <w:sz w:val="24"/>
          <w:szCs w:val="24"/>
        </w:rPr>
        <w:t>16</w:t>
      </w:r>
      <w:r w:rsidR="00BF3272">
        <w:rPr>
          <w:b/>
          <w:i/>
          <w:sz w:val="24"/>
          <w:szCs w:val="24"/>
        </w:rPr>
        <w:t>.10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13D96CAD"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697A77">
        <w:rPr>
          <w:sz w:val="24"/>
          <w:szCs w:val="24"/>
        </w:rPr>
        <w:t xml:space="preserve">   </w:t>
      </w:r>
      <w:r w:rsidR="00530C20" w:rsidRPr="006E23E5">
        <w:rPr>
          <w:sz w:val="24"/>
          <w:szCs w:val="24"/>
        </w:rPr>
        <w:t xml:space="preserve">с </w:t>
      </w:r>
      <w:r w:rsidR="001D37F0">
        <w:rPr>
          <w:sz w:val="24"/>
          <w:szCs w:val="24"/>
        </w:rPr>
        <w:t>0</w:t>
      </w:r>
      <w:r w:rsidR="00BF3272">
        <w:rPr>
          <w:sz w:val="24"/>
          <w:szCs w:val="24"/>
        </w:rPr>
        <w:t>2</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23D07DB5"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D37F0">
        <w:rPr>
          <w:sz w:val="24"/>
          <w:szCs w:val="24"/>
        </w:rPr>
        <w:t>06</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3B71C60E"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xml:space="preserve">, </w:t>
      </w:r>
      <w:r w:rsidR="001E5277" w:rsidRPr="004856F6">
        <w:rPr>
          <w:sz w:val="24"/>
          <w:szCs w:val="24"/>
        </w:rPr>
        <w:lastRenderedPageBreak/>
        <w:t>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СДИ» </w:t>
            </w:r>
            <w:r w:rsidRPr="00687275">
              <w:rPr>
                <w:sz w:val="22"/>
                <w:szCs w:val="22"/>
              </w:rPr>
              <w:t xml:space="preserve"> </w:t>
            </w:r>
            <w:r>
              <w:rPr>
                <w:sz w:val="22"/>
                <w:szCs w:val="22"/>
              </w:rPr>
              <w:t xml:space="preserve">                </w:t>
            </w:r>
            <w:r>
              <w:rPr>
                <w:sz w:val="22"/>
                <w:szCs w:val="22"/>
                <w:u w:val="single"/>
              </w:rPr>
              <w:t>Н.А. Щепунова</w:t>
            </w:r>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0A7A32A1"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1D37F0">
        <w:rPr>
          <w:rFonts w:ascii="Times New Roman" w:hAnsi="Times New Roman" w:cs="Times New Roman"/>
          <w:b/>
          <w:bCs/>
          <w:i/>
          <w:iCs/>
          <w:sz w:val="24"/>
          <w:szCs w:val="24"/>
        </w:rPr>
        <w:t>колесные опоры</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r w:rsidRPr="004856F6">
        <w:rPr>
          <w:sz w:val="24"/>
          <w:szCs w:val="24"/>
        </w:rPr>
        <w:t xml:space="preserve">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0879519D"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_______  202</w:t>
      </w:r>
      <w:r w:rsidR="00620DC9">
        <w:rPr>
          <w:sz w:val="24"/>
          <w:szCs w:val="24"/>
        </w:rPr>
        <w:t>6</w:t>
      </w:r>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24B3D630" w14:textId="77777777" w:rsidR="00BF3272" w:rsidRDefault="001D37F0" w:rsidP="000E4D80">
            <w:pPr>
              <w:spacing w:line="276" w:lineRule="auto"/>
              <w:jc w:val="center"/>
              <w:rPr>
                <w:sz w:val="24"/>
                <w:szCs w:val="24"/>
              </w:rPr>
            </w:pPr>
            <w:r>
              <w:rPr>
                <w:sz w:val="24"/>
                <w:szCs w:val="24"/>
              </w:rPr>
              <w:t>Колесная опора</w:t>
            </w:r>
          </w:p>
          <w:p w14:paraId="2F1833D4" w14:textId="1F8FCD2C" w:rsidR="001D37F0" w:rsidRDefault="001D37F0" w:rsidP="000E4D80">
            <w:pPr>
              <w:spacing w:line="276" w:lineRule="auto"/>
              <w:jc w:val="center"/>
              <w:rPr>
                <w:sz w:val="24"/>
                <w:szCs w:val="24"/>
              </w:rPr>
            </w:pPr>
            <w:r>
              <w:rPr>
                <w:sz w:val="24"/>
                <w:szCs w:val="24"/>
              </w:rPr>
              <w:t>29.32.30.220</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3771DE47" w:rsidR="00AB0FE7" w:rsidRDefault="001D37F0" w:rsidP="00AB0FE7">
            <w:pPr>
              <w:jc w:val="center"/>
              <w:rPr>
                <w:color w:val="000000"/>
                <w:sz w:val="22"/>
                <w:szCs w:val="22"/>
              </w:rPr>
            </w:pPr>
            <w:r>
              <w:rPr>
                <w:color w:val="000000"/>
                <w:sz w:val="22"/>
                <w:szCs w:val="22"/>
              </w:rPr>
              <w:t>4</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23FD1A79" w:rsidR="00AB0FE7" w:rsidRPr="00BF3272" w:rsidRDefault="001D37F0" w:rsidP="00AB0FE7">
            <w:pPr>
              <w:jc w:val="center"/>
              <w:rPr>
                <w:color w:val="000000"/>
                <w:sz w:val="22"/>
                <w:szCs w:val="22"/>
              </w:rPr>
            </w:pPr>
            <w:r>
              <w:rPr>
                <w:color w:val="000000"/>
                <w:sz w:val="22"/>
                <w:szCs w:val="22"/>
              </w:rPr>
              <w:t>Колесная опора промышленная поворотная 200 мм</w:t>
            </w:r>
          </w:p>
        </w:tc>
      </w:tr>
      <w:tr w:rsidR="001D37F0" w:rsidRPr="004856F6" w14:paraId="0BD2502A"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1D37F0" w:rsidRDefault="001D37F0" w:rsidP="00AB0FE7">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4A630A1B" w14:textId="77777777" w:rsidR="001D37F0" w:rsidRDefault="001D37F0" w:rsidP="001D37F0">
            <w:pPr>
              <w:spacing w:line="276" w:lineRule="auto"/>
              <w:jc w:val="center"/>
              <w:rPr>
                <w:sz w:val="24"/>
                <w:szCs w:val="24"/>
              </w:rPr>
            </w:pPr>
            <w:r>
              <w:rPr>
                <w:sz w:val="24"/>
                <w:szCs w:val="24"/>
              </w:rPr>
              <w:t>Колесная опора</w:t>
            </w:r>
          </w:p>
          <w:p w14:paraId="2203AAB7" w14:textId="54878F97" w:rsidR="001D37F0" w:rsidRDefault="001D37F0" w:rsidP="001D37F0">
            <w:pPr>
              <w:spacing w:line="276" w:lineRule="auto"/>
              <w:jc w:val="center"/>
              <w:rPr>
                <w:sz w:val="24"/>
                <w:szCs w:val="24"/>
              </w:rPr>
            </w:pPr>
            <w:r>
              <w:rPr>
                <w:sz w:val="24"/>
                <w:szCs w:val="24"/>
              </w:rPr>
              <w:t>29.32.30.220</w:t>
            </w:r>
          </w:p>
        </w:tc>
        <w:tc>
          <w:tcPr>
            <w:tcW w:w="272" w:type="pct"/>
            <w:tcBorders>
              <w:top w:val="single" w:sz="4" w:space="0" w:color="auto"/>
              <w:left w:val="single" w:sz="4" w:space="0" w:color="auto"/>
              <w:right w:val="single" w:sz="4" w:space="0" w:color="auto"/>
            </w:tcBorders>
            <w:vAlign w:val="center"/>
          </w:tcPr>
          <w:p w14:paraId="01B8E209" w14:textId="46680808" w:rsidR="001D37F0" w:rsidRDefault="001D37F0"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2CC4258C" w14:textId="2008F93E" w:rsidR="001D37F0" w:rsidRDefault="001D37F0" w:rsidP="00AB0FE7">
            <w:pPr>
              <w:jc w:val="center"/>
              <w:rPr>
                <w:color w:val="000000"/>
                <w:sz w:val="22"/>
                <w:szCs w:val="22"/>
              </w:rPr>
            </w:pPr>
            <w:r>
              <w:rPr>
                <w:color w:val="000000"/>
                <w:sz w:val="22"/>
                <w:szCs w:val="22"/>
              </w:rPr>
              <w:t>4</w:t>
            </w:r>
          </w:p>
        </w:tc>
        <w:tc>
          <w:tcPr>
            <w:tcW w:w="478" w:type="pct"/>
            <w:tcBorders>
              <w:top w:val="single" w:sz="4" w:space="0" w:color="auto"/>
              <w:left w:val="single" w:sz="4" w:space="0" w:color="auto"/>
              <w:right w:val="single" w:sz="4" w:space="0" w:color="auto"/>
            </w:tcBorders>
            <w:vAlign w:val="center"/>
          </w:tcPr>
          <w:p w14:paraId="7BE14120" w14:textId="77777777" w:rsidR="001D37F0" w:rsidRPr="007578BD" w:rsidRDefault="001D37F0"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1D37F0" w:rsidRPr="007578BD" w:rsidRDefault="001D37F0"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661AA63" w14:textId="24057D78" w:rsidR="001D37F0" w:rsidRDefault="001D37F0" w:rsidP="00AB0FE7">
            <w:pPr>
              <w:jc w:val="center"/>
              <w:rPr>
                <w:color w:val="000000"/>
                <w:sz w:val="22"/>
                <w:szCs w:val="22"/>
              </w:rPr>
            </w:pPr>
            <w:r>
              <w:rPr>
                <w:color w:val="000000"/>
                <w:sz w:val="22"/>
                <w:szCs w:val="22"/>
              </w:rPr>
              <w:t>Колесная опора промышленная не поворотная 200 мл</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«__»_______202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1D37F0" w:rsidRPr="004856F6" w14:paraId="76512D08" w14:textId="77777777" w:rsidTr="00D94D6C">
        <w:trPr>
          <w:trHeight w:val="1022"/>
        </w:trPr>
        <w:tc>
          <w:tcPr>
            <w:tcW w:w="636" w:type="dxa"/>
            <w:vAlign w:val="center"/>
          </w:tcPr>
          <w:p w14:paraId="167662A9" w14:textId="77777777" w:rsidR="001D37F0" w:rsidRPr="004856F6" w:rsidRDefault="001D37F0" w:rsidP="001D37F0">
            <w:pPr>
              <w:jc w:val="center"/>
              <w:rPr>
                <w:bCs/>
                <w:sz w:val="24"/>
                <w:szCs w:val="24"/>
              </w:rPr>
            </w:pPr>
            <w:r w:rsidRPr="004856F6">
              <w:rPr>
                <w:bCs/>
                <w:sz w:val="24"/>
                <w:szCs w:val="24"/>
              </w:rPr>
              <w:t>1</w:t>
            </w:r>
          </w:p>
        </w:tc>
        <w:tc>
          <w:tcPr>
            <w:tcW w:w="3583" w:type="dxa"/>
            <w:vAlign w:val="center"/>
          </w:tcPr>
          <w:p w14:paraId="2BFB52B2" w14:textId="77777777" w:rsidR="001D37F0" w:rsidRDefault="001D37F0" w:rsidP="001D37F0">
            <w:pPr>
              <w:spacing w:line="276" w:lineRule="auto"/>
              <w:jc w:val="center"/>
              <w:rPr>
                <w:sz w:val="24"/>
                <w:szCs w:val="24"/>
              </w:rPr>
            </w:pPr>
            <w:r>
              <w:rPr>
                <w:sz w:val="24"/>
                <w:szCs w:val="24"/>
              </w:rPr>
              <w:t>Колесная опора</w:t>
            </w:r>
          </w:p>
          <w:p w14:paraId="4532110B" w14:textId="63A03C92" w:rsidR="001D37F0" w:rsidRPr="00F3581B" w:rsidRDefault="001D37F0" w:rsidP="001D37F0">
            <w:pPr>
              <w:jc w:val="center"/>
              <w:rPr>
                <w:sz w:val="24"/>
                <w:szCs w:val="24"/>
              </w:rPr>
            </w:pPr>
            <w:r>
              <w:rPr>
                <w:sz w:val="24"/>
                <w:szCs w:val="24"/>
              </w:rPr>
              <w:t>29.32.30.220</w:t>
            </w:r>
          </w:p>
        </w:tc>
        <w:tc>
          <w:tcPr>
            <w:tcW w:w="2864" w:type="dxa"/>
            <w:vMerge w:val="restart"/>
            <w:vAlign w:val="center"/>
          </w:tcPr>
          <w:p w14:paraId="2CC4B920" w14:textId="1AC8CDB1" w:rsidR="001D37F0" w:rsidRPr="004856F6" w:rsidRDefault="001D37F0" w:rsidP="001D37F0">
            <w:pPr>
              <w:jc w:val="center"/>
              <w:rPr>
                <w:sz w:val="24"/>
                <w:szCs w:val="24"/>
              </w:rPr>
            </w:pPr>
            <w:bookmarkStart w:id="0" w:name="_GoBack"/>
            <w:bookmarkEnd w:id="0"/>
            <w:r>
              <w:rPr>
                <w:b/>
                <w:i/>
                <w:sz w:val="24"/>
                <w:szCs w:val="24"/>
              </w:rPr>
              <w:t>с момента заключения договора по 16.10.2026 г.</w:t>
            </w:r>
          </w:p>
        </w:tc>
        <w:tc>
          <w:tcPr>
            <w:tcW w:w="3515" w:type="dxa"/>
            <w:vMerge w:val="restart"/>
            <w:shd w:val="clear" w:color="auto" w:fill="auto"/>
            <w:vAlign w:val="center"/>
          </w:tcPr>
          <w:p w14:paraId="10542F91" w14:textId="77777777" w:rsidR="001D37F0" w:rsidRPr="00620DC9" w:rsidRDefault="001D37F0" w:rsidP="001D37F0">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1D37F0" w:rsidRPr="004856F6" w:rsidRDefault="001D37F0" w:rsidP="001D37F0">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1D37F0" w:rsidRPr="004856F6" w:rsidRDefault="001D37F0" w:rsidP="001D37F0">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1D37F0" w:rsidRPr="004856F6" w14:paraId="63099287" w14:textId="77777777" w:rsidTr="00D94D6C">
        <w:trPr>
          <w:trHeight w:val="1022"/>
        </w:trPr>
        <w:tc>
          <w:tcPr>
            <w:tcW w:w="636" w:type="dxa"/>
            <w:vAlign w:val="center"/>
          </w:tcPr>
          <w:p w14:paraId="63591A24" w14:textId="4EA03310" w:rsidR="001D37F0" w:rsidRPr="004856F6" w:rsidRDefault="001D37F0" w:rsidP="001D37F0">
            <w:pPr>
              <w:jc w:val="center"/>
              <w:rPr>
                <w:bCs/>
                <w:sz w:val="24"/>
                <w:szCs w:val="24"/>
              </w:rPr>
            </w:pPr>
            <w:r>
              <w:rPr>
                <w:bCs/>
                <w:sz w:val="24"/>
                <w:szCs w:val="24"/>
              </w:rPr>
              <w:t>2</w:t>
            </w:r>
          </w:p>
        </w:tc>
        <w:tc>
          <w:tcPr>
            <w:tcW w:w="3583" w:type="dxa"/>
            <w:vAlign w:val="center"/>
          </w:tcPr>
          <w:p w14:paraId="01473032" w14:textId="77777777" w:rsidR="001D37F0" w:rsidRDefault="001D37F0" w:rsidP="001D37F0">
            <w:pPr>
              <w:spacing w:line="276" w:lineRule="auto"/>
              <w:jc w:val="center"/>
              <w:rPr>
                <w:sz w:val="24"/>
                <w:szCs w:val="24"/>
              </w:rPr>
            </w:pPr>
            <w:r>
              <w:rPr>
                <w:sz w:val="24"/>
                <w:szCs w:val="24"/>
              </w:rPr>
              <w:t>Колесная опора</w:t>
            </w:r>
          </w:p>
          <w:p w14:paraId="6C4CD09C" w14:textId="231097E7" w:rsidR="001D37F0" w:rsidRDefault="001D37F0" w:rsidP="001D37F0">
            <w:pPr>
              <w:spacing w:line="276" w:lineRule="auto"/>
              <w:jc w:val="center"/>
              <w:rPr>
                <w:sz w:val="24"/>
                <w:szCs w:val="24"/>
              </w:rPr>
            </w:pPr>
            <w:r>
              <w:rPr>
                <w:sz w:val="24"/>
                <w:szCs w:val="24"/>
              </w:rPr>
              <w:t>29.32.30.220</w:t>
            </w:r>
          </w:p>
        </w:tc>
        <w:tc>
          <w:tcPr>
            <w:tcW w:w="2864" w:type="dxa"/>
            <w:vMerge/>
            <w:vAlign w:val="center"/>
          </w:tcPr>
          <w:p w14:paraId="59EBE256" w14:textId="77777777" w:rsidR="001D37F0" w:rsidRDefault="001D37F0" w:rsidP="001D37F0">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1D37F0" w:rsidRPr="00620DC9" w:rsidRDefault="001D37F0" w:rsidP="001D37F0">
            <w:pPr>
              <w:pStyle w:val="Normalunindented"/>
              <w:keepNext/>
              <w:widowControl w:val="0"/>
              <w:jc w:val="center"/>
              <w:rPr>
                <w:b/>
                <w:i/>
                <w:sz w:val="24"/>
                <w:szCs w:val="24"/>
              </w:rPr>
            </w:pPr>
          </w:p>
        </w:tc>
        <w:tc>
          <w:tcPr>
            <w:tcW w:w="5103" w:type="dxa"/>
            <w:vMerge/>
            <w:vAlign w:val="center"/>
          </w:tcPr>
          <w:p w14:paraId="26B0ADD5" w14:textId="77777777" w:rsidR="001D37F0" w:rsidRDefault="001D37F0" w:rsidP="001D37F0">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r w:rsidRPr="004856F6">
        <w:rPr>
          <w:sz w:val="24"/>
          <w:szCs w:val="24"/>
        </w:rPr>
        <w:t>м.п.</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FE9E9" w14:textId="77777777" w:rsidR="00526733" w:rsidRDefault="00526733">
      <w:r>
        <w:separator/>
      </w:r>
    </w:p>
  </w:endnote>
  <w:endnote w:type="continuationSeparator" w:id="0">
    <w:p w14:paraId="6F2C983F" w14:textId="77777777" w:rsidR="00526733" w:rsidRDefault="00526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E1249" w14:textId="77777777" w:rsidR="00526733" w:rsidRDefault="00526733">
      <w:r>
        <w:separator/>
      </w:r>
    </w:p>
  </w:footnote>
  <w:footnote w:type="continuationSeparator" w:id="0">
    <w:p w14:paraId="3469D9AA" w14:textId="77777777" w:rsidR="00526733" w:rsidRDefault="00526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733"/>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DCFBC-00E0-46ED-B107-4C04F9C10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11</Pages>
  <Words>3739</Words>
  <Characters>21318</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25007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2026-06-29T07:40:00Z</cp:lastPrinted>
  <dcterms:created xsi:type="dcterms:W3CDTF">2026-09-22T11:06:00Z</dcterms:created>
  <dcterms:modified xsi:type="dcterms:W3CDTF">2026-10-02T09:46:00Z</dcterms:modified>
</cp:coreProperties>
</file>