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0FE5F61A"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FB4296">
        <w:rPr>
          <w:b/>
          <w:bCs/>
          <w:i/>
          <w:iCs/>
          <w:sz w:val="24"/>
          <w:szCs w:val="24"/>
        </w:rPr>
        <w:t>светильников</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4362F52A"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FB4296">
        <w:rPr>
          <w:rFonts w:asciiTheme="majorBidi" w:hAnsiTheme="majorBidi" w:cstheme="majorBidi"/>
          <w:b/>
          <w:bCs/>
          <w:i/>
          <w:iCs/>
          <w:sz w:val="22"/>
          <w:szCs w:val="22"/>
        </w:rPr>
        <w:t>19 260</w:t>
      </w:r>
      <w:r w:rsidR="00A20128" w:rsidRPr="007D5E9B">
        <w:rPr>
          <w:b/>
          <w:i/>
          <w:sz w:val="24"/>
          <w:szCs w:val="24"/>
        </w:rPr>
        <w:t xml:space="preserve"> </w:t>
      </w:r>
      <w:r w:rsidR="00703D33" w:rsidRPr="007D5E9B">
        <w:rPr>
          <w:b/>
          <w:i/>
          <w:sz w:val="24"/>
          <w:szCs w:val="24"/>
        </w:rPr>
        <w:t>(</w:t>
      </w:r>
      <w:r w:rsidR="003D5673" w:rsidRPr="007D5E9B">
        <w:rPr>
          <w:b/>
          <w:i/>
          <w:sz w:val="24"/>
          <w:szCs w:val="24"/>
        </w:rPr>
        <w:t>д</w:t>
      </w:r>
      <w:r w:rsidR="00FB4296">
        <w:rPr>
          <w:b/>
          <w:i/>
          <w:sz w:val="24"/>
          <w:szCs w:val="24"/>
        </w:rPr>
        <w:t>евятнадцать тысяч двести шестьдесят</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652085">
        <w:rPr>
          <w:b/>
          <w:i/>
          <w:sz w:val="24"/>
          <w:szCs w:val="24"/>
        </w:rPr>
        <w:t>00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4C8E66B"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460F69">
        <w:rPr>
          <w:sz w:val="24"/>
          <w:szCs w:val="24"/>
        </w:rPr>
        <w:t>0</w:t>
      </w:r>
      <w:r w:rsidR="005008C0">
        <w:rPr>
          <w:sz w:val="24"/>
          <w:szCs w:val="24"/>
        </w:rPr>
        <w:t>1</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1BCE0704"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460F69">
        <w:rPr>
          <w:sz w:val="24"/>
          <w:szCs w:val="24"/>
        </w:rPr>
        <w:t>0</w:t>
      </w:r>
      <w:r w:rsidR="005008C0">
        <w:rPr>
          <w:sz w:val="24"/>
          <w:szCs w:val="24"/>
        </w:rPr>
        <w:t>5</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0CBCEC62" w:rsidR="00ED2A4B" w:rsidRPr="004856F6" w:rsidRDefault="00AD6722" w:rsidP="008A19EF">
            <w:pPr>
              <w:widowControl/>
              <w:autoSpaceDE/>
              <w:autoSpaceDN/>
              <w:adjustRightInd/>
              <w:ind w:right="493" w:firstLine="567"/>
              <w:jc w:val="center"/>
              <w:rPr>
                <w:i/>
                <w:sz w:val="24"/>
                <w:szCs w:val="24"/>
              </w:rPr>
            </w:pPr>
            <w:r>
              <w:rPr>
                <w:sz w:val="22"/>
                <w:szCs w:val="22"/>
              </w:rPr>
              <w:t>И.о. д</w:t>
            </w:r>
            <w:r w:rsidR="00ED2A4B">
              <w:rPr>
                <w:sz w:val="22"/>
                <w:szCs w:val="22"/>
              </w:rPr>
              <w:t>иректор</w:t>
            </w:r>
            <w:r>
              <w:rPr>
                <w:sz w:val="22"/>
                <w:szCs w:val="22"/>
              </w:rPr>
              <w:t>а</w:t>
            </w:r>
            <w:r w:rsidR="00ED2A4B">
              <w:rPr>
                <w:sz w:val="22"/>
                <w:szCs w:val="22"/>
              </w:rPr>
              <w:t xml:space="preserve">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19B7232E" w:rsidR="00ED2A4B" w:rsidRDefault="00AD6722" w:rsidP="009A4123">
            <w:pPr>
              <w:widowControl/>
              <w:autoSpaceDE/>
              <w:autoSpaceDN/>
              <w:adjustRightInd/>
              <w:ind w:firstLine="567"/>
              <w:jc w:val="right"/>
              <w:rPr>
                <w:sz w:val="22"/>
                <w:szCs w:val="22"/>
              </w:rPr>
            </w:pPr>
            <w:r>
              <w:rPr>
                <w:sz w:val="22"/>
                <w:szCs w:val="22"/>
              </w:rPr>
              <w:t>М.О. Курышев</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0BC03ADF" w14:textId="77777777" w:rsidR="00FB4296" w:rsidRPr="00FB4296" w:rsidRDefault="00FB4296" w:rsidP="00FB4296">
            <w:pPr>
              <w:jc w:val="center"/>
              <w:rPr>
                <w:bCs/>
                <w:sz w:val="24"/>
                <w:szCs w:val="24"/>
              </w:rPr>
            </w:pPr>
            <w:r w:rsidRPr="00FB4296">
              <w:rPr>
                <w:bCs/>
                <w:sz w:val="24"/>
                <w:szCs w:val="24"/>
              </w:rPr>
              <w:t>Светильник</w:t>
            </w:r>
          </w:p>
          <w:p w14:paraId="79D8ECB3" w14:textId="689F43F7" w:rsidR="00D80235" w:rsidRPr="00AD0043" w:rsidRDefault="00FB4296" w:rsidP="00FB4296">
            <w:pPr>
              <w:jc w:val="center"/>
              <w:rPr>
                <w:bCs/>
                <w:sz w:val="24"/>
                <w:szCs w:val="24"/>
              </w:rPr>
            </w:pPr>
            <w:r w:rsidRPr="00FB4296">
              <w:rPr>
                <w:bCs/>
                <w:sz w:val="24"/>
                <w:szCs w:val="24"/>
              </w:rPr>
              <w:t>27.40.39.113</w:t>
            </w:r>
          </w:p>
        </w:tc>
        <w:tc>
          <w:tcPr>
            <w:tcW w:w="4073" w:type="dxa"/>
          </w:tcPr>
          <w:p w14:paraId="72D40F34" w14:textId="77777777" w:rsidR="00FB4296" w:rsidRPr="00FB4296" w:rsidRDefault="00FB4296" w:rsidP="00FB4296">
            <w:pPr>
              <w:widowControl/>
              <w:shd w:val="clear" w:color="auto" w:fill="FFFFFF"/>
              <w:autoSpaceDE/>
              <w:autoSpaceDN/>
              <w:adjustRightInd/>
              <w:rPr>
                <w:rFonts w:asciiTheme="majorBidi" w:hAnsiTheme="majorBidi" w:cstheme="majorBidi"/>
                <w:b/>
                <w:bCs/>
                <w:sz w:val="22"/>
                <w:szCs w:val="22"/>
              </w:rPr>
            </w:pPr>
            <w:r w:rsidRPr="00FB4296">
              <w:rPr>
                <w:rFonts w:asciiTheme="majorBidi" w:hAnsiTheme="majorBidi" w:cstheme="majorBidi"/>
                <w:b/>
                <w:bCs/>
                <w:sz w:val="22"/>
                <w:szCs w:val="22"/>
              </w:rPr>
              <w:t>Светодиодный светильник CSVT FLORA 50-18 OPAL-790, IP40, 4000К, серый, РУ000004909</w:t>
            </w:r>
          </w:p>
          <w:p w14:paraId="707D2E85"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Вид крепления: накладной/подвесной, Тип: </w:t>
            </w:r>
            <w:hyperlink r:id="rId11" w:tgtFrame="_blank" w:history="1">
              <w:r w:rsidRPr="00FB4296">
                <w:rPr>
                  <w:rStyle w:val="af"/>
                  <w:rFonts w:asciiTheme="majorBidi" w:hAnsiTheme="majorBidi" w:cstheme="majorBidi"/>
                  <w:color w:val="000000" w:themeColor="text1"/>
                  <w:sz w:val="22"/>
                  <w:szCs w:val="22"/>
                  <w:u w:val="none"/>
                </w:rPr>
                <w:t>потолочные</w:t>
              </w:r>
            </w:hyperlink>
          </w:p>
          <w:p w14:paraId="0D6E8DF8"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Мощность светильника: </w:t>
            </w:r>
            <w:hyperlink r:id="rId12" w:tgtFrame="_blank" w:history="1">
              <w:r w:rsidRPr="00FB4296">
                <w:rPr>
                  <w:rStyle w:val="af"/>
                  <w:rFonts w:asciiTheme="majorBidi" w:hAnsiTheme="majorBidi" w:cstheme="majorBidi"/>
                  <w:color w:val="000000" w:themeColor="text1"/>
                  <w:sz w:val="22"/>
                  <w:szCs w:val="22"/>
                  <w:u w:val="none"/>
                </w:rPr>
                <w:t>18 Вт</w:t>
              </w:r>
            </w:hyperlink>
            <w:r w:rsidRPr="00FB4296">
              <w:rPr>
                <w:rFonts w:asciiTheme="majorBidi" w:hAnsiTheme="majorBidi" w:cstheme="majorBidi"/>
                <w:color w:val="000000" w:themeColor="text1"/>
                <w:sz w:val="22"/>
                <w:szCs w:val="22"/>
              </w:rPr>
              <w:t>, Цоколь: </w:t>
            </w:r>
            <w:hyperlink r:id="rId13" w:tgtFrame="_blank" w:history="1">
              <w:r w:rsidRPr="00FB4296">
                <w:rPr>
                  <w:rStyle w:val="af"/>
                  <w:rFonts w:asciiTheme="majorBidi" w:hAnsiTheme="majorBidi" w:cstheme="majorBidi"/>
                  <w:color w:val="000000" w:themeColor="text1"/>
                  <w:sz w:val="22"/>
                  <w:szCs w:val="22"/>
                  <w:u w:val="none"/>
                </w:rPr>
                <w:t>нет (встроенные светодиоды)</w:t>
              </w:r>
            </w:hyperlink>
          </w:p>
          <w:p w14:paraId="65491B10"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Тип лампы: встроенные светодиоды, Лампа в комплекте: да</w:t>
            </w:r>
          </w:p>
          <w:p w14:paraId="40A028F4"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Материал корпуса/плафона/арматуры: алюминий/светотехнический лист</w:t>
            </w:r>
          </w:p>
          <w:p w14:paraId="5B4FE0F2"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Цвет плафона/арматуры белый/серый</w:t>
            </w:r>
          </w:p>
          <w:p w14:paraId="2275889F"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Цветность </w:t>
            </w:r>
            <w:hyperlink r:id="rId14" w:tgtFrame="_blank" w:history="1">
              <w:r w:rsidRPr="00FB4296">
                <w:rPr>
                  <w:rStyle w:val="af"/>
                  <w:rFonts w:asciiTheme="majorBidi" w:hAnsiTheme="majorBidi" w:cstheme="majorBidi"/>
                  <w:color w:val="000000" w:themeColor="text1"/>
                  <w:sz w:val="22"/>
                  <w:szCs w:val="22"/>
                  <w:u w:val="none"/>
                </w:rPr>
                <w:t>естественный белый (3300-5000 К)</w:t>
              </w:r>
            </w:hyperlink>
          </w:p>
          <w:p w14:paraId="1206F409"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Напряжение питания: </w:t>
            </w:r>
            <w:hyperlink r:id="rId15" w:tgtFrame="_blank" w:history="1">
              <w:r w:rsidRPr="00FB4296">
                <w:rPr>
                  <w:rStyle w:val="af"/>
                  <w:rFonts w:asciiTheme="majorBidi" w:hAnsiTheme="majorBidi" w:cstheme="majorBidi"/>
                  <w:color w:val="000000" w:themeColor="text1"/>
                  <w:sz w:val="22"/>
                  <w:szCs w:val="22"/>
                  <w:u w:val="none"/>
                </w:rPr>
                <w:t>220 В</w:t>
              </w:r>
            </w:hyperlink>
          </w:p>
          <w:p w14:paraId="2FCCC08E"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Длина светильника: 790 мм, Ширина светильника: 50 мм</w:t>
            </w:r>
          </w:p>
          <w:p w14:paraId="5D03E5C5"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Сенсор включения: нет</w:t>
            </w:r>
          </w:p>
          <w:p w14:paraId="79929CC4"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Световой поток: 1800 лм</w:t>
            </w:r>
          </w:p>
          <w:p w14:paraId="0895021E"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Вилка в комплекте: нет</w:t>
            </w:r>
          </w:p>
          <w:p w14:paraId="577EF690"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Уличный: нет, Промышленный: да</w:t>
            </w:r>
          </w:p>
          <w:p w14:paraId="3CC5DEF6"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С датчиком движения: нет</w:t>
            </w:r>
          </w:p>
          <w:p w14:paraId="0E074562"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Защита от пыли и влаги: </w:t>
            </w:r>
            <w:hyperlink r:id="rId16" w:tgtFrame="_blank" w:history="1">
              <w:r w:rsidRPr="00FB4296">
                <w:rPr>
                  <w:rStyle w:val="af"/>
                  <w:rFonts w:asciiTheme="majorBidi" w:hAnsiTheme="majorBidi" w:cstheme="majorBidi"/>
                  <w:color w:val="000000" w:themeColor="text1"/>
                  <w:sz w:val="22"/>
                  <w:szCs w:val="22"/>
                  <w:u w:val="none"/>
                </w:rPr>
                <w:t>IP40</w:t>
              </w:r>
            </w:hyperlink>
          </w:p>
          <w:p w14:paraId="47FD750D"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Габариты без упаковки:790х70х50 мм</w:t>
            </w:r>
          </w:p>
          <w:p w14:paraId="61805341"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Цветовая температура: </w:t>
            </w:r>
            <w:hyperlink r:id="rId17" w:tgtFrame="_blank" w:history="1">
              <w:r w:rsidRPr="00FB4296">
                <w:rPr>
                  <w:rStyle w:val="af"/>
                  <w:rFonts w:asciiTheme="majorBidi" w:hAnsiTheme="majorBidi" w:cstheme="majorBidi"/>
                  <w:color w:val="000000" w:themeColor="text1"/>
                  <w:sz w:val="22"/>
                  <w:szCs w:val="22"/>
                  <w:u w:val="none"/>
                </w:rPr>
                <w:t>4000 К</w:t>
              </w:r>
            </w:hyperlink>
          </w:p>
          <w:p w14:paraId="1306D529"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Выключатель на корпусе: нет</w:t>
            </w:r>
          </w:p>
          <w:p w14:paraId="082C32A1"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Влагозащищенный: нет</w:t>
            </w:r>
          </w:p>
          <w:p w14:paraId="229F0ED3"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Пылезащищенный: </w:t>
            </w:r>
            <w:hyperlink r:id="rId18" w:tgtFrame="_blank" w:history="1">
              <w:r w:rsidRPr="00FB4296">
                <w:rPr>
                  <w:rStyle w:val="af"/>
                  <w:rFonts w:asciiTheme="majorBidi" w:hAnsiTheme="majorBidi" w:cstheme="majorBidi"/>
                  <w:color w:val="000000" w:themeColor="text1"/>
                  <w:sz w:val="22"/>
                  <w:szCs w:val="22"/>
                  <w:u w:val="none"/>
                </w:rPr>
                <w:t>да</w:t>
              </w:r>
            </w:hyperlink>
          </w:p>
          <w:p w14:paraId="4B08814E"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Форма корпуса: прямоугольник</w:t>
            </w:r>
          </w:p>
          <w:p w14:paraId="20556035"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Коллекция: </w:t>
            </w:r>
            <w:hyperlink r:id="rId19" w:tgtFrame="_blank" w:history="1">
              <w:r w:rsidRPr="00FB4296">
                <w:rPr>
                  <w:rStyle w:val="af"/>
                  <w:rFonts w:asciiTheme="majorBidi" w:hAnsiTheme="majorBidi" w:cstheme="majorBidi"/>
                  <w:color w:val="000000" w:themeColor="text1"/>
                  <w:sz w:val="22"/>
                  <w:szCs w:val="22"/>
                  <w:u w:val="none"/>
                </w:rPr>
                <w:t>FLORA</w:t>
              </w:r>
            </w:hyperlink>
          </w:p>
          <w:p w14:paraId="0658A70D"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Тип рассеивателя: </w:t>
            </w:r>
            <w:hyperlink r:id="rId20" w:tgtFrame="_blank" w:history="1">
              <w:r w:rsidRPr="00FB4296">
                <w:rPr>
                  <w:rStyle w:val="af"/>
                  <w:rFonts w:asciiTheme="majorBidi" w:hAnsiTheme="majorBidi" w:cstheme="majorBidi"/>
                  <w:color w:val="000000" w:themeColor="text1"/>
                  <w:sz w:val="22"/>
                  <w:szCs w:val="22"/>
                  <w:u w:val="none"/>
                </w:rPr>
                <w:t>опал</w:t>
              </w:r>
            </w:hyperlink>
          </w:p>
          <w:p w14:paraId="120D5061" w14:textId="77777777" w:rsidR="00FB4296" w:rsidRPr="00FB4296" w:rsidRDefault="00FB4296" w:rsidP="00FB4296">
            <w:pPr>
              <w:widowControl/>
              <w:shd w:val="clear" w:color="auto" w:fill="FFFFFF"/>
              <w:autoSpaceDE/>
              <w:autoSpaceDN/>
              <w:adjustRightInd/>
              <w:rPr>
                <w:rFonts w:asciiTheme="majorBidi" w:hAnsiTheme="majorBidi" w:cstheme="majorBidi"/>
                <w:color w:val="000000" w:themeColor="text1"/>
                <w:sz w:val="22"/>
                <w:szCs w:val="22"/>
              </w:rPr>
            </w:pPr>
            <w:r w:rsidRPr="00FB4296">
              <w:rPr>
                <w:rFonts w:asciiTheme="majorBidi" w:hAnsiTheme="majorBidi" w:cstheme="majorBidi"/>
                <w:color w:val="000000" w:themeColor="text1"/>
                <w:sz w:val="22"/>
                <w:szCs w:val="22"/>
              </w:rPr>
              <w:t>С регулировкой яркости света: нет</w:t>
            </w:r>
          </w:p>
          <w:p w14:paraId="48A6105C" w14:textId="77777777" w:rsidR="00FB4296" w:rsidRPr="00FB4296" w:rsidRDefault="00FB4296" w:rsidP="00FB4296">
            <w:pPr>
              <w:widowControl/>
              <w:shd w:val="clear" w:color="auto" w:fill="FFFFFF"/>
              <w:autoSpaceDE/>
              <w:autoSpaceDN/>
              <w:adjustRightInd/>
              <w:rPr>
                <w:rFonts w:asciiTheme="majorBidi" w:hAnsiTheme="majorBidi" w:cstheme="majorBidi"/>
                <w:b/>
                <w:bCs/>
                <w:sz w:val="22"/>
                <w:szCs w:val="22"/>
              </w:rPr>
            </w:pPr>
            <w:r w:rsidRPr="00FB4296">
              <w:rPr>
                <w:rFonts w:asciiTheme="majorBidi" w:hAnsiTheme="majorBidi" w:cstheme="majorBidi"/>
                <w:b/>
                <w:bCs/>
                <w:sz w:val="22"/>
                <w:szCs w:val="22"/>
              </w:rPr>
              <w:t>Гарантия производителя 5 лет</w:t>
            </w:r>
          </w:p>
          <w:p w14:paraId="622621D9" w14:textId="77777777" w:rsidR="007B75DB" w:rsidRDefault="007B75DB"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576577B7" w:rsidR="00AD0043" w:rsidRPr="00AD0043" w:rsidRDefault="00FB4296" w:rsidP="007B6766">
            <w:pPr>
              <w:jc w:val="center"/>
              <w:rPr>
                <w:bCs/>
                <w:sz w:val="24"/>
                <w:szCs w:val="24"/>
              </w:rPr>
            </w:pPr>
            <w:r>
              <w:rPr>
                <w:bCs/>
                <w:sz w:val="24"/>
                <w:szCs w:val="24"/>
              </w:rPr>
              <w:t>5</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0AE714D7" w:rsidR="00AD0043" w:rsidRPr="00AD0043" w:rsidRDefault="00FB4296" w:rsidP="007B6766">
            <w:pPr>
              <w:jc w:val="center"/>
              <w:rPr>
                <w:bCs/>
                <w:sz w:val="24"/>
                <w:szCs w:val="24"/>
              </w:rPr>
            </w:pPr>
            <w:r>
              <w:rPr>
                <w:bCs/>
                <w:sz w:val="24"/>
                <w:szCs w:val="24"/>
              </w:rPr>
              <w:t>3852,00</w:t>
            </w:r>
          </w:p>
        </w:tc>
        <w:tc>
          <w:tcPr>
            <w:tcW w:w="1134" w:type="dxa"/>
          </w:tcPr>
          <w:p w14:paraId="65234B11" w14:textId="7FEB9B51" w:rsidR="00AD0043" w:rsidRPr="00AD0043" w:rsidRDefault="00FB4296" w:rsidP="007B6766">
            <w:pPr>
              <w:jc w:val="center"/>
              <w:rPr>
                <w:bCs/>
                <w:sz w:val="24"/>
                <w:szCs w:val="24"/>
              </w:rPr>
            </w:pPr>
            <w:r>
              <w:rPr>
                <w:bCs/>
                <w:sz w:val="24"/>
                <w:szCs w:val="24"/>
              </w:rPr>
              <w:t>19260,00</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5029914D" w:rsidR="00AD0043" w:rsidRPr="002E03F9" w:rsidRDefault="00FB4296" w:rsidP="007B6766">
            <w:pPr>
              <w:jc w:val="center"/>
              <w:rPr>
                <w:b/>
                <w:sz w:val="24"/>
                <w:szCs w:val="24"/>
              </w:rPr>
            </w:pPr>
            <w:r>
              <w:rPr>
                <w:b/>
                <w:sz w:val="24"/>
                <w:szCs w:val="24"/>
              </w:rPr>
              <w:t>19260,00</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21"/>
      <w:footerReference w:type="even" r:id="rId2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AF7E6" w14:textId="77777777" w:rsidR="00EF7504" w:rsidRDefault="00EF7504">
      <w:r>
        <w:separator/>
      </w:r>
    </w:p>
  </w:endnote>
  <w:endnote w:type="continuationSeparator" w:id="0">
    <w:p w14:paraId="20A0AA9A" w14:textId="77777777" w:rsidR="00EF7504" w:rsidRDefault="00EF7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91995" w14:textId="77777777" w:rsidR="00EF7504" w:rsidRDefault="00EF7504">
      <w:r>
        <w:separator/>
      </w:r>
    </w:p>
  </w:footnote>
  <w:footnote w:type="continuationSeparator" w:id="0">
    <w:p w14:paraId="311B045D" w14:textId="77777777" w:rsidR="00EF7504" w:rsidRDefault="00EF7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D7660"/>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08C0"/>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2085"/>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722"/>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1AF"/>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504"/>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0E59"/>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296"/>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vseinstrumenti.ru/tag-page/linejnye-svetodiodnye-led-svetilniki-2525996/" TargetMode="External"/><Relationship Id="rId18" Type="http://schemas.openxmlformats.org/officeDocument/2006/relationships/hyperlink" Target="https://www.vseinstrumenti.ru/tag-page/linejnye-svetodiodnye-svetilniki-dlya-garazha-2526416/"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vseinstrumenti.ru/tag-page/svetodiodnye-linejnye-svetilniki-18-vt-167773/" TargetMode="External"/><Relationship Id="rId17" Type="http://schemas.openxmlformats.org/officeDocument/2006/relationships/hyperlink" Target="https://www.vseinstrumenti.ru/tag-page/linejnye-svetodiodnye-svetilniki-4000k-2525738/" TargetMode="External"/><Relationship Id="rId2" Type="http://schemas.openxmlformats.org/officeDocument/2006/relationships/numbering" Target="numbering.xml"/><Relationship Id="rId16" Type="http://schemas.openxmlformats.org/officeDocument/2006/relationships/hyperlink" Target="https://www.vseinstrumenti.ru/tag-page/svetodiodnye-linejnye-svetilniki-ip40-55858/" TargetMode="External"/><Relationship Id="rId20" Type="http://schemas.openxmlformats.org/officeDocument/2006/relationships/hyperlink" Target="https://www.vseinstrumenti.ru/tag-page/svetodiodnye-linejnye-svetilniki-tip-rasseivatelya-opal-16718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einstrumenti.ru/tag-page/potolochnye-svetodiodnye-linejnye-svetilniki-5578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vseinstrumenti.ru/tag-page/svetodiodnye-linejnye-svetilniki-220-v-55834/" TargetMode="Externa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s://www.vseinstrumenti.ru/tag-page/svetodiodnye-linejnye-svetilniki-flora-1641391/"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vseinstrumenti.ru/tag-page/svetodiodnye-linejnye-svetilniki-estestvennyj-belyj-svet-55792/"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1925</TotalTime>
  <Pages>13</Pages>
  <Words>5991</Words>
  <Characters>34152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40063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128</cp:revision>
  <cp:lastPrinted>2026-09-30T12:37:00Z</cp:lastPrinted>
  <dcterms:created xsi:type="dcterms:W3CDTF">2025-02-28T05:54:00Z</dcterms:created>
  <dcterms:modified xsi:type="dcterms:W3CDTF">2026-10-01T11:03:00Z</dcterms:modified>
</cp:coreProperties>
</file>