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7F2DD58"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5B3A24">
        <w:rPr>
          <w:b/>
          <w:bCs/>
          <w:i/>
          <w:iCs/>
          <w:sz w:val="24"/>
          <w:szCs w:val="24"/>
        </w:rPr>
        <w:t>тележек уборочных</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4F18C0F6"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6370BB">
        <w:rPr>
          <w:rFonts w:asciiTheme="majorBidi" w:hAnsiTheme="majorBidi" w:cstheme="majorBidi"/>
          <w:b/>
          <w:bCs/>
          <w:i/>
          <w:iCs/>
          <w:sz w:val="22"/>
          <w:szCs w:val="22"/>
        </w:rPr>
        <w:t>41 778</w:t>
      </w:r>
      <w:r w:rsidR="00A20128" w:rsidRPr="003D5673">
        <w:rPr>
          <w:b/>
          <w:i/>
          <w:sz w:val="24"/>
          <w:szCs w:val="24"/>
        </w:rPr>
        <w:t xml:space="preserve"> </w:t>
      </w:r>
      <w:r w:rsidR="00703D33" w:rsidRPr="003D5673">
        <w:rPr>
          <w:b/>
          <w:i/>
          <w:sz w:val="24"/>
          <w:szCs w:val="24"/>
        </w:rPr>
        <w:t>(</w:t>
      </w:r>
      <w:r w:rsidR="006370BB">
        <w:rPr>
          <w:b/>
          <w:i/>
          <w:sz w:val="24"/>
          <w:szCs w:val="24"/>
        </w:rPr>
        <w:t>сорок одна тысяча семьсот семьдесят восемь</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3D5673">
        <w:rPr>
          <w:b/>
          <w:i/>
          <w:sz w:val="24"/>
          <w:szCs w:val="24"/>
        </w:rPr>
        <w:t>ей</w:t>
      </w:r>
      <w:r w:rsidR="006E23E5" w:rsidRPr="002A5B7D">
        <w:rPr>
          <w:b/>
          <w:i/>
          <w:sz w:val="24"/>
          <w:szCs w:val="24"/>
        </w:rPr>
        <w:t xml:space="preserve"> </w:t>
      </w:r>
      <w:r w:rsidR="006370BB">
        <w:rPr>
          <w:b/>
          <w:i/>
          <w:sz w:val="24"/>
          <w:szCs w:val="24"/>
        </w:rPr>
        <w:t>99</w:t>
      </w:r>
      <w:r w:rsidR="000F7C3A" w:rsidRPr="002A5B7D">
        <w:rPr>
          <w:b/>
          <w:i/>
          <w:sz w:val="24"/>
          <w:szCs w:val="24"/>
        </w:rPr>
        <w:t xml:space="preserve"> копе</w:t>
      </w:r>
      <w:r w:rsidR="006370BB">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20E860BA"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6370BB">
        <w:rPr>
          <w:b/>
          <w:i/>
          <w:sz w:val="24"/>
          <w:szCs w:val="24"/>
        </w:rPr>
        <w:t>июль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9D7CA5D"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D80235" w:rsidRPr="00D80235">
        <w:rPr>
          <w:sz w:val="24"/>
          <w:szCs w:val="24"/>
        </w:rPr>
        <w:t>2</w:t>
      </w:r>
      <w:r w:rsidR="006370BB">
        <w:rPr>
          <w:sz w:val="24"/>
          <w:szCs w:val="24"/>
        </w:rPr>
        <w:t>4</w:t>
      </w:r>
      <w:r w:rsidR="00E047B8" w:rsidRPr="00D80235">
        <w:rPr>
          <w:sz w:val="24"/>
          <w:szCs w:val="24"/>
        </w:rPr>
        <w:t>.</w:t>
      </w:r>
      <w:r w:rsidR="00CF6563" w:rsidRPr="00D80235">
        <w:rPr>
          <w:sz w:val="24"/>
          <w:szCs w:val="24"/>
        </w:rPr>
        <w:t>0</w:t>
      </w:r>
      <w:r w:rsidR="006370BB">
        <w:rPr>
          <w:sz w:val="24"/>
          <w:szCs w:val="24"/>
        </w:rPr>
        <w:t>7</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64E14C0C"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D80235" w:rsidRPr="00D80235">
        <w:rPr>
          <w:sz w:val="24"/>
          <w:szCs w:val="24"/>
        </w:rPr>
        <w:t>2</w:t>
      </w:r>
      <w:r w:rsidR="006370BB">
        <w:rPr>
          <w:sz w:val="24"/>
          <w:szCs w:val="24"/>
        </w:rPr>
        <w:t>8</w:t>
      </w:r>
      <w:r w:rsidR="00F3581B" w:rsidRPr="00D80235">
        <w:rPr>
          <w:sz w:val="24"/>
          <w:szCs w:val="24"/>
        </w:rPr>
        <w:t>.</w:t>
      </w:r>
      <w:r w:rsidR="00CF6563" w:rsidRPr="00D80235">
        <w:rPr>
          <w:sz w:val="24"/>
          <w:szCs w:val="24"/>
        </w:rPr>
        <w:t>0</w:t>
      </w:r>
      <w:r w:rsidR="006370BB">
        <w:rPr>
          <w:sz w:val="24"/>
          <w:szCs w:val="24"/>
        </w:rPr>
        <w:t>7</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0366CABB" w14:textId="77777777" w:rsidR="002264F6" w:rsidRDefault="002264F6" w:rsidP="000B55A9">
      <w:pPr>
        <w:widowControl/>
        <w:ind w:firstLine="567"/>
        <w:rPr>
          <w:b/>
          <w:sz w:val="24"/>
        </w:rPr>
      </w:pPr>
      <w:r>
        <w:rPr>
          <w:b/>
          <w:sz w:val="24"/>
        </w:rPr>
        <w:t>9. ТРЕБОВАНИЯ ДЛЯ СОБЛЮДЕНИЯ МЕР ПО ПРЕДОСТАВЛЕНИЮ НАЦИОНАЛЬНОГО РЕЖИМА</w:t>
      </w:r>
    </w:p>
    <w:p w14:paraId="3DF514EF" w14:textId="05317B10" w:rsidR="00D85220" w:rsidRPr="00E3324E" w:rsidRDefault="00D85220" w:rsidP="00D85220">
      <w:pPr>
        <w:ind w:firstLine="709"/>
        <w:jc w:val="both"/>
        <w:rPr>
          <w:rFonts w:asciiTheme="majorBidi" w:hAnsiTheme="majorBidi" w:cstheme="majorBidi"/>
          <w:bCs/>
          <w:sz w:val="24"/>
          <w:szCs w:val="24"/>
        </w:rPr>
      </w:pPr>
      <w:bookmarkStart w:id="0" w:name="_Hlk221888801"/>
      <w:r w:rsidRPr="00E3324E">
        <w:rPr>
          <w:rFonts w:asciiTheme="majorBidi" w:hAnsiTheme="majorBidi" w:cstheme="majorBidi"/>
          <w:bCs/>
          <w:sz w:val="24"/>
          <w:szCs w:val="24"/>
        </w:rPr>
        <w:t>Установлено ограничение закупок товаров (п.</w:t>
      </w:r>
      <w:r w:rsidR="00990C7E">
        <w:rPr>
          <w:rFonts w:asciiTheme="majorBidi" w:hAnsiTheme="majorBidi" w:cstheme="majorBidi"/>
          <w:bCs/>
          <w:sz w:val="24"/>
          <w:szCs w:val="24"/>
        </w:rPr>
        <w:t xml:space="preserve"> 77</w:t>
      </w:r>
      <w:r w:rsidRPr="00E3324E">
        <w:rPr>
          <w:rFonts w:asciiTheme="majorBidi" w:hAnsiTheme="majorBidi" w:cstheme="majorBidi"/>
          <w:bCs/>
          <w:sz w:val="24"/>
          <w:szCs w:val="24"/>
        </w:rPr>
        <w:t xml:space="preserve"> Приложения № 2), происходящих из иностранных государств, по перечню согласно Приложению N 2, в соответствии со статьей 3.1-4 223-ФЗ и с Постановлением Правительства Российской Федерации от 23 декабря 2024 г. N 1875.</w:t>
      </w:r>
    </w:p>
    <w:p w14:paraId="7E30FA6C" w14:textId="77777777" w:rsidR="00D85220" w:rsidRPr="00E3324E" w:rsidRDefault="00D85220" w:rsidP="00D85220">
      <w:pPr>
        <w:ind w:firstLine="709"/>
        <w:jc w:val="both"/>
        <w:rPr>
          <w:rFonts w:asciiTheme="majorBidi" w:hAnsiTheme="majorBidi" w:cstheme="majorBidi"/>
          <w:sz w:val="24"/>
          <w:szCs w:val="24"/>
        </w:rPr>
      </w:pPr>
      <w:r w:rsidRPr="00E3324E">
        <w:rPr>
          <w:rFonts w:asciiTheme="majorBidi" w:hAnsiTheme="majorBidi" w:cstheme="majorBidi"/>
          <w:sz w:val="24"/>
          <w:szCs w:val="24"/>
        </w:rPr>
        <w:t>Информацией и документами, подтверждающими страну происхождения товара, в случае закупки товаров, указанных в позиции 1-433 Перечня № 2:</w:t>
      </w:r>
    </w:p>
    <w:p w14:paraId="38040D20" w14:textId="77777777" w:rsidR="00D85220" w:rsidRPr="00E3324E" w:rsidRDefault="00D85220" w:rsidP="00D85220">
      <w:pPr>
        <w:ind w:firstLine="709"/>
        <w:jc w:val="both"/>
        <w:rPr>
          <w:rFonts w:asciiTheme="majorBidi" w:hAnsiTheme="majorBidi" w:cstheme="majorBidi"/>
          <w:sz w:val="24"/>
          <w:szCs w:val="24"/>
        </w:rPr>
      </w:pPr>
      <w:r w:rsidRPr="00E3324E">
        <w:rPr>
          <w:rFonts w:asciiTheme="majorBidi" w:hAnsiTheme="majorBidi" w:cstheme="majorBidi"/>
          <w:sz w:val="24"/>
          <w:szCs w:val="24"/>
        </w:rPr>
        <w:t xml:space="preserve">- номер реестровой записи из реестра российской промышленной продукции, содержащей в том числе: </w:t>
      </w:r>
    </w:p>
    <w:p w14:paraId="0E786343" w14:textId="77777777" w:rsidR="00D85220" w:rsidRPr="00E3324E" w:rsidRDefault="00D85220" w:rsidP="00D85220">
      <w:pPr>
        <w:ind w:firstLine="709"/>
        <w:jc w:val="both"/>
        <w:rPr>
          <w:rFonts w:asciiTheme="majorBidi" w:hAnsiTheme="majorBidi" w:cstheme="majorBidi"/>
          <w:sz w:val="24"/>
          <w:szCs w:val="24"/>
        </w:rPr>
      </w:pPr>
      <w:r w:rsidRPr="00E3324E">
        <w:rPr>
          <w:rFonts w:asciiTheme="majorBidi" w:hAnsiTheme="majorBidi" w:cstheme="majorBidi"/>
          <w:sz w:val="24"/>
          <w:szCs w:val="24"/>
        </w:rPr>
        <w:t xml:space="preserve">- информация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213, №200 (для продукции, в отношении которой установлены такие требования); </w:t>
      </w:r>
    </w:p>
    <w:p w14:paraId="3B84C4A0" w14:textId="77777777" w:rsidR="00D85220" w:rsidRPr="00E3324E" w:rsidRDefault="00D85220" w:rsidP="00D85220">
      <w:pPr>
        <w:ind w:firstLine="709"/>
        <w:jc w:val="both"/>
        <w:rPr>
          <w:rFonts w:asciiTheme="majorBidi" w:hAnsiTheme="majorBidi" w:cstheme="majorBidi"/>
          <w:sz w:val="24"/>
          <w:szCs w:val="24"/>
        </w:rPr>
      </w:pPr>
      <w:r w:rsidRPr="00E3324E">
        <w:rPr>
          <w:rFonts w:asciiTheme="majorBidi" w:hAnsiTheme="majorBidi" w:cstheme="majorBidi"/>
          <w:sz w:val="24"/>
          <w:szCs w:val="24"/>
        </w:rPr>
        <w:t>или</w:t>
      </w:r>
    </w:p>
    <w:p w14:paraId="6F780C4F" w14:textId="77777777" w:rsidR="00D85220" w:rsidRPr="00E3324E" w:rsidRDefault="00D85220" w:rsidP="00D85220">
      <w:pPr>
        <w:ind w:firstLine="709"/>
        <w:jc w:val="both"/>
        <w:rPr>
          <w:rFonts w:asciiTheme="majorBidi" w:hAnsiTheme="majorBidi" w:cstheme="majorBidi"/>
          <w:sz w:val="24"/>
          <w:szCs w:val="24"/>
        </w:rPr>
      </w:pPr>
      <w:r w:rsidRPr="00E3324E">
        <w:rPr>
          <w:rFonts w:asciiTheme="majorBidi" w:hAnsiTheme="majorBidi" w:cstheme="majorBidi"/>
          <w:sz w:val="24"/>
          <w:szCs w:val="24"/>
        </w:rPr>
        <w:t xml:space="preserve">- номер реестровой записи из евразийского реестра промышленных товаров, содержащей в том числе: </w:t>
      </w:r>
    </w:p>
    <w:p w14:paraId="6B7D18E6" w14:textId="77777777" w:rsidR="00D85220" w:rsidRPr="00E3324E" w:rsidRDefault="00D85220" w:rsidP="00D85220">
      <w:pPr>
        <w:widowControl/>
        <w:ind w:firstLine="709"/>
        <w:jc w:val="both"/>
        <w:rPr>
          <w:rFonts w:asciiTheme="majorBidi" w:hAnsiTheme="majorBidi" w:cstheme="majorBidi"/>
          <w:sz w:val="24"/>
          <w:szCs w:val="24"/>
        </w:rPr>
      </w:pPr>
      <w:r w:rsidRPr="00E3324E">
        <w:rPr>
          <w:rFonts w:asciiTheme="majorBidi" w:hAnsiTheme="majorBidi" w:cstheme="majorBidi"/>
          <w:sz w:val="24"/>
          <w:szCs w:val="24"/>
        </w:rPr>
        <w:t>- информация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Pr>
          <w:rFonts w:asciiTheme="majorBidi" w:hAnsiTheme="majorBidi" w:cstheme="majorBidi"/>
          <w:sz w:val="24"/>
          <w:szCs w:val="24"/>
        </w:rPr>
        <w:t>.</w:t>
      </w:r>
      <w:r w:rsidRPr="00E3324E">
        <w:rPr>
          <w:rFonts w:asciiTheme="majorBidi" w:hAnsiTheme="majorBidi" w:cstheme="majorBidi"/>
          <w:sz w:val="24"/>
          <w:szCs w:val="24"/>
        </w:rPr>
        <w:t xml:space="preserve"> </w:t>
      </w:r>
    </w:p>
    <w:bookmarkEnd w:id="0"/>
    <w:p w14:paraId="3BDACFB8" w14:textId="0CB9865B" w:rsidR="002264F6" w:rsidRDefault="002264F6" w:rsidP="00E6776A">
      <w:pPr>
        <w:widowControl/>
        <w:ind w:firstLine="567"/>
        <w:jc w:val="both"/>
        <w:rPr>
          <w:sz w:val="24"/>
        </w:rPr>
      </w:pPr>
      <w:r>
        <w:rPr>
          <w:sz w:val="24"/>
        </w:rPr>
        <w:t>10.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Pr>
          <w:sz w:val="24"/>
        </w:rPr>
        <w:lastRenderedPageBreak/>
        <w:t>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lastRenderedPageBreak/>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597F8165" w:rsidR="00ED2A4B" w:rsidRPr="004856F6" w:rsidRDefault="00293902"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3D6649F5" w:rsidR="00ED2A4B" w:rsidRDefault="00293902" w:rsidP="00ED2A4B">
            <w:pPr>
              <w:widowControl/>
              <w:autoSpaceDE/>
              <w:autoSpaceDN/>
              <w:adjustRightInd/>
              <w:ind w:right="493" w:firstLine="567"/>
              <w:jc w:val="right"/>
              <w:rPr>
                <w:sz w:val="22"/>
                <w:szCs w:val="22"/>
              </w:rPr>
            </w:pPr>
            <w:r>
              <w:rPr>
                <w:sz w:val="22"/>
                <w:szCs w:val="22"/>
              </w:rPr>
              <w:t>И.В. Морозова</w:t>
            </w:r>
          </w:p>
        </w:tc>
      </w:tr>
    </w:tbl>
    <w:p w14:paraId="6EA51E28" w14:textId="77777777" w:rsidR="00736EA8" w:rsidRDefault="00736EA8" w:rsidP="001308F4">
      <w:pPr>
        <w:jc w:val="right"/>
        <w:rPr>
          <w:sz w:val="24"/>
          <w:szCs w:val="24"/>
        </w:rPr>
      </w:pPr>
      <w:bookmarkStart w:id="1" w:name="_Hlk161653402"/>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1"/>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170"/>
        <w:gridCol w:w="1134"/>
      </w:tblGrid>
      <w:tr w:rsidR="00F41BB2" w14:paraId="7B7FF275" w14:textId="77777777" w:rsidTr="00F41BB2">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170"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134"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F41BB2">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045" w:type="dxa"/>
          </w:tcPr>
          <w:p w14:paraId="2A83D3F7" w14:textId="77777777" w:rsidR="00D80235" w:rsidRDefault="005B3A24" w:rsidP="005B3A24">
            <w:pPr>
              <w:jc w:val="center"/>
              <w:rPr>
                <w:bCs/>
                <w:sz w:val="24"/>
                <w:szCs w:val="24"/>
              </w:rPr>
            </w:pPr>
            <w:r>
              <w:rPr>
                <w:bCs/>
                <w:sz w:val="24"/>
                <w:szCs w:val="24"/>
              </w:rPr>
              <w:t xml:space="preserve">Тележка уборочная </w:t>
            </w:r>
          </w:p>
          <w:p w14:paraId="664300A8" w14:textId="77777777" w:rsidR="00990C7E" w:rsidRDefault="00990C7E" w:rsidP="005B3A24">
            <w:pPr>
              <w:jc w:val="center"/>
              <w:rPr>
                <w:bCs/>
                <w:sz w:val="24"/>
                <w:szCs w:val="24"/>
              </w:rPr>
            </w:pPr>
            <w:r>
              <w:rPr>
                <w:bCs/>
                <w:sz w:val="24"/>
                <w:szCs w:val="24"/>
              </w:rPr>
              <w:t>22.29.23.120</w:t>
            </w:r>
          </w:p>
          <w:p w14:paraId="625A3E32" w14:textId="77777777" w:rsidR="00990C7E" w:rsidRDefault="00990C7E" w:rsidP="005B3A24">
            <w:pPr>
              <w:jc w:val="center"/>
              <w:rPr>
                <w:bCs/>
                <w:sz w:val="24"/>
                <w:szCs w:val="24"/>
              </w:rPr>
            </w:pPr>
          </w:p>
          <w:p w14:paraId="79D8ECB3" w14:textId="45B824DD" w:rsidR="00990C7E" w:rsidRPr="00AD0043" w:rsidRDefault="00990C7E" w:rsidP="005B3A24">
            <w:pPr>
              <w:jc w:val="center"/>
              <w:rPr>
                <w:bCs/>
                <w:sz w:val="24"/>
                <w:szCs w:val="24"/>
              </w:rPr>
            </w:pPr>
            <w:r w:rsidRPr="00990C7E">
              <w:rPr>
                <w:bCs/>
                <w:noProof/>
                <w:sz w:val="24"/>
                <w:szCs w:val="24"/>
              </w:rPr>
              <w:drawing>
                <wp:inline distT="0" distB="0" distL="0" distR="0" wp14:anchorId="446B1D82" wp14:editId="5C57DB4B">
                  <wp:extent cx="1161415" cy="1699895"/>
                  <wp:effectExtent l="0" t="0" r="635" b="0"/>
                  <wp:docPr id="968582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82243" name=""/>
                          <pic:cNvPicPr/>
                        </pic:nvPicPr>
                        <pic:blipFill>
                          <a:blip r:embed="rId11"/>
                          <a:stretch>
                            <a:fillRect/>
                          </a:stretch>
                        </pic:blipFill>
                        <pic:spPr>
                          <a:xfrm>
                            <a:off x="0" y="0"/>
                            <a:ext cx="1161415" cy="1699895"/>
                          </a:xfrm>
                          <a:prstGeom prst="rect">
                            <a:avLst/>
                          </a:prstGeom>
                        </pic:spPr>
                      </pic:pic>
                    </a:graphicData>
                  </a:graphic>
                </wp:inline>
              </w:drawing>
            </w:r>
          </w:p>
        </w:tc>
        <w:tc>
          <w:tcPr>
            <w:tcW w:w="4073" w:type="dxa"/>
          </w:tcPr>
          <w:p w14:paraId="780B2392" w14:textId="77777777" w:rsidR="00990C7E" w:rsidRPr="00990C7E" w:rsidRDefault="00990C7E" w:rsidP="00990C7E">
            <w:pPr>
              <w:widowControl/>
              <w:shd w:val="clear" w:color="auto" w:fill="FFFFFF"/>
              <w:autoSpaceDE/>
              <w:autoSpaceDN/>
              <w:adjustRightInd/>
              <w:rPr>
                <w:rFonts w:asciiTheme="majorBidi" w:hAnsiTheme="majorBidi" w:cstheme="majorBidi"/>
                <w:b/>
                <w:bCs/>
                <w:sz w:val="22"/>
                <w:szCs w:val="22"/>
              </w:rPr>
            </w:pPr>
            <w:r w:rsidRPr="00990C7E">
              <w:rPr>
                <w:rFonts w:asciiTheme="majorBidi" w:hAnsiTheme="majorBidi" w:cstheme="majorBidi"/>
                <w:b/>
                <w:bCs/>
                <w:sz w:val="22"/>
                <w:szCs w:val="22"/>
              </w:rPr>
              <w:t xml:space="preserve">Ведро с отжимом </w:t>
            </w:r>
            <w:proofErr w:type="spellStart"/>
            <w:r w:rsidRPr="00990C7E">
              <w:rPr>
                <w:rFonts w:asciiTheme="majorBidi" w:hAnsiTheme="majorBidi" w:cstheme="majorBidi"/>
                <w:b/>
                <w:bCs/>
                <w:sz w:val="22"/>
                <w:szCs w:val="22"/>
              </w:rPr>
              <w:t>Luscan</w:t>
            </w:r>
            <w:proofErr w:type="spellEnd"/>
            <w:r w:rsidRPr="00990C7E">
              <w:rPr>
                <w:rFonts w:asciiTheme="majorBidi" w:hAnsiTheme="majorBidi" w:cstheme="majorBidi"/>
                <w:b/>
                <w:bCs/>
                <w:sz w:val="22"/>
                <w:szCs w:val="22"/>
              </w:rPr>
              <w:t xml:space="preserve"> Professional, тележка уборочная 26 литров</w:t>
            </w:r>
          </w:p>
          <w:p w14:paraId="2F305F49" w14:textId="62955A2C" w:rsidR="00990C7E" w:rsidRPr="00990C7E" w:rsidRDefault="00990C7E" w:rsidP="00990C7E">
            <w:pPr>
              <w:widowControl/>
              <w:shd w:val="clear" w:color="auto" w:fill="FFFFFF"/>
              <w:autoSpaceDE/>
              <w:autoSpaceDN/>
              <w:adjustRightInd/>
              <w:rPr>
                <w:rFonts w:asciiTheme="majorBidi" w:hAnsiTheme="majorBidi" w:cstheme="majorBidi"/>
                <w:sz w:val="22"/>
                <w:szCs w:val="22"/>
              </w:rPr>
            </w:pPr>
            <w:r w:rsidRPr="00990C7E">
              <w:rPr>
                <w:rFonts w:asciiTheme="majorBidi" w:hAnsiTheme="majorBidi" w:cstheme="majorBidi"/>
                <w:sz w:val="22"/>
                <w:szCs w:val="22"/>
              </w:rPr>
              <w:t>Тип</w:t>
            </w:r>
            <w:r>
              <w:rPr>
                <w:rFonts w:asciiTheme="majorBidi" w:hAnsiTheme="majorBidi" w:cstheme="majorBidi"/>
                <w:sz w:val="22"/>
                <w:szCs w:val="22"/>
              </w:rPr>
              <w:t xml:space="preserve">: </w:t>
            </w:r>
            <w:r w:rsidRPr="00990C7E">
              <w:rPr>
                <w:rFonts w:asciiTheme="majorBidi" w:hAnsiTheme="majorBidi" w:cstheme="majorBidi"/>
                <w:sz w:val="22"/>
                <w:szCs w:val="22"/>
              </w:rPr>
              <w:t>Уборочная тележка</w:t>
            </w:r>
            <w:r>
              <w:rPr>
                <w:rFonts w:asciiTheme="majorBidi" w:hAnsiTheme="majorBidi" w:cstheme="majorBidi"/>
                <w:sz w:val="22"/>
                <w:szCs w:val="22"/>
              </w:rPr>
              <w:t xml:space="preserve"> с отжимом</w:t>
            </w:r>
          </w:p>
          <w:p w14:paraId="1EF552CE" w14:textId="2F64AF98" w:rsidR="00990C7E" w:rsidRPr="00990C7E" w:rsidRDefault="00990C7E" w:rsidP="00990C7E">
            <w:pPr>
              <w:widowControl/>
              <w:shd w:val="clear" w:color="auto" w:fill="FFFFFF"/>
              <w:autoSpaceDE/>
              <w:autoSpaceDN/>
              <w:adjustRightInd/>
              <w:rPr>
                <w:rFonts w:asciiTheme="majorBidi" w:hAnsiTheme="majorBidi" w:cstheme="majorBidi"/>
                <w:sz w:val="22"/>
                <w:szCs w:val="22"/>
              </w:rPr>
            </w:pPr>
            <w:r w:rsidRPr="00990C7E">
              <w:rPr>
                <w:rFonts w:asciiTheme="majorBidi" w:hAnsiTheme="majorBidi" w:cstheme="majorBidi"/>
                <w:sz w:val="22"/>
                <w:szCs w:val="22"/>
              </w:rPr>
              <w:t>Цвет</w:t>
            </w:r>
            <w:r>
              <w:rPr>
                <w:rFonts w:asciiTheme="majorBidi" w:hAnsiTheme="majorBidi" w:cstheme="majorBidi"/>
                <w:sz w:val="22"/>
                <w:szCs w:val="22"/>
              </w:rPr>
              <w:t xml:space="preserve">: </w:t>
            </w:r>
            <w:r w:rsidRPr="00990C7E">
              <w:rPr>
                <w:rFonts w:asciiTheme="majorBidi" w:hAnsiTheme="majorBidi" w:cstheme="majorBidi"/>
                <w:sz w:val="22"/>
                <w:szCs w:val="22"/>
              </w:rPr>
              <w:t>Синий</w:t>
            </w:r>
          </w:p>
          <w:p w14:paraId="0B41C06E" w14:textId="0DBFFC39" w:rsidR="00990C7E" w:rsidRPr="00990C7E" w:rsidRDefault="00990C7E" w:rsidP="00990C7E">
            <w:pPr>
              <w:widowControl/>
              <w:shd w:val="clear" w:color="auto" w:fill="FFFFFF"/>
              <w:autoSpaceDE/>
              <w:autoSpaceDN/>
              <w:adjustRightInd/>
              <w:rPr>
                <w:rFonts w:asciiTheme="majorBidi" w:hAnsiTheme="majorBidi" w:cstheme="majorBidi"/>
                <w:sz w:val="22"/>
                <w:szCs w:val="22"/>
              </w:rPr>
            </w:pPr>
            <w:r w:rsidRPr="00990C7E">
              <w:rPr>
                <w:rFonts w:asciiTheme="majorBidi" w:hAnsiTheme="majorBidi" w:cstheme="majorBidi"/>
                <w:sz w:val="22"/>
                <w:szCs w:val="22"/>
              </w:rPr>
              <w:t>Объем, л</w:t>
            </w:r>
            <w:r>
              <w:rPr>
                <w:rFonts w:asciiTheme="majorBidi" w:hAnsiTheme="majorBidi" w:cstheme="majorBidi"/>
                <w:sz w:val="22"/>
                <w:szCs w:val="22"/>
              </w:rPr>
              <w:t xml:space="preserve">: </w:t>
            </w:r>
            <w:r w:rsidRPr="00990C7E">
              <w:rPr>
                <w:rFonts w:asciiTheme="majorBidi" w:hAnsiTheme="majorBidi" w:cstheme="majorBidi"/>
                <w:sz w:val="22"/>
                <w:szCs w:val="22"/>
              </w:rPr>
              <w:t>26</w:t>
            </w:r>
          </w:p>
          <w:p w14:paraId="696DC03D" w14:textId="0FC4A8A1" w:rsidR="00990C7E" w:rsidRPr="00990C7E" w:rsidRDefault="00990C7E" w:rsidP="00990C7E">
            <w:pPr>
              <w:widowControl/>
              <w:shd w:val="clear" w:color="auto" w:fill="FFFFFF"/>
              <w:autoSpaceDE/>
              <w:autoSpaceDN/>
              <w:adjustRightInd/>
              <w:rPr>
                <w:rFonts w:asciiTheme="majorBidi" w:hAnsiTheme="majorBidi" w:cstheme="majorBidi"/>
                <w:sz w:val="22"/>
                <w:szCs w:val="22"/>
              </w:rPr>
            </w:pPr>
            <w:r w:rsidRPr="00990C7E">
              <w:rPr>
                <w:rFonts w:asciiTheme="majorBidi" w:hAnsiTheme="majorBidi" w:cstheme="majorBidi"/>
                <w:sz w:val="22"/>
                <w:szCs w:val="22"/>
              </w:rPr>
              <w:t>Габариты (</w:t>
            </w:r>
            <w:proofErr w:type="spellStart"/>
            <w:r w:rsidRPr="00990C7E">
              <w:rPr>
                <w:rFonts w:asciiTheme="majorBidi" w:hAnsiTheme="majorBidi" w:cstheme="majorBidi"/>
                <w:sz w:val="22"/>
                <w:szCs w:val="22"/>
              </w:rPr>
              <w:t>ДхШхВ</w:t>
            </w:r>
            <w:proofErr w:type="spellEnd"/>
            <w:r w:rsidRPr="00990C7E">
              <w:rPr>
                <w:rFonts w:asciiTheme="majorBidi" w:hAnsiTheme="majorBidi" w:cstheme="majorBidi"/>
                <w:sz w:val="22"/>
                <w:szCs w:val="22"/>
              </w:rPr>
              <w:t>, см)</w:t>
            </w:r>
            <w:r>
              <w:rPr>
                <w:rFonts w:asciiTheme="majorBidi" w:hAnsiTheme="majorBidi" w:cstheme="majorBidi"/>
                <w:sz w:val="22"/>
                <w:szCs w:val="22"/>
              </w:rPr>
              <w:t xml:space="preserve">: </w:t>
            </w:r>
            <w:r w:rsidRPr="00990C7E">
              <w:rPr>
                <w:rFonts w:asciiTheme="majorBidi" w:hAnsiTheme="majorBidi" w:cstheme="majorBidi"/>
                <w:sz w:val="22"/>
                <w:szCs w:val="22"/>
              </w:rPr>
              <w:t>56х40х94</w:t>
            </w:r>
          </w:p>
          <w:p w14:paraId="4786AB2F" w14:textId="6F7208FC" w:rsidR="00990C7E" w:rsidRDefault="00990C7E" w:rsidP="00990C7E">
            <w:pPr>
              <w:widowControl/>
              <w:shd w:val="clear" w:color="auto" w:fill="FFFFFF"/>
              <w:autoSpaceDE/>
              <w:autoSpaceDN/>
              <w:adjustRightInd/>
              <w:rPr>
                <w:rFonts w:asciiTheme="majorBidi" w:hAnsiTheme="majorBidi" w:cstheme="majorBidi"/>
                <w:sz w:val="22"/>
                <w:szCs w:val="22"/>
              </w:rPr>
            </w:pPr>
            <w:r w:rsidRPr="00990C7E">
              <w:rPr>
                <w:rFonts w:asciiTheme="majorBidi" w:hAnsiTheme="majorBidi" w:cstheme="majorBidi"/>
                <w:sz w:val="22"/>
                <w:szCs w:val="22"/>
              </w:rPr>
              <w:t>Материал</w:t>
            </w:r>
            <w:r>
              <w:rPr>
                <w:rFonts w:asciiTheme="majorBidi" w:hAnsiTheme="majorBidi" w:cstheme="majorBidi"/>
                <w:sz w:val="22"/>
                <w:szCs w:val="22"/>
              </w:rPr>
              <w:t xml:space="preserve">: </w:t>
            </w:r>
            <w:r w:rsidRPr="00990C7E">
              <w:rPr>
                <w:rFonts w:asciiTheme="majorBidi" w:hAnsiTheme="majorBidi" w:cstheme="majorBidi"/>
                <w:sz w:val="22"/>
                <w:szCs w:val="22"/>
              </w:rPr>
              <w:t>Металл</w:t>
            </w:r>
          </w:p>
          <w:p w14:paraId="282A9F9F" w14:textId="5B4DD6FF" w:rsidR="00990C7E" w:rsidRPr="00990C7E" w:rsidRDefault="00990C7E" w:rsidP="00990C7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Диаметр колес, мм: 76</w:t>
            </w:r>
          </w:p>
          <w:p w14:paraId="6D2199D6" w14:textId="77777777" w:rsidR="00D80235" w:rsidRDefault="00D80235" w:rsidP="00AD0043">
            <w:pPr>
              <w:widowControl/>
              <w:shd w:val="clear" w:color="auto" w:fill="FFFFFF"/>
              <w:autoSpaceDE/>
              <w:autoSpaceDN/>
              <w:adjustRightInd/>
              <w:rPr>
                <w:rFonts w:asciiTheme="majorBidi" w:hAnsiTheme="majorBidi" w:cstheme="majorBidi"/>
                <w:sz w:val="22"/>
                <w:szCs w:val="22"/>
              </w:rPr>
            </w:pPr>
          </w:p>
          <w:p w14:paraId="27D77B18" w14:textId="6A5229FC" w:rsidR="00AD0043" w:rsidRPr="00424B37" w:rsidRDefault="00AD0043" w:rsidP="00AD0043">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Страна-изготовитель</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11FD8F3C" w14:textId="77777777" w:rsidR="00AD0043" w:rsidRPr="00AD0043" w:rsidRDefault="00AD0043" w:rsidP="007B6766">
            <w:pPr>
              <w:jc w:val="center"/>
              <w:rPr>
                <w:bCs/>
                <w:sz w:val="24"/>
                <w:szCs w:val="24"/>
              </w:rPr>
            </w:pPr>
          </w:p>
        </w:tc>
        <w:tc>
          <w:tcPr>
            <w:tcW w:w="708" w:type="dxa"/>
          </w:tcPr>
          <w:p w14:paraId="476C9C2E" w14:textId="5BAC5473" w:rsidR="00AD0043" w:rsidRPr="00AD0043" w:rsidRDefault="006370BB" w:rsidP="007B6766">
            <w:pPr>
              <w:jc w:val="center"/>
              <w:rPr>
                <w:bCs/>
                <w:sz w:val="24"/>
                <w:szCs w:val="24"/>
              </w:rPr>
            </w:pPr>
            <w:r>
              <w:rPr>
                <w:bCs/>
                <w:sz w:val="24"/>
                <w:szCs w:val="24"/>
              </w:rPr>
              <w:t>3</w:t>
            </w:r>
          </w:p>
        </w:tc>
        <w:tc>
          <w:tcPr>
            <w:tcW w:w="815" w:type="dxa"/>
          </w:tcPr>
          <w:p w14:paraId="2CB07112" w14:textId="20B1E01A" w:rsidR="00AD0043" w:rsidRPr="00AD0043" w:rsidRDefault="00D80235" w:rsidP="007B6766">
            <w:pPr>
              <w:jc w:val="center"/>
              <w:rPr>
                <w:bCs/>
                <w:sz w:val="24"/>
                <w:szCs w:val="24"/>
              </w:rPr>
            </w:pPr>
            <w:r>
              <w:rPr>
                <w:bCs/>
                <w:sz w:val="24"/>
                <w:szCs w:val="24"/>
              </w:rPr>
              <w:t>шт.</w:t>
            </w:r>
          </w:p>
        </w:tc>
        <w:tc>
          <w:tcPr>
            <w:tcW w:w="1170" w:type="dxa"/>
          </w:tcPr>
          <w:p w14:paraId="07EE89A6" w14:textId="31A51863" w:rsidR="00AD0043" w:rsidRPr="00AD0043" w:rsidRDefault="00990C7E" w:rsidP="007B6766">
            <w:pPr>
              <w:jc w:val="center"/>
              <w:rPr>
                <w:bCs/>
                <w:sz w:val="24"/>
                <w:szCs w:val="24"/>
              </w:rPr>
            </w:pPr>
            <w:r>
              <w:rPr>
                <w:bCs/>
                <w:sz w:val="24"/>
                <w:szCs w:val="24"/>
              </w:rPr>
              <w:t>13926,33</w:t>
            </w:r>
          </w:p>
        </w:tc>
        <w:tc>
          <w:tcPr>
            <w:tcW w:w="1134" w:type="dxa"/>
          </w:tcPr>
          <w:p w14:paraId="65234B11" w14:textId="56633947" w:rsidR="00AD0043" w:rsidRPr="00AD0043" w:rsidRDefault="006370BB" w:rsidP="007B6766">
            <w:pPr>
              <w:jc w:val="center"/>
              <w:rPr>
                <w:bCs/>
                <w:sz w:val="24"/>
                <w:szCs w:val="24"/>
              </w:rPr>
            </w:pPr>
            <w:r>
              <w:rPr>
                <w:bCs/>
                <w:sz w:val="24"/>
                <w:szCs w:val="24"/>
              </w:rPr>
              <w:t>41778,99</w:t>
            </w:r>
          </w:p>
        </w:tc>
      </w:tr>
      <w:tr w:rsidR="003D5FB5" w14:paraId="00245991" w14:textId="77777777" w:rsidTr="00F41BB2">
        <w:tc>
          <w:tcPr>
            <w:tcW w:w="9351" w:type="dxa"/>
            <w:gridSpan w:val="6"/>
          </w:tcPr>
          <w:p w14:paraId="0BAD9A57" w14:textId="12992BA6" w:rsidR="00AD0043" w:rsidRPr="00AD0043" w:rsidRDefault="00AD0043" w:rsidP="00AD0043">
            <w:pPr>
              <w:jc w:val="right"/>
              <w:rPr>
                <w:bCs/>
                <w:sz w:val="24"/>
                <w:szCs w:val="24"/>
              </w:rPr>
            </w:pPr>
            <w:r>
              <w:rPr>
                <w:bCs/>
                <w:sz w:val="24"/>
                <w:szCs w:val="24"/>
              </w:rPr>
              <w:t>ИТОГО</w:t>
            </w:r>
          </w:p>
        </w:tc>
        <w:tc>
          <w:tcPr>
            <w:tcW w:w="1134" w:type="dxa"/>
          </w:tcPr>
          <w:p w14:paraId="1E06A63E" w14:textId="76E57306" w:rsidR="00AD0043" w:rsidRPr="00AD0043" w:rsidRDefault="006370BB" w:rsidP="007B6766">
            <w:pPr>
              <w:jc w:val="center"/>
              <w:rPr>
                <w:bCs/>
                <w:sz w:val="24"/>
                <w:szCs w:val="24"/>
              </w:rPr>
            </w:pPr>
            <w:r>
              <w:rPr>
                <w:bCs/>
                <w:sz w:val="24"/>
                <w:szCs w:val="24"/>
              </w:rPr>
              <w:t>41778,99</w:t>
            </w:r>
          </w:p>
        </w:tc>
      </w:tr>
    </w:tbl>
    <w:p w14:paraId="5B755B4D" w14:textId="77777777" w:rsidR="00AD0043" w:rsidRDefault="00AD0043" w:rsidP="007B6766">
      <w:pPr>
        <w:jc w:val="center"/>
        <w:rPr>
          <w:b/>
          <w:sz w:val="28"/>
          <w:szCs w:val="28"/>
        </w:rPr>
      </w:pPr>
    </w:p>
    <w:p w14:paraId="6966AEBC" w14:textId="77777777" w:rsidR="00AD0043" w:rsidRPr="007B6766" w:rsidRDefault="00AD0043" w:rsidP="007B6766">
      <w:pPr>
        <w:jc w:val="center"/>
        <w:rPr>
          <w:b/>
          <w:sz w:val="28"/>
          <w:szCs w:val="28"/>
        </w:rPr>
      </w:pPr>
    </w:p>
    <w:p w14:paraId="2D028AC3" w14:textId="77777777" w:rsidR="002A5B7D" w:rsidRDefault="002A5B7D" w:rsidP="000F563D">
      <w:pPr>
        <w:jc w:val="right"/>
        <w:rPr>
          <w:sz w:val="24"/>
          <w:szCs w:val="24"/>
        </w:rPr>
      </w:pP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FB4238E" w14:textId="77777777" w:rsidR="00387DD3" w:rsidRDefault="00387DD3" w:rsidP="000F563D">
      <w:pPr>
        <w:jc w:val="right"/>
        <w:rPr>
          <w:sz w:val="24"/>
          <w:szCs w:val="24"/>
        </w:rPr>
      </w:pPr>
    </w:p>
    <w:p w14:paraId="723D527B" w14:textId="77777777" w:rsidR="00387DD3" w:rsidRDefault="00387DD3" w:rsidP="000F563D">
      <w:pPr>
        <w:jc w:val="right"/>
        <w:rPr>
          <w:sz w:val="24"/>
          <w:szCs w:val="24"/>
        </w:rPr>
      </w:pPr>
    </w:p>
    <w:p w14:paraId="42E58D82" w14:textId="77777777" w:rsidR="00387DD3" w:rsidRDefault="00387DD3" w:rsidP="000F563D">
      <w:pPr>
        <w:jc w:val="right"/>
        <w:rPr>
          <w:sz w:val="24"/>
          <w:szCs w:val="24"/>
        </w:rPr>
      </w:pPr>
    </w:p>
    <w:p w14:paraId="75B548DA" w14:textId="77777777" w:rsidR="00387DD3" w:rsidRDefault="00387DD3" w:rsidP="000F563D">
      <w:pPr>
        <w:jc w:val="right"/>
        <w:rPr>
          <w:sz w:val="24"/>
          <w:szCs w:val="24"/>
        </w:rPr>
      </w:pPr>
    </w:p>
    <w:p w14:paraId="3AC3CB1D" w14:textId="77777777" w:rsidR="00387DD3" w:rsidRDefault="00387DD3" w:rsidP="000F563D">
      <w:pPr>
        <w:jc w:val="right"/>
        <w:rPr>
          <w:sz w:val="24"/>
          <w:szCs w:val="24"/>
        </w:rPr>
      </w:pPr>
    </w:p>
    <w:p w14:paraId="6E0B5A45" w14:textId="77777777" w:rsidR="002A5B7D" w:rsidRDefault="002A5B7D" w:rsidP="003D5673">
      <w:pPr>
        <w:rPr>
          <w:sz w:val="24"/>
          <w:szCs w:val="24"/>
        </w:rPr>
      </w:pPr>
    </w:p>
    <w:p w14:paraId="555A4DA1" w14:textId="77777777" w:rsidR="00990C7E" w:rsidRDefault="00990C7E" w:rsidP="003D5673">
      <w:pPr>
        <w:rPr>
          <w:sz w:val="24"/>
          <w:szCs w:val="24"/>
        </w:rPr>
      </w:pPr>
    </w:p>
    <w:p w14:paraId="156C7A50" w14:textId="77777777" w:rsidR="00990C7E" w:rsidRDefault="00990C7E" w:rsidP="003D5673">
      <w:pPr>
        <w:rPr>
          <w:sz w:val="24"/>
          <w:szCs w:val="24"/>
        </w:rPr>
      </w:pPr>
    </w:p>
    <w:p w14:paraId="0CC4AACE" w14:textId="77777777" w:rsidR="00990C7E" w:rsidRDefault="00990C7E" w:rsidP="003D5673">
      <w:pPr>
        <w:rPr>
          <w:sz w:val="24"/>
          <w:szCs w:val="24"/>
        </w:rPr>
      </w:pPr>
    </w:p>
    <w:p w14:paraId="02922F90" w14:textId="77777777" w:rsidR="00990C7E" w:rsidRDefault="00990C7E" w:rsidP="003D5673">
      <w:pPr>
        <w:rPr>
          <w:sz w:val="24"/>
          <w:szCs w:val="24"/>
        </w:rPr>
      </w:pPr>
    </w:p>
    <w:p w14:paraId="0E555810" w14:textId="77777777" w:rsidR="00990C7E" w:rsidRDefault="00990C7E" w:rsidP="003D5673">
      <w:pPr>
        <w:rPr>
          <w:sz w:val="24"/>
          <w:szCs w:val="24"/>
        </w:rPr>
      </w:pPr>
    </w:p>
    <w:p w14:paraId="188BF253" w14:textId="77777777" w:rsidR="00990C7E" w:rsidRDefault="00990C7E" w:rsidP="003D5673">
      <w:pPr>
        <w:rPr>
          <w:sz w:val="24"/>
          <w:szCs w:val="24"/>
        </w:rPr>
      </w:pPr>
    </w:p>
    <w:p w14:paraId="55C416FC" w14:textId="77777777" w:rsidR="00990C7E" w:rsidRDefault="00990C7E" w:rsidP="003D5673">
      <w:pPr>
        <w:rPr>
          <w:sz w:val="24"/>
          <w:szCs w:val="24"/>
        </w:rPr>
      </w:pPr>
    </w:p>
    <w:p w14:paraId="06532761" w14:textId="77777777" w:rsidR="00990C7E" w:rsidRDefault="00990C7E" w:rsidP="003D5673">
      <w:pPr>
        <w:rPr>
          <w:sz w:val="24"/>
          <w:szCs w:val="24"/>
        </w:rPr>
      </w:pPr>
    </w:p>
    <w:p w14:paraId="74D59475" w14:textId="77777777" w:rsidR="00990C7E" w:rsidRDefault="00990C7E" w:rsidP="003D5673">
      <w:pPr>
        <w:rPr>
          <w:sz w:val="24"/>
          <w:szCs w:val="24"/>
        </w:rPr>
      </w:pPr>
    </w:p>
    <w:p w14:paraId="523F5AB1" w14:textId="77777777" w:rsidR="00990C7E" w:rsidRDefault="00990C7E" w:rsidP="003D5673">
      <w:pPr>
        <w:rPr>
          <w:sz w:val="24"/>
          <w:szCs w:val="24"/>
        </w:rPr>
      </w:pPr>
    </w:p>
    <w:p w14:paraId="508A9858" w14:textId="77777777" w:rsidR="00990C7E" w:rsidRDefault="00990C7E" w:rsidP="003D5673">
      <w:pPr>
        <w:rPr>
          <w:sz w:val="24"/>
          <w:szCs w:val="24"/>
        </w:rPr>
      </w:pPr>
    </w:p>
    <w:p w14:paraId="4809137C" w14:textId="77777777" w:rsidR="00990C7E" w:rsidRDefault="00990C7E" w:rsidP="003D5673">
      <w:pPr>
        <w:rPr>
          <w:sz w:val="24"/>
          <w:szCs w:val="24"/>
        </w:rPr>
      </w:pPr>
    </w:p>
    <w:p w14:paraId="0D2C0D20" w14:textId="77777777" w:rsidR="00990C7E" w:rsidRDefault="00990C7E" w:rsidP="003D5673">
      <w:pPr>
        <w:rPr>
          <w:sz w:val="24"/>
          <w:szCs w:val="24"/>
        </w:rPr>
      </w:pPr>
    </w:p>
    <w:p w14:paraId="1AE4FE91" w14:textId="77777777" w:rsidR="00990C7E" w:rsidRDefault="00990C7E" w:rsidP="003D5673">
      <w:pPr>
        <w:rPr>
          <w:sz w:val="24"/>
          <w:szCs w:val="24"/>
        </w:rPr>
      </w:pPr>
    </w:p>
    <w:p w14:paraId="439E7DCE" w14:textId="77777777" w:rsidR="00990C7E" w:rsidRDefault="00990C7E" w:rsidP="003D5673">
      <w:pPr>
        <w:rPr>
          <w:sz w:val="24"/>
          <w:szCs w:val="24"/>
        </w:rPr>
      </w:pPr>
    </w:p>
    <w:p w14:paraId="5F53E954" w14:textId="77777777" w:rsidR="003D5673" w:rsidRDefault="003D5673" w:rsidP="003D5673">
      <w:pPr>
        <w:rPr>
          <w:sz w:val="24"/>
          <w:szCs w:val="24"/>
        </w:rPr>
      </w:pPr>
    </w:p>
    <w:p w14:paraId="53178471" w14:textId="77777777" w:rsidR="002A5B7D" w:rsidRDefault="002A5B7D"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6C9813D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lastRenderedPageBreak/>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Pr="000C2951"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Pr="000C2951"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A251E8C" w14:textId="2BEC1EC0"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Pr="000C2951"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P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lastRenderedPageBreak/>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Pr="000C295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406042BB" w14:textId="55142E3B"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6196F331" w14:textId="197AF8A8"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w:t>
      </w:r>
      <w:r w:rsidR="00912CA7">
        <w:rPr>
          <w:sz w:val="24"/>
          <w:szCs w:val="24"/>
          <w:lang w:eastAsia="ar-SA"/>
        </w:rPr>
        <w:t>Д</w:t>
      </w:r>
      <w:r w:rsidRPr="00BB280B">
        <w:rPr>
          <w:sz w:val="24"/>
          <w:szCs w:val="24"/>
          <w:lang w:eastAsia="ar-SA"/>
        </w:rPr>
        <w:t>оговора.</w:t>
      </w:r>
    </w:p>
    <w:p w14:paraId="76FC7AE2" w14:textId="6AB31A4B"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8.3. Все изменения и дополнения к настоящему </w:t>
      </w:r>
      <w:r w:rsidR="00912CA7">
        <w:rPr>
          <w:sz w:val="24"/>
          <w:szCs w:val="24"/>
          <w:lang w:eastAsia="ar-SA"/>
        </w:rPr>
        <w:t>Д</w:t>
      </w:r>
      <w:r w:rsidRPr="00BB280B">
        <w:rPr>
          <w:sz w:val="24"/>
          <w:szCs w:val="24"/>
          <w:lang w:eastAsia="ar-SA"/>
        </w:rPr>
        <w:t>оговору должны быть составлены в письменной форме и подписаны Сторонами.</w:t>
      </w:r>
    </w:p>
    <w:p w14:paraId="4F03395F" w14:textId="45476FEF"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8.4. Стороны обязаны уведомить друг друга об изменении реквизитов в течение 10</w:t>
      </w:r>
      <w:r w:rsidR="00912CA7">
        <w:rPr>
          <w:sz w:val="24"/>
          <w:szCs w:val="24"/>
          <w:lang w:eastAsia="ar-SA"/>
        </w:rPr>
        <w:t xml:space="preserve"> календарных</w:t>
      </w:r>
      <w:r w:rsidRPr="00BB280B">
        <w:rPr>
          <w:sz w:val="24"/>
          <w:szCs w:val="24"/>
          <w:lang w:eastAsia="ar-SA"/>
        </w:rPr>
        <w:t xml:space="preserve"> дней.</w:t>
      </w:r>
    </w:p>
    <w:p w14:paraId="49BCC25C" w14:textId="27897AE6"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8.5. Настоящий </w:t>
      </w:r>
      <w:r w:rsidR="00912CA7">
        <w:rPr>
          <w:sz w:val="24"/>
          <w:szCs w:val="24"/>
          <w:lang w:eastAsia="ar-SA"/>
        </w:rPr>
        <w:t>Д</w:t>
      </w:r>
      <w:r w:rsidRPr="00BB280B">
        <w:rPr>
          <w:sz w:val="24"/>
          <w:szCs w:val="24"/>
          <w:lang w:eastAsia="ar-SA"/>
        </w:rPr>
        <w:t xml:space="preserve">оговор составлен в двух идентичных экземплярах, имеющих равную юридическую силу – по одному экземпляру у каждой </w:t>
      </w:r>
      <w:r w:rsidR="00912CA7">
        <w:rPr>
          <w:sz w:val="24"/>
          <w:szCs w:val="24"/>
          <w:lang w:eastAsia="ar-SA"/>
        </w:rPr>
        <w:t>С</w:t>
      </w:r>
      <w:r w:rsidRPr="00BB280B">
        <w:rPr>
          <w:sz w:val="24"/>
          <w:szCs w:val="24"/>
          <w:lang w:eastAsia="ar-SA"/>
        </w:rPr>
        <w:t>тороны.</w:t>
      </w:r>
    </w:p>
    <w:p w14:paraId="69791CE2"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665605A8"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D23EC08" w14:textId="77777777"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8.8.  Перечень приложений к Договору:</w:t>
      </w:r>
    </w:p>
    <w:p w14:paraId="362294E5" w14:textId="77777777" w:rsidR="00BB280B" w:rsidRPr="00BB280B" w:rsidRDefault="00BB280B" w:rsidP="00BB280B">
      <w:pPr>
        <w:widowControl/>
        <w:tabs>
          <w:tab w:val="left" w:pos="1080"/>
        </w:tabs>
        <w:suppressAutoHyphens/>
        <w:autoSpaceDE/>
        <w:autoSpaceDN/>
        <w:adjustRightInd/>
        <w:ind w:left="360"/>
        <w:jc w:val="both"/>
        <w:rPr>
          <w:sz w:val="24"/>
          <w:szCs w:val="24"/>
          <w:lang w:eastAsia="ar-SA"/>
        </w:rPr>
      </w:pPr>
      <w:r w:rsidRPr="00BB280B">
        <w:rPr>
          <w:sz w:val="24"/>
          <w:szCs w:val="24"/>
          <w:lang w:eastAsia="ar-SA"/>
        </w:rPr>
        <w:tab/>
        <w:t>- Приложение № 1 Спецификация;</w:t>
      </w:r>
    </w:p>
    <w:p w14:paraId="67B6F28D" w14:textId="77777777" w:rsidR="00BB280B" w:rsidRPr="00BB280B" w:rsidRDefault="00BB280B" w:rsidP="00BB280B">
      <w:pPr>
        <w:widowControl/>
        <w:tabs>
          <w:tab w:val="left" w:pos="1080"/>
        </w:tabs>
        <w:suppressAutoHyphens/>
        <w:autoSpaceDE/>
        <w:autoSpaceDN/>
        <w:adjustRightInd/>
        <w:jc w:val="both"/>
        <w:rPr>
          <w:sz w:val="24"/>
          <w:szCs w:val="24"/>
          <w:lang w:eastAsia="ar-SA"/>
        </w:rPr>
      </w:pPr>
      <w:r w:rsidRPr="00BB280B">
        <w:rPr>
          <w:sz w:val="24"/>
          <w:szCs w:val="24"/>
          <w:lang w:eastAsia="ar-SA"/>
        </w:rPr>
        <w:tab/>
        <w:t>- Приложение № 2 Образец акта приема-передачи</w:t>
      </w:r>
    </w:p>
    <w:p w14:paraId="7083F17F" w14:textId="77777777" w:rsidR="00BB280B" w:rsidRPr="00BB280B" w:rsidRDefault="00BB280B" w:rsidP="00BB280B">
      <w:pPr>
        <w:widowControl/>
        <w:suppressAutoHyphens/>
        <w:autoSpaceDE/>
        <w:autoSpaceDN/>
        <w:adjustRightInd/>
        <w:jc w:val="both"/>
        <w:rPr>
          <w:sz w:val="24"/>
          <w:szCs w:val="24"/>
          <w:lang w:eastAsia="ar-SA"/>
        </w:rPr>
      </w:pPr>
    </w:p>
    <w:p w14:paraId="10D49305" w14:textId="023E8104"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r>
            <w:r w:rsidRPr="00336511">
              <w:rPr>
                <w:sz w:val="22"/>
                <w:szCs w:val="22"/>
              </w:rPr>
              <w:lastRenderedPageBreak/>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70D89280" w:rsidR="00CF6563" w:rsidRPr="00336511" w:rsidRDefault="00CF6563" w:rsidP="00CF6563">
            <w:pPr>
              <w:spacing w:line="276" w:lineRule="auto"/>
              <w:jc w:val="both"/>
              <w:rPr>
                <w:sz w:val="22"/>
                <w:szCs w:val="22"/>
              </w:rPr>
            </w:pPr>
            <w:r w:rsidRPr="00336511">
              <w:rPr>
                <w:sz w:val="22"/>
                <w:szCs w:val="22"/>
              </w:rPr>
              <w:t>Р/с 0322464317000000</w:t>
            </w:r>
            <w:r w:rsidR="00E36FB2">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020713CC" w14:textId="66168153" w:rsidR="00BB280B" w:rsidRPr="00BB280B" w:rsidRDefault="00BB280B" w:rsidP="00CF6563">
      <w:pPr>
        <w:widowControl/>
        <w:suppressAutoHyphens/>
        <w:autoSpaceDE/>
        <w:autoSpaceDN/>
        <w:adjustRightInd/>
        <w:ind w:left="-142"/>
        <w:rPr>
          <w:b/>
          <w:sz w:val="24"/>
          <w:szCs w:val="24"/>
          <w:lang w:eastAsia="ar-SA"/>
        </w:rPr>
      </w:pPr>
      <w:r w:rsidRPr="00BB280B">
        <w:rPr>
          <w:sz w:val="24"/>
          <w:lang w:eastAsia="ar-SA"/>
        </w:rPr>
        <w:t xml:space="preserve">  </w:t>
      </w:r>
    </w:p>
    <w:p w14:paraId="648F1EB9" w14:textId="77777777" w:rsidR="00BB280B" w:rsidRPr="00BB280B" w:rsidRDefault="00BB280B" w:rsidP="00BB280B">
      <w:pPr>
        <w:widowControl/>
        <w:suppressAutoHyphens/>
        <w:autoSpaceDE/>
        <w:autoSpaceDN/>
        <w:adjustRightInd/>
        <w:rPr>
          <w:b/>
          <w:sz w:val="22"/>
          <w:szCs w:val="22"/>
          <w:lang w:eastAsia="ar-SA"/>
        </w:rPr>
        <w:sectPr w:rsidR="00BB280B" w:rsidRPr="00BB280B" w:rsidSect="00EA6039">
          <w:footnotePr>
            <w:pos w:val="beneathText"/>
          </w:footnotePr>
          <w:type w:val="continuous"/>
          <w:pgSz w:w="11905" w:h="16837"/>
          <w:pgMar w:top="720" w:right="720" w:bottom="720" w:left="720" w:header="720" w:footer="720" w:gutter="0"/>
          <w:cols w:space="720"/>
          <w:docGrid w:linePitch="360"/>
        </w:sectPr>
      </w:pP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2"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2"/>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3"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3"/>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4"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4"/>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2"/>
      <w:footerReference w:type="even" r:id="rId13"/>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F042" w14:textId="77777777" w:rsidR="007C20E3" w:rsidRDefault="007C20E3">
      <w:r>
        <w:separator/>
      </w:r>
    </w:p>
  </w:endnote>
  <w:endnote w:type="continuationSeparator" w:id="0">
    <w:p w14:paraId="0293534E" w14:textId="77777777" w:rsidR="007C20E3" w:rsidRDefault="007C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7A0A1" w14:textId="77777777" w:rsidR="007C20E3" w:rsidRDefault="007C20E3">
      <w:r>
        <w:separator/>
      </w:r>
    </w:p>
  </w:footnote>
  <w:footnote w:type="continuationSeparator" w:id="0">
    <w:p w14:paraId="211F398B" w14:textId="77777777" w:rsidR="007C20E3" w:rsidRDefault="007C2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902"/>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19F"/>
    <w:rsid w:val="003E791E"/>
    <w:rsid w:val="003F0928"/>
    <w:rsid w:val="003F13BD"/>
    <w:rsid w:val="003F231D"/>
    <w:rsid w:val="003F39AB"/>
    <w:rsid w:val="003F7022"/>
    <w:rsid w:val="003F7539"/>
    <w:rsid w:val="00400844"/>
    <w:rsid w:val="00400FCA"/>
    <w:rsid w:val="00401046"/>
    <w:rsid w:val="004017A2"/>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4181"/>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3A24"/>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0BB"/>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C070D"/>
    <w:rsid w:val="007C1CC7"/>
    <w:rsid w:val="007C20E3"/>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0C7E"/>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DBC"/>
    <w:rsid w:val="009A5779"/>
    <w:rsid w:val="009A685B"/>
    <w:rsid w:val="009A725E"/>
    <w:rsid w:val="009B0A43"/>
    <w:rsid w:val="009B20D1"/>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17EE6"/>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1909</TotalTime>
  <Pages>12</Pages>
  <Words>4789</Words>
  <Characters>27302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32027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111</cp:revision>
  <cp:lastPrinted>2026-07-23T10:17:00Z</cp:lastPrinted>
  <dcterms:created xsi:type="dcterms:W3CDTF">2025-02-28T05:54:00Z</dcterms:created>
  <dcterms:modified xsi:type="dcterms:W3CDTF">2026-07-23T10:26:00Z</dcterms:modified>
</cp:coreProperties>
</file>