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755694B5"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EF6DD3">
        <w:rPr>
          <w:b/>
          <w:bCs/>
          <w:i/>
          <w:iCs/>
          <w:sz w:val="24"/>
          <w:szCs w:val="24"/>
        </w:rPr>
        <w:t>шумовок</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F4D199E"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C86558">
        <w:rPr>
          <w:rFonts w:asciiTheme="majorBidi" w:hAnsiTheme="majorBidi" w:cstheme="majorBidi"/>
          <w:b/>
          <w:bCs/>
          <w:i/>
          <w:iCs/>
          <w:sz w:val="22"/>
          <w:szCs w:val="22"/>
        </w:rPr>
        <w:t>2 160</w:t>
      </w:r>
      <w:r w:rsidR="00A20128" w:rsidRPr="009D4754">
        <w:rPr>
          <w:b/>
          <w:i/>
          <w:sz w:val="24"/>
          <w:szCs w:val="24"/>
        </w:rPr>
        <w:t xml:space="preserve"> </w:t>
      </w:r>
      <w:r w:rsidR="00703D33" w:rsidRPr="009D4754">
        <w:rPr>
          <w:b/>
          <w:i/>
          <w:sz w:val="24"/>
          <w:szCs w:val="24"/>
        </w:rPr>
        <w:t>(</w:t>
      </w:r>
      <w:r w:rsidR="008E0C46">
        <w:rPr>
          <w:b/>
          <w:i/>
          <w:sz w:val="24"/>
          <w:szCs w:val="24"/>
        </w:rPr>
        <w:t>дв</w:t>
      </w:r>
      <w:r w:rsidR="00C86558">
        <w:rPr>
          <w:b/>
          <w:i/>
          <w:sz w:val="24"/>
          <w:szCs w:val="24"/>
        </w:rPr>
        <w:t>е тысячи сто шестьдесят</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C86558">
        <w:rPr>
          <w:b/>
          <w:i/>
          <w:sz w:val="24"/>
          <w:szCs w:val="24"/>
        </w:rPr>
        <w:t>00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2AFAA17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w:t>
      </w:r>
      <w:r w:rsidR="00125C5D">
        <w:rPr>
          <w:b/>
          <w:i/>
          <w:sz w:val="24"/>
          <w:szCs w:val="24"/>
        </w:rPr>
        <w:t>ль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062582F7"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125C5D">
        <w:rPr>
          <w:sz w:val="24"/>
          <w:szCs w:val="24"/>
        </w:rPr>
        <w:t>0</w:t>
      </w:r>
      <w:r w:rsidR="00591311">
        <w:rPr>
          <w:sz w:val="24"/>
          <w:szCs w:val="24"/>
        </w:rPr>
        <w:t>6</w:t>
      </w:r>
      <w:r w:rsidR="00E047B8" w:rsidRPr="00D80235">
        <w:rPr>
          <w:sz w:val="24"/>
          <w:szCs w:val="24"/>
        </w:rPr>
        <w:t>.</w:t>
      </w:r>
      <w:r w:rsidR="00CF6563" w:rsidRPr="00D80235">
        <w:rPr>
          <w:sz w:val="24"/>
          <w:szCs w:val="24"/>
        </w:rPr>
        <w:t>0</w:t>
      </w:r>
      <w:r w:rsidR="00125C5D">
        <w:rPr>
          <w:sz w:val="24"/>
          <w:szCs w:val="24"/>
        </w:rPr>
        <w:t>7</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5ED83A24"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125C5D">
        <w:rPr>
          <w:sz w:val="24"/>
          <w:szCs w:val="24"/>
        </w:rPr>
        <w:t>0</w:t>
      </w:r>
      <w:r w:rsidR="00591311">
        <w:rPr>
          <w:sz w:val="24"/>
          <w:szCs w:val="24"/>
        </w:rPr>
        <w:t>8</w:t>
      </w:r>
      <w:r w:rsidR="00F3581B" w:rsidRPr="00D80235">
        <w:rPr>
          <w:sz w:val="24"/>
          <w:szCs w:val="24"/>
        </w:rPr>
        <w:t>.</w:t>
      </w:r>
      <w:r w:rsidR="00CF6563" w:rsidRPr="00D80235">
        <w:rPr>
          <w:sz w:val="24"/>
          <w:szCs w:val="24"/>
        </w:rPr>
        <w:t>0</w:t>
      </w:r>
      <w:r w:rsidR="00125C5D">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bookmarkStart w:id="0" w:name="_Hlk221888801"/>
      <w:r w:rsidRPr="00E3324E">
        <w:rPr>
          <w:rFonts w:asciiTheme="majorBidi" w:hAnsiTheme="majorBidi" w:cstheme="majorBidi"/>
          <w:color w:val="auto"/>
          <w:szCs w:val="24"/>
        </w:rPr>
        <w:t xml:space="preserve">Установлено </w:t>
      </w:r>
      <w:r w:rsidRPr="009D4754">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15B90140" w:rsidR="009A4123" w:rsidRPr="00E3324E" w:rsidRDefault="00D85220" w:rsidP="009D4754">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Pr>
          <w:sz w:val="24"/>
        </w:rPr>
        <w:lastRenderedPageBreak/>
        <w:t xml:space="preserve">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lastRenderedPageBreak/>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5E692359" w:rsidR="00ED2A4B" w:rsidRPr="004856F6" w:rsidRDefault="00783474" w:rsidP="008A19EF">
            <w:pPr>
              <w:widowControl/>
              <w:autoSpaceDE/>
              <w:autoSpaceDN/>
              <w:adjustRightInd/>
              <w:ind w:right="493" w:firstLine="567"/>
              <w:jc w:val="center"/>
              <w:rPr>
                <w:i/>
                <w:sz w:val="24"/>
                <w:szCs w:val="24"/>
              </w:rPr>
            </w:pPr>
            <w:proofErr w:type="spellStart"/>
            <w:r>
              <w:rPr>
                <w:sz w:val="22"/>
                <w:szCs w:val="22"/>
              </w:rPr>
              <w:t>И.</w:t>
            </w:r>
            <w:proofErr w:type="gramStart"/>
            <w:r>
              <w:rPr>
                <w:sz w:val="22"/>
                <w:szCs w:val="22"/>
              </w:rPr>
              <w:t>о.д</w:t>
            </w:r>
            <w:r w:rsidR="00ED2A4B">
              <w:rPr>
                <w:sz w:val="22"/>
                <w:szCs w:val="22"/>
              </w:rPr>
              <w:t>иректор</w:t>
            </w:r>
            <w:r>
              <w:rPr>
                <w:sz w:val="22"/>
                <w:szCs w:val="22"/>
              </w:rPr>
              <w:t>а</w:t>
            </w:r>
            <w:proofErr w:type="spellEnd"/>
            <w:proofErr w:type="gramEnd"/>
            <w:r w:rsidR="00ED2A4B">
              <w:rPr>
                <w:sz w:val="22"/>
                <w:szCs w:val="22"/>
              </w:rPr>
              <w:t xml:space="preserve">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6EC1B9CB" w:rsidR="00ED2A4B" w:rsidRDefault="00783474" w:rsidP="009A4123">
            <w:pPr>
              <w:widowControl/>
              <w:autoSpaceDE/>
              <w:autoSpaceDN/>
              <w:adjustRightInd/>
              <w:ind w:firstLine="567"/>
              <w:jc w:val="right"/>
              <w:rPr>
                <w:sz w:val="22"/>
                <w:szCs w:val="22"/>
              </w:rPr>
            </w:pPr>
            <w:r>
              <w:rPr>
                <w:sz w:val="22"/>
                <w:szCs w:val="22"/>
              </w:rPr>
              <w:t>Т.В. Кичигина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0E5DC50F" w14:textId="77777777" w:rsidR="00736EA8" w:rsidRDefault="00736EA8" w:rsidP="001308F4">
      <w:pPr>
        <w:jc w:val="right"/>
        <w:rPr>
          <w:sz w:val="24"/>
          <w:szCs w:val="24"/>
        </w:rPr>
      </w:pPr>
    </w:p>
    <w:p w14:paraId="26C2D3F1" w14:textId="77777777" w:rsidR="00736EA8" w:rsidRDefault="00736EA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149"/>
        <w:gridCol w:w="3969"/>
        <w:gridCol w:w="708"/>
        <w:gridCol w:w="815"/>
        <w:gridCol w:w="1170"/>
        <w:gridCol w:w="1134"/>
      </w:tblGrid>
      <w:tr w:rsidR="00F41BB2" w14:paraId="7B7FF275" w14:textId="77777777" w:rsidTr="00D36496">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149"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3969"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125C5D" w14:paraId="09347AB2" w14:textId="77777777" w:rsidTr="00D36496">
        <w:tc>
          <w:tcPr>
            <w:tcW w:w="540" w:type="dxa"/>
          </w:tcPr>
          <w:p w14:paraId="4068941B" w14:textId="1AE0886D" w:rsidR="00125C5D" w:rsidRDefault="00125C5D" w:rsidP="007B6766">
            <w:pPr>
              <w:jc w:val="center"/>
              <w:rPr>
                <w:bCs/>
                <w:sz w:val="24"/>
                <w:szCs w:val="24"/>
              </w:rPr>
            </w:pPr>
            <w:r>
              <w:rPr>
                <w:bCs/>
                <w:sz w:val="24"/>
                <w:szCs w:val="24"/>
              </w:rPr>
              <w:t>1</w:t>
            </w:r>
          </w:p>
        </w:tc>
        <w:tc>
          <w:tcPr>
            <w:tcW w:w="2149" w:type="dxa"/>
          </w:tcPr>
          <w:p w14:paraId="06326076" w14:textId="77777777" w:rsidR="00125C5D" w:rsidRPr="0027198F" w:rsidRDefault="0027198F" w:rsidP="0027198F">
            <w:pPr>
              <w:jc w:val="center"/>
              <w:rPr>
                <w:sz w:val="24"/>
                <w:szCs w:val="24"/>
              </w:rPr>
            </w:pPr>
            <w:r w:rsidRPr="0027198F">
              <w:rPr>
                <w:sz w:val="24"/>
                <w:szCs w:val="24"/>
              </w:rPr>
              <w:t xml:space="preserve">Шумовка металлическая </w:t>
            </w:r>
          </w:p>
          <w:p w14:paraId="5962B520" w14:textId="77777777" w:rsidR="0027198F" w:rsidRDefault="0027198F" w:rsidP="0027198F">
            <w:pPr>
              <w:jc w:val="center"/>
              <w:rPr>
                <w:bCs/>
                <w:sz w:val="24"/>
                <w:szCs w:val="24"/>
              </w:rPr>
            </w:pPr>
            <w:r>
              <w:rPr>
                <w:bCs/>
                <w:sz w:val="24"/>
                <w:szCs w:val="24"/>
              </w:rPr>
              <w:t>25.99.12.110</w:t>
            </w:r>
          </w:p>
          <w:p w14:paraId="0706AA40" w14:textId="4065D6CA" w:rsidR="0027198F" w:rsidRDefault="0027198F" w:rsidP="0027198F">
            <w:pPr>
              <w:jc w:val="center"/>
              <w:rPr>
                <w:bCs/>
                <w:sz w:val="24"/>
                <w:szCs w:val="24"/>
              </w:rPr>
            </w:pPr>
            <w:r w:rsidRPr="0027198F">
              <w:rPr>
                <w:bCs/>
                <w:noProof/>
                <w:sz w:val="24"/>
                <w:szCs w:val="24"/>
              </w:rPr>
              <w:drawing>
                <wp:inline distT="0" distB="0" distL="0" distR="0" wp14:anchorId="1DEDCE17" wp14:editId="4707FF81">
                  <wp:extent cx="1227455" cy="1694180"/>
                  <wp:effectExtent l="0" t="0" r="0" b="1270"/>
                  <wp:docPr id="14968325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32569" name=""/>
                          <pic:cNvPicPr/>
                        </pic:nvPicPr>
                        <pic:blipFill>
                          <a:blip r:embed="rId11"/>
                          <a:stretch>
                            <a:fillRect/>
                          </a:stretch>
                        </pic:blipFill>
                        <pic:spPr>
                          <a:xfrm>
                            <a:off x="0" y="0"/>
                            <a:ext cx="1227455" cy="1694180"/>
                          </a:xfrm>
                          <a:prstGeom prst="rect">
                            <a:avLst/>
                          </a:prstGeom>
                        </pic:spPr>
                      </pic:pic>
                    </a:graphicData>
                  </a:graphic>
                </wp:inline>
              </w:drawing>
            </w:r>
          </w:p>
        </w:tc>
        <w:tc>
          <w:tcPr>
            <w:tcW w:w="3969" w:type="dxa"/>
          </w:tcPr>
          <w:p w14:paraId="51F0FEC0" w14:textId="5BF8037F" w:rsidR="0027198F" w:rsidRDefault="0027198F" w:rsidP="0027198F">
            <w:pPr>
              <w:rPr>
                <w:rFonts w:asciiTheme="majorBidi" w:hAnsiTheme="majorBidi" w:cstheme="majorBidi"/>
                <w:b/>
                <w:bCs/>
                <w:sz w:val="22"/>
                <w:szCs w:val="22"/>
              </w:rPr>
            </w:pPr>
            <w:r w:rsidRPr="0027198F">
              <w:rPr>
                <w:rFonts w:asciiTheme="majorBidi" w:hAnsiTheme="majorBidi" w:cstheme="majorBidi"/>
                <w:b/>
                <w:bCs/>
                <w:sz w:val="22"/>
                <w:szCs w:val="22"/>
              </w:rPr>
              <w:t xml:space="preserve">Шумовка металлическая длинная </w:t>
            </w:r>
          </w:p>
          <w:p w14:paraId="4F005CE1" w14:textId="77777777" w:rsidR="0027198F" w:rsidRPr="0027198F" w:rsidRDefault="0027198F" w:rsidP="0027198F">
            <w:pPr>
              <w:rPr>
                <w:rFonts w:asciiTheme="majorBidi" w:hAnsiTheme="majorBidi" w:cstheme="majorBidi"/>
                <w:b/>
                <w:bCs/>
                <w:sz w:val="22"/>
                <w:szCs w:val="22"/>
              </w:rPr>
            </w:pPr>
          </w:p>
          <w:p w14:paraId="7ABBFFAD" w14:textId="37DE7B25" w:rsidR="0027198F" w:rsidRPr="0027198F" w:rsidRDefault="0027198F" w:rsidP="0027198F">
            <w:pPr>
              <w:rPr>
                <w:rFonts w:asciiTheme="majorBidi" w:hAnsiTheme="majorBidi" w:cstheme="majorBidi"/>
                <w:sz w:val="22"/>
                <w:szCs w:val="22"/>
              </w:rPr>
            </w:pPr>
            <w:r w:rsidRPr="0027198F">
              <w:rPr>
                <w:rFonts w:asciiTheme="majorBidi" w:hAnsiTheme="majorBidi" w:cstheme="majorBidi"/>
                <w:sz w:val="22"/>
                <w:szCs w:val="22"/>
              </w:rPr>
              <w:t>Тип</w:t>
            </w:r>
            <w:r>
              <w:rPr>
                <w:rFonts w:asciiTheme="majorBidi" w:hAnsiTheme="majorBidi" w:cstheme="majorBidi"/>
                <w:sz w:val="22"/>
                <w:szCs w:val="22"/>
              </w:rPr>
              <w:t xml:space="preserve">: </w:t>
            </w:r>
            <w:r w:rsidRPr="0027198F">
              <w:rPr>
                <w:rFonts w:asciiTheme="majorBidi" w:hAnsiTheme="majorBidi" w:cstheme="majorBidi"/>
                <w:sz w:val="22"/>
                <w:szCs w:val="22"/>
              </w:rPr>
              <w:t>Набор кухонной навески</w:t>
            </w:r>
          </w:p>
          <w:p w14:paraId="56908A78" w14:textId="538223DE" w:rsidR="0027198F" w:rsidRPr="0027198F" w:rsidRDefault="0027198F" w:rsidP="0027198F">
            <w:pPr>
              <w:rPr>
                <w:rFonts w:asciiTheme="majorBidi" w:hAnsiTheme="majorBidi" w:cstheme="majorBidi"/>
                <w:color w:val="000000" w:themeColor="text1"/>
                <w:sz w:val="22"/>
                <w:szCs w:val="22"/>
              </w:rPr>
            </w:pPr>
            <w:r w:rsidRPr="0027198F">
              <w:rPr>
                <w:rFonts w:asciiTheme="majorBidi" w:hAnsiTheme="majorBidi" w:cstheme="majorBidi"/>
                <w:sz w:val="22"/>
                <w:szCs w:val="22"/>
              </w:rPr>
              <w:t>Материал</w:t>
            </w:r>
            <w:r>
              <w:rPr>
                <w:rFonts w:asciiTheme="majorBidi" w:hAnsiTheme="majorBidi" w:cstheme="majorBidi"/>
                <w:sz w:val="22"/>
                <w:szCs w:val="22"/>
              </w:rPr>
              <w:t xml:space="preserve">: </w:t>
            </w:r>
            <w:hyperlink r:id="rId12" w:history="1">
              <w:r w:rsidRPr="0027198F">
                <w:rPr>
                  <w:rStyle w:val="af"/>
                  <w:rFonts w:asciiTheme="majorBidi" w:hAnsiTheme="majorBidi" w:cstheme="majorBidi"/>
                  <w:color w:val="000000" w:themeColor="text1"/>
                  <w:sz w:val="22"/>
                  <w:szCs w:val="22"/>
                  <w:u w:val="none"/>
                </w:rPr>
                <w:t>Нержавеющая сталь</w:t>
              </w:r>
            </w:hyperlink>
          </w:p>
          <w:p w14:paraId="2FD0E685" w14:textId="69BCD333" w:rsidR="0027198F" w:rsidRDefault="0027198F" w:rsidP="0027198F">
            <w:pPr>
              <w:rPr>
                <w:rFonts w:asciiTheme="majorBidi" w:hAnsiTheme="majorBidi" w:cstheme="majorBidi"/>
                <w:sz w:val="22"/>
                <w:szCs w:val="22"/>
              </w:rPr>
            </w:pPr>
            <w:r w:rsidRPr="0027198F">
              <w:rPr>
                <w:rFonts w:asciiTheme="majorBidi" w:hAnsiTheme="majorBidi" w:cstheme="majorBidi"/>
                <w:sz w:val="22"/>
                <w:szCs w:val="22"/>
              </w:rPr>
              <w:t>Цвет</w:t>
            </w:r>
            <w:r>
              <w:rPr>
                <w:rFonts w:asciiTheme="majorBidi" w:hAnsiTheme="majorBidi" w:cstheme="majorBidi"/>
                <w:sz w:val="22"/>
                <w:szCs w:val="22"/>
              </w:rPr>
              <w:t xml:space="preserve">: </w:t>
            </w:r>
            <w:r w:rsidRPr="0027198F">
              <w:rPr>
                <w:rFonts w:asciiTheme="majorBidi" w:hAnsiTheme="majorBidi" w:cstheme="majorBidi"/>
                <w:sz w:val="22"/>
                <w:szCs w:val="22"/>
              </w:rPr>
              <w:t>Серебристый</w:t>
            </w:r>
          </w:p>
          <w:p w14:paraId="286ACCC2" w14:textId="4E5C275F" w:rsidR="0027198F" w:rsidRPr="0027198F" w:rsidRDefault="0027198F" w:rsidP="0027198F">
            <w:pPr>
              <w:rPr>
                <w:rFonts w:asciiTheme="majorBidi" w:hAnsiTheme="majorBidi" w:cstheme="majorBidi"/>
                <w:sz w:val="22"/>
                <w:szCs w:val="22"/>
              </w:rPr>
            </w:pPr>
            <w:r>
              <w:rPr>
                <w:rFonts w:asciiTheme="majorBidi" w:hAnsiTheme="majorBidi" w:cstheme="majorBidi"/>
                <w:sz w:val="22"/>
                <w:szCs w:val="22"/>
              </w:rPr>
              <w:t>Размер: 17,5*45,5 см</w:t>
            </w:r>
          </w:p>
          <w:p w14:paraId="25F946F8" w14:textId="77777777" w:rsidR="0027198F" w:rsidRDefault="0027198F" w:rsidP="00125C5D">
            <w:pPr>
              <w:rPr>
                <w:rFonts w:asciiTheme="majorBidi" w:hAnsiTheme="majorBidi" w:cstheme="majorBidi"/>
                <w:sz w:val="22"/>
                <w:szCs w:val="22"/>
              </w:rPr>
            </w:pPr>
          </w:p>
          <w:p w14:paraId="3FAA2FC5" w14:textId="1AD98613" w:rsidR="0034631B" w:rsidRPr="00125C5D" w:rsidRDefault="0034631B" w:rsidP="00125C5D">
            <w:pPr>
              <w:rPr>
                <w:bCs/>
                <w:color w:val="000000" w:themeColor="text1"/>
                <w:sz w:val="24"/>
                <w:szCs w:val="24"/>
              </w:rPr>
            </w:pPr>
            <w:r w:rsidRPr="00D36496">
              <w:rPr>
                <w:rFonts w:asciiTheme="majorBidi" w:hAnsiTheme="majorBidi" w:cstheme="majorBidi"/>
                <w:sz w:val="22"/>
                <w:szCs w:val="22"/>
              </w:rPr>
              <w:t>Страна происхождения товара: УКАЗАТЬ</w:t>
            </w:r>
          </w:p>
          <w:p w14:paraId="25BE15F2" w14:textId="77777777" w:rsidR="00125C5D" w:rsidRDefault="00125C5D" w:rsidP="007B6766">
            <w:pPr>
              <w:jc w:val="center"/>
              <w:rPr>
                <w:bCs/>
                <w:sz w:val="24"/>
                <w:szCs w:val="24"/>
              </w:rPr>
            </w:pPr>
          </w:p>
        </w:tc>
        <w:tc>
          <w:tcPr>
            <w:tcW w:w="708" w:type="dxa"/>
          </w:tcPr>
          <w:p w14:paraId="085C9D57" w14:textId="557DBA89" w:rsidR="00125C5D" w:rsidRDefault="0027198F" w:rsidP="007B6766">
            <w:pPr>
              <w:jc w:val="center"/>
              <w:rPr>
                <w:bCs/>
                <w:sz w:val="24"/>
                <w:szCs w:val="24"/>
              </w:rPr>
            </w:pPr>
            <w:r>
              <w:rPr>
                <w:bCs/>
                <w:sz w:val="24"/>
                <w:szCs w:val="24"/>
              </w:rPr>
              <w:t>8</w:t>
            </w:r>
          </w:p>
        </w:tc>
        <w:tc>
          <w:tcPr>
            <w:tcW w:w="815" w:type="dxa"/>
          </w:tcPr>
          <w:p w14:paraId="640CBD76" w14:textId="1CF4E063" w:rsidR="00125C5D" w:rsidRDefault="0027198F" w:rsidP="007B6766">
            <w:pPr>
              <w:jc w:val="center"/>
              <w:rPr>
                <w:bCs/>
                <w:sz w:val="24"/>
                <w:szCs w:val="24"/>
              </w:rPr>
            </w:pPr>
            <w:r>
              <w:rPr>
                <w:bCs/>
                <w:sz w:val="24"/>
                <w:szCs w:val="24"/>
              </w:rPr>
              <w:t>шт.</w:t>
            </w:r>
          </w:p>
        </w:tc>
        <w:tc>
          <w:tcPr>
            <w:tcW w:w="1170" w:type="dxa"/>
          </w:tcPr>
          <w:p w14:paraId="57CD542C" w14:textId="220C9304" w:rsidR="00125C5D" w:rsidRDefault="000E747E" w:rsidP="007B6766">
            <w:pPr>
              <w:jc w:val="center"/>
              <w:rPr>
                <w:bCs/>
                <w:sz w:val="24"/>
                <w:szCs w:val="24"/>
              </w:rPr>
            </w:pPr>
            <w:r>
              <w:rPr>
                <w:bCs/>
                <w:sz w:val="24"/>
                <w:szCs w:val="24"/>
              </w:rPr>
              <w:t>270,00</w:t>
            </w:r>
          </w:p>
        </w:tc>
        <w:tc>
          <w:tcPr>
            <w:tcW w:w="1134" w:type="dxa"/>
          </w:tcPr>
          <w:p w14:paraId="7B2302EF" w14:textId="7FDA323D" w:rsidR="00125C5D" w:rsidRDefault="000E747E" w:rsidP="007B6766">
            <w:pPr>
              <w:jc w:val="center"/>
              <w:rPr>
                <w:bCs/>
                <w:sz w:val="24"/>
                <w:szCs w:val="24"/>
              </w:rPr>
            </w:pPr>
            <w:r>
              <w:rPr>
                <w:bCs/>
                <w:sz w:val="24"/>
                <w:szCs w:val="24"/>
              </w:rPr>
              <w:t>2160,00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1E11F9DA" w:rsidR="00AD0043" w:rsidRPr="002E03F9" w:rsidRDefault="00C86558" w:rsidP="007B6766">
            <w:pPr>
              <w:jc w:val="center"/>
              <w:rPr>
                <w:b/>
                <w:sz w:val="24"/>
                <w:szCs w:val="24"/>
              </w:rPr>
            </w:pPr>
            <w:r>
              <w:rPr>
                <w:b/>
                <w:sz w:val="24"/>
                <w:szCs w:val="24"/>
              </w:rPr>
              <w:t>2160,00</w:t>
            </w:r>
          </w:p>
        </w:tc>
      </w:tr>
    </w:tbl>
    <w:p w14:paraId="6966AEBC" w14:textId="77777777" w:rsidR="00AD0043" w:rsidRPr="007B6766" w:rsidRDefault="00AD0043" w:rsidP="009D4754">
      <w:pPr>
        <w:rPr>
          <w:b/>
          <w:sz w:val="28"/>
          <w:szCs w:val="28"/>
        </w:rPr>
      </w:pPr>
    </w:p>
    <w:p w14:paraId="2D028AC3" w14:textId="77777777" w:rsidR="002A5B7D" w:rsidRDefault="002A5B7D" w:rsidP="000F563D">
      <w:pPr>
        <w:jc w:val="right"/>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4665EA32" w14:textId="77777777" w:rsidR="009D2AB9" w:rsidRDefault="009D2AB9" w:rsidP="000F563D">
      <w:pPr>
        <w:jc w:val="right"/>
        <w:rPr>
          <w:sz w:val="24"/>
          <w:szCs w:val="24"/>
        </w:rPr>
      </w:pPr>
    </w:p>
    <w:p w14:paraId="0EDA9A76" w14:textId="77777777" w:rsidR="009D2AB9" w:rsidRDefault="009D2AB9" w:rsidP="000F563D">
      <w:pPr>
        <w:jc w:val="right"/>
        <w:rPr>
          <w:sz w:val="24"/>
          <w:szCs w:val="24"/>
        </w:rPr>
      </w:pPr>
    </w:p>
    <w:p w14:paraId="6EA4FBDE" w14:textId="77777777" w:rsidR="009D2AB9" w:rsidRDefault="009D2AB9" w:rsidP="000F563D">
      <w:pPr>
        <w:jc w:val="right"/>
        <w:rPr>
          <w:sz w:val="24"/>
          <w:szCs w:val="24"/>
        </w:rPr>
      </w:pPr>
    </w:p>
    <w:p w14:paraId="46DBB2C2" w14:textId="77777777" w:rsidR="009D2AB9" w:rsidRDefault="009D2AB9" w:rsidP="000F563D">
      <w:pPr>
        <w:jc w:val="right"/>
        <w:rPr>
          <w:sz w:val="24"/>
          <w:szCs w:val="24"/>
        </w:rPr>
      </w:pPr>
    </w:p>
    <w:p w14:paraId="5597CF59" w14:textId="77777777" w:rsidR="009D2AB9" w:rsidRDefault="009D2AB9" w:rsidP="000F563D">
      <w:pPr>
        <w:jc w:val="right"/>
        <w:rPr>
          <w:sz w:val="24"/>
          <w:szCs w:val="24"/>
        </w:rPr>
      </w:pPr>
    </w:p>
    <w:p w14:paraId="0F0368F0" w14:textId="77777777" w:rsidR="009D2AB9" w:rsidRDefault="009D2AB9" w:rsidP="000F563D">
      <w:pPr>
        <w:jc w:val="right"/>
        <w:rPr>
          <w:sz w:val="24"/>
          <w:szCs w:val="24"/>
        </w:rPr>
      </w:pPr>
    </w:p>
    <w:p w14:paraId="19BB7E7C" w14:textId="77777777" w:rsidR="009D2AB9" w:rsidRDefault="009D2AB9" w:rsidP="000F563D">
      <w:pPr>
        <w:jc w:val="right"/>
        <w:rPr>
          <w:sz w:val="24"/>
          <w:szCs w:val="24"/>
        </w:rPr>
      </w:pPr>
    </w:p>
    <w:p w14:paraId="3F555ABA" w14:textId="77777777" w:rsidR="009D2AB9" w:rsidRDefault="009D2AB9" w:rsidP="000F563D">
      <w:pPr>
        <w:jc w:val="right"/>
        <w:rPr>
          <w:sz w:val="24"/>
          <w:szCs w:val="24"/>
        </w:rPr>
      </w:pPr>
    </w:p>
    <w:p w14:paraId="6829A8EF" w14:textId="77777777" w:rsidR="009D2AB9" w:rsidRDefault="009D2AB9" w:rsidP="000F563D">
      <w:pPr>
        <w:jc w:val="right"/>
        <w:rPr>
          <w:sz w:val="24"/>
          <w:szCs w:val="24"/>
        </w:rPr>
      </w:pPr>
    </w:p>
    <w:p w14:paraId="1B33C2BD" w14:textId="77777777" w:rsidR="009D2AB9" w:rsidRDefault="009D2AB9" w:rsidP="000F563D">
      <w:pPr>
        <w:jc w:val="right"/>
        <w:rPr>
          <w:sz w:val="24"/>
          <w:szCs w:val="24"/>
        </w:rPr>
      </w:pPr>
    </w:p>
    <w:p w14:paraId="5F085867" w14:textId="77777777" w:rsidR="009D2AB9" w:rsidRDefault="009D2AB9" w:rsidP="000F563D">
      <w:pPr>
        <w:jc w:val="right"/>
        <w:rPr>
          <w:sz w:val="24"/>
          <w:szCs w:val="24"/>
        </w:rPr>
      </w:pPr>
    </w:p>
    <w:p w14:paraId="1972A7B7" w14:textId="77777777" w:rsidR="009D2AB9" w:rsidRDefault="009D2AB9" w:rsidP="000F563D">
      <w:pPr>
        <w:jc w:val="right"/>
        <w:rPr>
          <w:sz w:val="24"/>
          <w:szCs w:val="24"/>
        </w:rPr>
      </w:pPr>
    </w:p>
    <w:p w14:paraId="288C1536" w14:textId="77777777" w:rsidR="009D2AB9" w:rsidRDefault="009D2AB9" w:rsidP="000F563D">
      <w:pPr>
        <w:jc w:val="right"/>
        <w:rPr>
          <w:sz w:val="24"/>
          <w:szCs w:val="24"/>
        </w:rPr>
      </w:pPr>
    </w:p>
    <w:p w14:paraId="75239C0B" w14:textId="77777777" w:rsidR="009D2AB9" w:rsidRDefault="009D2AB9" w:rsidP="000F563D">
      <w:pPr>
        <w:jc w:val="right"/>
        <w:rPr>
          <w:sz w:val="24"/>
          <w:szCs w:val="24"/>
        </w:rPr>
      </w:pPr>
    </w:p>
    <w:p w14:paraId="3FB1285E" w14:textId="77777777" w:rsidR="009D2AB9" w:rsidRDefault="009D2AB9" w:rsidP="000F563D">
      <w:pPr>
        <w:jc w:val="right"/>
        <w:rPr>
          <w:sz w:val="24"/>
          <w:szCs w:val="24"/>
        </w:rPr>
      </w:pPr>
    </w:p>
    <w:p w14:paraId="150DD981" w14:textId="77777777" w:rsidR="009D2AB9" w:rsidRDefault="009D2AB9" w:rsidP="000F563D">
      <w:pPr>
        <w:jc w:val="right"/>
        <w:rPr>
          <w:sz w:val="24"/>
          <w:szCs w:val="24"/>
        </w:rPr>
      </w:pPr>
    </w:p>
    <w:p w14:paraId="5EF5A4CB" w14:textId="77777777" w:rsidR="009D2AB9" w:rsidRDefault="009D2AB9" w:rsidP="000F563D">
      <w:pPr>
        <w:jc w:val="right"/>
        <w:rPr>
          <w:sz w:val="24"/>
          <w:szCs w:val="24"/>
        </w:rPr>
      </w:pPr>
    </w:p>
    <w:p w14:paraId="2D72457D" w14:textId="77777777" w:rsidR="009D2AB9" w:rsidRDefault="009D2AB9" w:rsidP="000F563D">
      <w:pPr>
        <w:jc w:val="right"/>
        <w:rPr>
          <w:sz w:val="24"/>
          <w:szCs w:val="24"/>
        </w:rPr>
      </w:pPr>
    </w:p>
    <w:p w14:paraId="2C56B6EC" w14:textId="77777777" w:rsidR="009D2AB9" w:rsidRDefault="009D2AB9" w:rsidP="000F563D">
      <w:pPr>
        <w:jc w:val="right"/>
        <w:rPr>
          <w:sz w:val="24"/>
          <w:szCs w:val="24"/>
        </w:rPr>
      </w:pPr>
    </w:p>
    <w:p w14:paraId="42327ADA" w14:textId="77777777" w:rsidR="009D2AB9" w:rsidRDefault="009D2AB9" w:rsidP="000F563D">
      <w:pPr>
        <w:jc w:val="right"/>
        <w:rPr>
          <w:sz w:val="24"/>
          <w:szCs w:val="24"/>
        </w:rPr>
      </w:pPr>
    </w:p>
    <w:p w14:paraId="7DECDE40" w14:textId="77777777" w:rsidR="009D2AB9" w:rsidRDefault="009D2AB9" w:rsidP="000F563D">
      <w:pPr>
        <w:jc w:val="right"/>
        <w:rPr>
          <w:sz w:val="24"/>
          <w:szCs w:val="24"/>
        </w:rPr>
      </w:pPr>
    </w:p>
    <w:p w14:paraId="2EAB90BB" w14:textId="77777777" w:rsidR="009D2AB9" w:rsidRDefault="009D2AB9" w:rsidP="000F563D">
      <w:pPr>
        <w:jc w:val="right"/>
        <w:rPr>
          <w:sz w:val="24"/>
          <w:szCs w:val="24"/>
        </w:rPr>
      </w:pPr>
    </w:p>
    <w:p w14:paraId="488C02D2" w14:textId="77777777" w:rsidR="009D2AB9" w:rsidRDefault="009D2AB9" w:rsidP="000F563D">
      <w:pPr>
        <w:jc w:val="right"/>
        <w:rPr>
          <w:sz w:val="24"/>
          <w:szCs w:val="24"/>
        </w:rPr>
      </w:pPr>
    </w:p>
    <w:p w14:paraId="5E776E67" w14:textId="77777777" w:rsidR="009D2AB9" w:rsidRDefault="009D2AB9" w:rsidP="000F563D">
      <w:pPr>
        <w:jc w:val="right"/>
        <w:rPr>
          <w:sz w:val="24"/>
          <w:szCs w:val="24"/>
        </w:rPr>
      </w:pPr>
    </w:p>
    <w:p w14:paraId="12878922" w14:textId="77777777" w:rsidR="009D2AB9" w:rsidRDefault="009D2AB9" w:rsidP="000F563D">
      <w:pPr>
        <w:jc w:val="right"/>
        <w:rPr>
          <w:sz w:val="24"/>
          <w:szCs w:val="24"/>
        </w:rPr>
      </w:pPr>
    </w:p>
    <w:p w14:paraId="68E4A038" w14:textId="77777777" w:rsidR="009D2AB9" w:rsidRDefault="009D2AB9" w:rsidP="000F563D">
      <w:pPr>
        <w:jc w:val="right"/>
        <w:rPr>
          <w:sz w:val="24"/>
          <w:szCs w:val="24"/>
        </w:rPr>
      </w:pPr>
    </w:p>
    <w:p w14:paraId="222D59E2" w14:textId="77777777" w:rsidR="009D2AB9" w:rsidRDefault="009D2AB9" w:rsidP="000F563D">
      <w:pPr>
        <w:jc w:val="right"/>
        <w:rPr>
          <w:sz w:val="24"/>
          <w:szCs w:val="24"/>
        </w:rPr>
      </w:pPr>
    </w:p>
    <w:p w14:paraId="242D66C6" w14:textId="77777777" w:rsidR="00387DD3" w:rsidRDefault="00387DD3"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3"/>
      <w:footerReference w:type="even" r:id="rId14"/>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D778" w14:textId="77777777" w:rsidR="00EF14D0" w:rsidRDefault="00EF14D0">
      <w:r>
        <w:separator/>
      </w:r>
    </w:p>
  </w:endnote>
  <w:endnote w:type="continuationSeparator" w:id="0">
    <w:p w14:paraId="53560CA9" w14:textId="77777777" w:rsidR="00EF14D0" w:rsidRDefault="00EF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466B" w14:textId="77777777" w:rsidR="00EF14D0" w:rsidRDefault="00EF14D0">
      <w:r>
        <w:separator/>
      </w:r>
    </w:p>
  </w:footnote>
  <w:footnote w:type="continuationSeparator" w:id="0">
    <w:p w14:paraId="2CE0027D" w14:textId="77777777" w:rsidR="00EF14D0" w:rsidRDefault="00EF1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0D4D"/>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E747E"/>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5C5D"/>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085"/>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198F"/>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336"/>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1B"/>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0769"/>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311"/>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050D"/>
    <w:rsid w:val="006B1A6D"/>
    <w:rsid w:val="006B1C7A"/>
    <w:rsid w:val="006B1EF9"/>
    <w:rsid w:val="006B4191"/>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3474"/>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D5"/>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0C46"/>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2AB9"/>
    <w:rsid w:val="009D3BD0"/>
    <w:rsid w:val="009D4754"/>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4F8C"/>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6F1F"/>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558"/>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2E5B"/>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496"/>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0B67"/>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67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D0"/>
    <w:rsid w:val="00EF14ED"/>
    <w:rsid w:val="00EF205A"/>
    <w:rsid w:val="00EF2853"/>
    <w:rsid w:val="00EF3568"/>
    <w:rsid w:val="00EF3B00"/>
    <w:rsid w:val="00EF3EC5"/>
    <w:rsid w:val="00EF46D7"/>
    <w:rsid w:val="00EF50F0"/>
    <w:rsid w:val="00EF5684"/>
    <w:rsid w:val="00EF5BC0"/>
    <w:rsid w:val="00EF6DD3"/>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zon.ru/category/shumovki-iz-nerzhaveyushchey-stal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2021</TotalTime>
  <Pages>12</Pages>
  <Words>4801</Words>
  <Characters>27371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32108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123</cp:revision>
  <cp:lastPrinted>2026-07-06T09:09:00Z</cp:lastPrinted>
  <dcterms:created xsi:type="dcterms:W3CDTF">2025-02-28T05:54:00Z</dcterms:created>
  <dcterms:modified xsi:type="dcterms:W3CDTF">2026-07-06T09:09:00Z</dcterms:modified>
</cp:coreProperties>
</file>