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33012518"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2F2523">
        <w:rPr>
          <w:b/>
          <w:i/>
          <w:sz w:val="24"/>
          <w:szCs w:val="24"/>
        </w:rPr>
        <w:t>многоразовой непромокаемой пеленки</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6B681805"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2F2523">
        <w:rPr>
          <w:b/>
          <w:i/>
          <w:color w:val="FF0000"/>
          <w:sz w:val="24"/>
          <w:szCs w:val="24"/>
        </w:rPr>
        <w:t>9 420,00</w:t>
      </w:r>
      <w:r w:rsidR="00653BAF" w:rsidRPr="00653BAF">
        <w:rPr>
          <w:b/>
          <w:color w:val="FF0000"/>
          <w:sz w:val="24"/>
          <w:szCs w:val="24"/>
        </w:rPr>
        <w:t xml:space="preserve"> </w:t>
      </w:r>
      <w:r w:rsidR="00653BAF" w:rsidRPr="00F25987">
        <w:rPr>
          <w:b/>
          <w:color w:val="FF0000"/>
          <w:sz w:val="24"/>
          <w:szCs w:val="24"/>
        </w:rPr>
        <w:t>(</w:t>
      </w:r>
      <w:r w:rsidR="006722B3">
        <w:rPr>
          <w:b/>
          <w:i/>
          <w:iCs/>
          <w:color w:val="FF0000"/>
          <w:sz w:val="24"/>
          <w:szCs w:val="24"/>
        </w:rPr>
        <w:t>д</w:t>
      </w:r>
      <w:r w:rsidR="002F2523">
        <w:rPr>
          <w:b/>
          <w:i/>
          <w:iCs/>
          <w:color w:val="FF0000"/>
          <w:sz w:val="24"/>
          <w:szCs w:val="24"/>
        </w:rPr>
        <w:t>евять тысяч четыреста двадцать</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EBA3E3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33F5ABED"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2F2523">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543AAAA2"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2F2523">
        <w:rPr>
          <w:b/>
          <w:i/>
          <w:color w:val="FF0000"/>
          <w:sz w:val="24"/>
          <w:szCs w:val="24"/>
        </w:rPr>
        <w:t>17</w:t>
      </w:r>
      <w:r w:rsidR="00D35EC8">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711B91">
        <w:rPr>
          <w:b/>
          <w:i/>
          <w:color w:val="FF0000"/>
          <w:sz w:val="24"/>
          <w:szCs w:val="24"/>
        </w:rPr>
        <w:t>1</w:t>
      </w:r>
      <w:r w:rsidR="002F2523">
        <w:rPr>
          <w:b/>
          <w:i/>
          <w:color w:val="FF0000"/>
          <w:sz w:val="24"/>
          <w:szCs w:val="24"/>
        </w:rPr>
        <w:t>9</w:t>
      </w:r>
      <w:r w:rsidR="00D35EC8">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2F2523">
        <w:rPr>
          <w:b/>
          <w:i/>
          <w:color w:val="FF0000"/>
          <w:sz w:val="24"/>
          <w:szCs w:val="24"/>
        </w:rPr>
        <w:t>6</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561EEEAA"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2F2523">
        <w:rPr>
          <w:b/>
          <w:i/>
          <w:sz w:val="24"/>
          <w:szCs w:val="24"/>
        </w:rPr>
        <w:t>многоразов</w:t>
      </w:r>
      <w:r w:rsidR="002F2523">
        <w:rPr>
          <w:b/>
          <w:i/>
          <w:sz w:val="24"/>
          <w:szCs w:val="24"/>
        </w:rPr>
        <w:t>ую</w:t>
      </w:r>
      <w:r w:rsidR="002F2523">
        <w:rPr>
          <w:b/>
          <w:i/>
          <w:sz w:val="24"/>
          <w:szCs w:val="24"/>
        </w:rPr>
        <w:t xml:space="preserve"> непромокаем</w:t>
      </w:r>
      <w:r w:rsidR="002F2523">
        <w:rPr>
          <w:b/>
          <w:i/>
          <w:sz w:val="24"/>
          <w:szCs w:val="24"/>
        </w:rPr>
        <w:t>ую</w:t>
      </w:r>
      <w:r w:rsidR="002F2523">
        <w:rPr>
          <w:b/>
          <w:i/>
          <w:sz w:val="24"/>
          <w:szCs w:val="24"/>
        </w:rPr>
        <w:t xml:space="preserve"> пеленк</w:t>
      </w:r>
      <w:r w:rsidR="002F2523">
        <w:rPr>
          <w:b/>
          <w:i/>
          <w:sz w:val="24"/>
          <w:szCs w:val="24"/>
        </w:rPr>
        <w:t>у</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4DE92943"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6722B3">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22D5AD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r w:rsidR="00D35EC8">
        <w:rPr>
          <w:b/>
          <w:sz w:val="24"/>
          <w:szCs w:val="24"/>
          <w:highlight w:val="yellow"/>
        </w:rPr>
        <w:t>,</w:t>
      </w:r>
      <w:r w:rsidRPr="00FD78AC">
        <w:rPr>
          <w:b/>
          <w:sz w:val="24"/>
          <w:szCs w:val="24"/>
          <w:highlight w:val="yellow"/>
        </w:rPr>
        <w:t xml:space="preserve">  уполномоченных</w:t>
      </w:r>
      <w:proofErr w:type="gramEnd"/>
      <w:r w:rsidRPr="00FD78AC">
        <w:rPr>
          <w:b/>
          <w:sz w:val="24"/>
          <w:szCs w:val="24"/>
          <w:highlight w:val="yellow"/>
        </w:rPr>
        <w:t xml:space="preserve">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14110412"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2F2523">
              <w:rPr>
                <w:sz w:val="24"/>
                <w:szCs w:val="24"/>
              </w:rPr>
              <w:t>_</w:t>
            </w:r>
            <w:proofErr w:type="spellStart"/>
            <w:r w:rsidRPr="00114A6D">
              <w:rPr>
                <w:sz w:val="24"/>
                <w:szCs w:val="24"/>
                <w:lang w:val="en-US"/>
              </w:rPr>
              <w:t>domint</w:t>
            </w:r>
            <w:proofErr w:type="spellEnd"/>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73741E">
        <w:trPr>
          <w:trHeight w:val="2031"/>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5952C7" w:rsidRDefault="002944B1" w:rsidP="00711B91">
            <w:pPr>
              <w:jc w:val="center"/>
              <w:rPr>
                <w:sz w:val="22"/>
                <w:szCs w:val="22"/>
              </w:rPr>
            </w:pPr>
            <w:r w:rsidRPr="005952C7">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799CE66A" w14:textId="77777777" w:rsidR="002F2523" w:rsidRDefault="002F2523" w:rsidP="002F2523">
            <w:pPr>
              <w:textAlignment w:val="baseline"/>
              <w:outlineLvl w:val="0"/>
              <w:rPr>
                <w:bCs/>
                <w:kern w:val="36"/>
                <w:lang w:eastAsia="zh-CN"/>
              </w:rPr>
            </w:pPr>
            <w:r>
              <w:rPr>
                <w:bCs/>
                <w:kern w:val="36"/>
                <w:lang w:eastAsia="zh-CN"/>
              </w:rPr>
              <w:t xml:space="preserve">Многоразовая непромокаемая пеленка </w:t>
            </w:r>
          </w:p>
          <w:p w14:paraId="28ED58E4" w14:textId="2F480963" w:rsidR="002944B1" w:rsidRPr="005952C7" w:rsidRDefault="002944B1" w:rsidP="00711B91">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3477EA89" w14:textId="3831D07E" w:rsidR="002944B1" w:rsidRPr="005952C7" w:rsidRDefault="002F2523" w:rsidP="00711B91">
            <w:pPr>
              <w:ind w:firstLine="1"/>
              <w:outlineLvl w:val="2"/>
              <w:rPr>
                <w:sz w:val="22"/>
                <w:szCs w:val="22"/>
              </w:rPr>
            </w:pPr>
            <w:r>
              <w:rPr>
                <w:sz w:val="22"/>
                <w:szCs w:val="22"/>
              </w:rPr>
              <w:t>13.99.19.122</w:t>
            </w:r>
          </w:p>
        </w:tc>
        <w:tc>
          <w:tcPr>
            <w:tcW w:w="356" w:type="pct"/>
            <w:tcBorders>
              <w:top w:val="single" w:sz="4" w:space="0" w:color="auto"/>
              <w:left w:val="single" w:sz="4" w:space="0" w:color="auto"/>
              <w:bottom w:val="single" w:sz="4" w:space="0" w:color="auto"/>
              <w:right w:val="single" w:sz="4" w:space="0" w:color="auto"/>
            </w:tcBorders>
          </w:tcPr>
          <w:p w14:paraId="776D5D16" w14:textId="5D46F201" w:rsidR="002944B1" w:rsidRPr="005952C7" w:rsidRDefault="006722B3" w:rsidP="00711B91">
            <w:pPr>
              <w:jc w:val="center"/>
              <w:rPr>
                <w:sz w:val="22"/>
                <w:szCs w:val="22"/>
              </w:rPr>
            </w:pPr>
            <w:proofErr w:type="spellStart"/>
            <w:r>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39991499" w14:textId="0DDDD426" w:rsidR="002944B1" w:rsidRPr="005952C7" w:rsidRDefault="002F2523" w:rsidP="00711B91">
            <w:pPr>
              <w:jc w:val="center"/>
              <w:rPr>
                <w:sz w:val="22"/>
                <w:szCs w:val="22"/>
              </w:rPr>
            </w:pPr>
            <w:r>
              <w:rPr>
                <w:sz w:val="22"/>
                <w:szCs w:val="22"/>
              </w:rPr>
              <w:t>20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5952C7"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5952C7"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B0D2CB7" w14:textId="2BA30334" w:rsidR="002C4D27" w:rsidRPr="005952C7" w:rsidRDefault="002C4D27" w:rsidP="00711B91">
            <w:pPr>
              <w:jc w:val="center"/>
              <w:rPr>
                <w:color w:val="333333"/>
                <w:kern w:val="36"/>
                <w:sz w:val="22"/>
                <w:szCs w:val="22"/>
                <w:lang w:eastAsia="zh-CN"/>
              </w:rPr>
            </w:pPr>
          </w:p>
          <w:p w14:paraId="00C99408" w14:textId="77777777" w:rsidR="002F2523" w:rsidRDefault="002F2523" w:rsidP="002F2523">
            <w:pPr>
              <w:shd w:val="clear" w:color="auto" w:fill="FFFFFF"/>
              <w:jc w:val="center"/>
              <w:outlineLvl w:val="0"/>
              <w:rPr>
                <w:bCs/>
                <w:kern w:val="36"/>
                <w:lang w:eastAsia="zh-CN"/>
              </w:rPr>
            </w:pPr>
            <w:r>
              <w:rPr>
                <w:bCs/>
                <w:kern w:val="36"/>
                <w:lang w:eastAsia="zh-CN"/>
              </w:rPr>
              <w:t>Пеленка многоразовая, непромокаемая, стеганная с противоскользящими силиконовыми частицами на обратной стороне. Стирка до 300 раз.</w:t>
            </w:r>
          </w:p>
          <w:p w14:paraId="50409DF1" w14:textId="77777777" w:rsidR="002F2523" w:rsidRDefault="002F2523" w:rsidP="002F2523">
            <w:pPr>
              <w:shd w:val="clear" w:color="auto" w:fill="FFFFFF"/>
              <w:jc w:val="center"/>
              <w:outlineLvl w:val="0"/>
              <w:rPr>
                <w:bCs/>
                <w:kern w:val="36"/>
                <w:lang w:eastAsia="zh-CN"/>
              </w:rPr>
            </w:pPr>
            <w:r>
              <w:rPr>
                <w:bCs/>
                <w:kern w:val="36"/>
                <w:lang w:eastAsia="zh-CN"/>
              </w:rPr>
              <w:t>Материал: хлопок, полиэстер, вискоза, ПВХ</w:t>
            </w:r>
            <w:r w:rsidRPr="006526ED">
              <w:rPr>
                <w:bCs/>
                <w:kern w:val="36"/>
                <w:lang w:eastAsia="zh-CN"/>
              </w:rPr>
              <w:t>.</w:t>
            </w:r>
          </w:p>
          <w:p w14:paraId="59F818BE" w14:textId="77777777" w:rsidR="002F2523" w:rsidRPr="003D0F7A" w:rsidRDefault="002F2523" w:rsidP="002F2523">
            <w:pPr>
              <w:shd w:val="clear" w:color="auto" w:fill="FFFFFF"/>
              <w:jc w:val="center"/>
              <w:outlineLvl w:val="0"/>
              <w:rPr>
                <w:bCs/>
                <w:kern w:val="36"/>
                <w:lang w:eastAsia="zh-CN"/>
              </w:rPr>
            </w:pPr>
            <w:r w:rsidRPr="006526ED">
              <w:rPr>
                <w:bCs/>
                <w:kern w:val="36"/>
                <w:lang w:eastAsia="zh-CN"/>
              </w:rPr>
              <w:t xml:space="preserve"> </w:t>
            </w:r>
            <w:r>
              <w:rPr>
                <w:bCs/>
                <w:kern w:val="36"/>
                <w:lang w:eastAsia="zh-CN"/>
              </w:rPr>
              <w:t>Размер</w:t>
            </w:r>
            <w:r w:rsidRPr="003D0F7A">
              <w:rPr>
                <w:bCs/>
                <w:kern w:val="36"/>
                <w:lang w:eastAsia="zh-CN"/>
              </w:rPr>
              <w:t>: 80 х 120см</w:t>
            </w:r>
          </w:p>
          <w:p w14:paraId="11ED018F" w14:textId="34F26476" w:rsidR="006A0C09" w:rsidRPr="006722B3" w:rsidRDefault="002F2523" w:rsidP="00711B91">
            <w:pPr>
              <w:shd w:val="clear" w:color="auto" w:fill="FFFFFF"/>
              <w:spacing w:after="120"/>
              <w:jc w:val="center"/>
              <w:outlineLvl w:val="0"/>
              <w:rPr>
                <w:sz w:val="22"/>
                <w:szCs w:val="22"/>
              </w:rPr>
            </w:pPr>
            <w:r>
              <w:rPr>
                <w:noProof/>
              </w:rPr>
              <w:drawing>
                <wp:inline distT="0" distB="0" distL="0" distR="0" wp14:anchorId="5204CD45" wp14:editId="1D43C392">
                  <wp:extent cx="1468556" cy="1542197"/>
                  <wp:effectExtent l="19050" t="0" r="0" b="0"/>
                  <wp:docPr id="1691238243" name="Рисунок 5" descr="C:\Users\ё\AppData\Local\Microsoft\Windows\Temporary Internet Files\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ё\AppData\Local\Microsoft\Windows\Temporary Internet Files\Content.Word\Новый рисунок.bmp"/>
                          <pic:cNvPicPr>
                            <a:picLocks noChangeAspect="1" noChangeArrowheads="1"/>
                          </pic:cNvPicPr>
                        </pic:nvPicPr>
                        <pic:blipFill>
                          <a:blip r:embed="rId10" cstate="print"/>
                          <a:srcRect/>
                          <a:stretch>
                            <a:fillRect/>
                          </a:stretch>
                        </pic:blipFill>
                        <pic:spPr bwMode="auto">
                          <a:xfrm>
                            <a:off x="0" y="0"/>
                            <a:ext cx="1468696" cy="1542344"/>
                          </a:xfrm>
                          <a:prstGeom prst="rect">
                            <a:avLst/>
                          </a:prstGeom>
                          <a:noFill/>
                          <a:ln w="9525">
                            <a:noFill/>
                            <a:miter lim="800000"/>
                            <a:headEnd/>
                            <a:tailEnd/>
                          </a:ln>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711B91"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711B91" w:rsidRPr="00AA0638" w:rsidRDefault="00711B91" w:rsidP="00711B91">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711B91" w:rsidRPr="00652453" w:rsidRDefault="00711B91" w:rsidP="00711B9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711B91" w:rsidRPr="004924DF" w:rsidRDefault="00711B91" w:rsidP="00711B9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711B91" w:rsidRPr="004924DF" w:rsidRDefault="00711B91" w:rsidP="00711B91">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711B91" w:rsidRPr="004924DF" w:rsidRDefault="00711B91" w:rsidP="00711B9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711B91" w:rsidRPr="001B05F6" w:rsidRDefault="00711B9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711B91" w:rsidRPr="001B05F6" w:rsidRDefault="00711B9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711B91" w:rsidRPr="00B714F2" w:rsidRDefault="00711B91" w:rsidP="00711B91"/>
        </w:tc>
        <w:tc>
          <w:tcPr>
            <w:tcW w:w="396" w:type="pct"/>
            <w:tcBorders>
              <w:top w:val="single" w:sz="4" w:space="0" w:color="auto"/>
              <w:left w:val="single" w:sz="4" w:space="0" w:color="auto"/>
              <w:bottom w:val="single" w:sz="4" w:space="0" w:color="auto"/>
              <w:right w:val="single" w:sz="4" w:space="0" w:color="auto"/>
            </w:tcBorders>
          </w:tcPr>
          <w:p w14:paraId="2CF3A790" w14:textId="77777777" w:rsidR="00711B91" w:rsidRPr="001B05F6" w:rsidRDefault="00711B91" w:rsidP="00711B9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1512D39B" w14:textId="77777777" w:rsidR="005952C7" w:rsidRDefault="005952C7" w:rsidP="00CA68A4">
      <w:pPr>
        <w:ind w:left="1416"/>
        <w:jc w:val="both"/>
        <w:rPr>
          <w:sz w:val="22"/>
          <w:szCs w:val="22"/>
          <w:vertAlign w:val="superscript"/>
        </w:rPr>
      </w:pPr>
    </w:p>
    <w:p w14:paraId="0EB57F1B" w14:textId="77777777" w:rsidR="006722B3" w:rsidRDefault="006722B3" w:rsidP="00CA68A4">
      <w:pPr>
        <w:ind w:left="1416"/>
        <w:jc w:val="both"/>
        <w:rPr>
          <w:sz w:val="22"/>
          <w:szCs w:val="22"/>
          <w:vertAlign w:val="superscript"/>
        </w:rPr>
      </w:pPr>
    </w:p>
    <w:p w14:paraId="39BC5154" w14:textId="77777777" w:rsidR="006722B3" w:rsidRDefault="006722B3" w:rsidP="00CA68A4">
      <w:pPr>
        <w:ind w:left="1416"/>
        <w:jc w:val="both"/>
        <w:rPr>
          <w:sz w:val="22"/>
          <w:szCs w:val="22"/>
          <w:vertAlign w:val="superscript"/>
        </w:rPr>
      </w:pPr>
    </w:p>
    <w:p w14:paraId="056D0010" w14:textId="77777777" w:rsidR="006722B3" w:rsidRDefault="006722B3"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0"/>
        <w:gridCol w:w="2209"/>
        <w:gridCol w:w="3469"/>
        <w:gridCol w:w="5487"/>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54CDBDA8" w14:textId="6D7121D3" w:rsidR="00CC08A1" w:rsidRPr="00F4327D" w:rsidRDefault="0033565B" w:rsidP="005952C7">
            <w:pPr>
              <w:jc w:val="center"/>
              <w:rPr>
                <w:sz w:val="18"/>
                <w:szCs w:val="18"/>
              </w:rPr>
            </w:pPr>
            <w:r w:rsidRPr="00F4327D">
              <w:rPr>
                <w:sz w:val="18"/>
                <w:szCs w:val="18"/>
              </w:rPr>
              <w:t>1</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60"/>
            </w:tblGrid>
            <w:tr w:rsidR="002F2523" w:rsidRPr="005952C7" w14:paraId="50F1DA45" w14:textId="77777777" w:rsidTr="00B042B2">
              <w:trPr>
                <w:trHeight w:val="2031"/>
              </w:trPr>
              <w:tc>
                <w:tcPr>
                  <w:tcW w:w="907" w:type="pct"/>
                  <w:tcBorders>
                    <w:top w:val="single" w:sz="4" w:space="0" w:color="auto"/>
                    <w:left w:val="single" w:sz="4" w:space="0" w:color="auto"/>
                    <w:bottom w:val="single" w:sz="4" w:space="0" w:color="auto"/>
                    <w:right w:val="single" w:sz="4" w:space="0" w:color="auto"/>
                  </w:tcBorders>
                </w:tcPr>
                <w:p w14:paraId="002F6697" w14:textId="77777777" w:rsidR="002F2523" w:rsidRDefault="002F2523" w:rsidP="002F2523">
                  <w:pPr>
                    <w:textAlignment w:val="baseline"/>
                    <w:outlineLvl w:val="0"/>
                    <w:rPr>
                      <w:bCs/>
                      <w:kern w:val="36"/>
                      <w:lang w:eastAsia="zh-CN"/>
                    </w:rPr>
                  </w:pPr>
                  <w:r>
                    <w:rPr>
                      <w:bCs/>
                      <w:kern w:val="36"/>
                      <w:lang w:eastAsia="zh-CN"/>
                    </w:rPr>
                    <w:t xml:space="preserve">Многоразовая непромокаемая пеленка </w:t>
                  </w:r>
                </w:p>
                <w:p w14:paraId="357F6DCC" w14:textId="77777777" w:rsidR="002F2523" w:rsidRPr="005952C7" w:rsidRDefault="002F2523" w:rsidP="002F2523">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74A3F4C3" w14:textId="77777777" w:rsidR="002F2523" w:rsidRPr="005952C7" w:rsidRDefault="002F2523" w:rsidP="002F2523">
                  <w:pPr>
                    <w:ind w:firstLine="1"/>
                    <w:outlineLvl w:val="2"/>
                    <w:rPr>
                      <w:sz w:val="22"/>
                      <w:szCs w:val="22"/>
                    </w:rPr>
                  </w:pPr>
                  <w:r>
                    <w:rPr>
                      <w:sz w:val="22"/>
                      <w:szCs w:val="22"/>
                    </w:rPr>
                    <w:t>13.99.19.122</w:t>
                  </w:r>
                </w:p>
              </w:tc>
            </w:tr>
          </w:tbl>
          <w:p w14:paraId="1E10E05A" w14:textId="77777777" w:rsidR="0033565B" w:rsidRPr="00F4327D" w:rsidRDefault="0033565B" w:rsidP="0033565B">
            <w:pPr>
              <w:rPr>
                <w:sz w:val="18"/>
                <w:szCs w:val="18"/>
              </w:rPr>
            </w:pPr>
          </w:p>
        </w:tc>
        <w:tc>
          <w:tcPr>
            <w:tcW w:w="2212" w:type="dxa"/>
            <w:vAlign w:val="center"/>
          </w:tcPr>
          <w:tbl>
            <w:tblPr>
              <w:tblStyle w:val="a4"/>
              <w:tblW w:w="0" w:type="auto"/>
              <w:tblInd w:w="1" w:type="dxa"/>
              <w:tblLook w:val="04A0" w:firstRow="1" w:lastRow="0" w:firstColumn="1" w:lastColumn="0" w:noHBand="0" w:noVBand="1"/>
            </w:tblPr>
            <w:tblGrid>
              <w:gridCol w:w="1982"/>
            </w:tblGrid>
            <w:tr w:rsidR="009A7706" w:rsidRPr="00F4327D" w14:paraId="25325CEA" w14:textId="77777777" w:rsidTr="00F4327D">
              <w:trPr>
                <w:trHeight w:val="1452"/>
              </w:trPr>
              <w:tc>
                <w:tcPr>
                  <w:tcW w:w="1983" w:type="dxa"/>
                </w:tcPr>
                <w:p w14:paraId="2E4B7974" w14:textId="4BC28AF6" w:rsidR="009A7706" w:rsidRPr="00F4327D" w:rsidRDefault="009A7706" w:rsidP="00AF45D8">
                  <w:pPr>
                    <w:rPr>
                      <w:sz w:val="18"/>
                      <w:szCs w:val="18"/>
                    </w:rPr>
                  </w:pPr>
                  <w:r w:rsidRPr="00F4327D">
                    <w:rPr>
                      <w:sz w:val="18"/>
                      <w:szCs w:val="18"/>
                    </w:rPr>
                    <w:t xml:space="preserve">Поставка товара в течение  </w:t>
                  </w:r>
                  <w:r w:rsidR="002F2523">
                    <w:rPr>
                      <w:sz w:val="18"/>
                      <w:szCs w:val="18"/>
                    </w:rPr>
                    <w:t>10-ти</w:t>
                  </w:r>
                  <w:r w:rsidRPr="00F4327D">
                    <w:rPr>
                      <w:sz w:val="18"/>
                      <w:szCs w:val="18"/>
                    </w:rPr>
                    <w:t xml:space="preserve">  раб.  дней с момента заключения договора, в рабочие дни с 8.00 до 12.00 и с 13.00 до 15.00.</w:t>
                  </w:r>
                </w:p>
                <w:p w14:paraId="47D3D8D6" w14:textId="600FFBAB" w:rsidR="00F4327D" w:rsidRPr="00F4327D" w:rsidRDefault="00F4327D" w:rsidP="00AF45D8">
                  <w:pPr>
                    <w:rPr>
                      <w:sz w:val="18"/>
                      <w:szCs w:val="18"/>
                    </w:rPr>
                  </w:pPr>
                </w:p>
              </w:tc>
            </w:tr>
          </w:tbl>
          <w:p w14:paraId="087BA9F3" w14:textId="02DCF0DC" w:rsidR="000D6D54" w:rsidRPr="00F4327D" w:rsidRDefault="000D6D54" w:rsidP="009A7706">
            <w:pPr>
              <w:rPr>
                <w:sz w:val="18"/>
                <w:szCs w:val="18"/>
              </w:rPr>
            </w:pPr>
          </w:p>
        </w:tc>
        <w:tc>
          <w:tcPr>
            <w:tcW w:w="3474" w:type="dxa"/>
            <w:vAlign w:val="center"/>
          </w:tcPr>
          <w:tbl>
            <w:tblPr>
              <w:tblStyle w:val="a4"/>
              <w:tblW w:w="0" w:type="auto"/>
              <w:tblInd w:w="1" w:type="dxa"/>
              <w:tblLook w:val="04A0" w:firstRow="1" w:lastRow="0" w:firstColumn="1" w:lastColumn="0" w:noHBand="0" w:noVBand="1"/>
            </w:tblPr>
            <w:tblGrid>
              <w:gridCol w:w="3242"/>
            </w:tblGrid>
            <w:tr w:rsidR="009A7706" w:rsidRPr="00F4327D" w14:paraId="5A2FCA2B" w14:textId="77777777" w:rsidTr="005952C7">
              <w:trPr>
                <w:trHeight w:val="1227"/>
              </w:trPr>
              <w:tc>
                <w:tcPr>
                  <w:tcW w:w="3242" w:type="dxa"/>
                </w:tcPr>
                <w:p w14:paraId="21D733D0" w14:textId="77844D42" w:rsidR="00AF45D8" w:rsidRPr="00F4327D" w:rsidRDefault="009A7706" w:rsidP="009A7706">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339955E" w14:textId="77777777" w:rsidR="009A7706" w:rsidRPr="00F4327D" w:rsidRDefault="009A7706" w:rsidP="009A7706">
                  <w:pPr>
                    <w:jc w:val="center"/>
                    <w:rPr>
                      <w:sz w:val="18"/>
                      <w:szCs w:val="18"/>
                    </w:rPr>
                  </w:pPr>
                </w:p>
                <w:p w14:paraId="3F9F37E3" w14:textId="77777777" w:rsidR="009A7706" w:rsidRPr="00F4327D" w:rsidRDefault="009A7706" w:rsidP="0033565B">
                  <w:pPr>
                    <w:jc w:val="center"/>
                    <w:rPr>
                      <w:sz w:val="18"/>
                      <w:szCs w:val="18"/>
                    </w:rPr>
                  </w:pPr>
                </w:p>
              </w:tc>
            </w:tr>
          </w:tbl>
          <w:p w14:paraId="0B338D2C" w14:textId="5B774EC0" w:rsidR="0033565B" w:rsidRPr="00F4327D" w:rsidRDefault="0033565B" w:rsidP="0033565B">
            <w:pPr>
              <w:jc w:val="center"/>
              <w:rPr>
                <w:sz w:val="18"/>
                <w:szCs w:val="18"/>
              </w:rPr>
            </w:pPr>
          </w:p>
        </w:tc>
        <w:tc>
          <w:tcPr>
            <w:tcW w:w="5475" w:type="dxa"/>
            <w:vAlign w:val="center"/>
          </w:tcPr>
          <w:tbl>
            <w:tblPr>
              <w:tblStyle w:val="a4"/>
              <w:tblW w:w="5260" w:type="dxa"/>
              <w:tblInd w:w="1" w:type="dxa"/>
              <w:tblLook w:val="04A0" w:firstRow="1" w:lastRow="0" w:firstColumn="1" w:lastColumn="0" w:noHBand="0" w:noVBand="1"/>
            </w:tblPr>
            <w:tblGrid>
              <w:gridCol w:w="5260"/>
            </w:tblGrid>
            <w:tr w:rsidR="009A7706" w:rsidRPr="00F4327D" w14:paraId="4E4617BF" w14:textId="77777777" w:rsidTr="00F4327D">
              <w:trPr>
                <w:trHeight w:val="1628"/>
              </w:trPr>
              <w:tc>
                <w:tcPr>
                  <w:tcW w:w="5260" w:type="dxa"/>
                </w:tcPr>
                <w:p w14:paraId="56735D46" w14:textId="77777777" w:rsidR="009A7706" w:rsidRPr="00F4327D" w:rsidRDefault="009A7706" w:rsidP="009A7706">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2CE3823" w14:textId="77777777" w:rsidR="009A7706" w:rsidRPr="00F4327D" w:rsidRDefault="009A7706" w:rsidP="009A7706">
                  <w:pPr>
                    <w:rPr>
                      <w:sz w:val="18"/>
                      <w:szCs w:val="18"/>
                    </w:rPr>
                  </w:pPr>
                  <w:r w:rsidRPr="00F4327D">
                    <w:rPr>
                      <w:sz w:val="18"/>
                      <w:szCs w:val="18"/>
                    </w:rPr>
                    <w:t>Владимирская обл., г. Вязники, ул. Южная д. 41</w:t>
                  </w:r>
                </w:p>
                <w:p w14:paraId="5D101D6F" w14:textId="5C4C4F82" w:rsidR="009A7706" w:rsidRPr="00F4327D" w:rsidRDefault="009A7706" w:rsidP="009A7706">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bl>
          <w:p w14:paraId="68F2A58D" w14:textId="77777777" w:rsidR="0033565B" w:rsidRPr="00F4327D" w:rsidRDefault="0033565B" w:rsidP="000D6D54">
            <w:pPr>
              <w:rPr>
                <w:sz w:val="18"/>
                <w:szCs w:val="18"/>
              </w:rPr>
            </w:pP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1"/>
          <w:footerReference w:type="default" r:id="rId12"/>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3"/>
      <w:footerReference w:type="even" r:id="rId14"/>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3AA7" w14:textId="77777777" w:rsidR="002D15F6" w:rsidRDefault="002D15F6">
      <w:r>
        <w:separator/>
      </w:r>
    </w:p>
  </w:endnote>
  <w:endnote w:type="continuationSeparator" w:id="0">
    <w:p w14:paraId="7023A9DA" w14:textId="77777777" w:rsidR="002D15F6" w:rsidRDefault="002D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F599" w14:textId="77777777" w:rsidR="002D15F6" w:rsidRDefault="002D15F6">
      <w:r>
        <w:separator/>
      </w:r>
    </w:p>
  </w:footnote>
  <w:footnote w:type="continuationSeparator" w:id="0">
    <w:p w14:paraId="542B85AC" w14:textId="77777777" w:rsidR="002D15F6" w:rsidRDefault="002D1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5F6"/>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523"/>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2B3"/>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0FB5"/>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2A95"/>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232E"/>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12</Pages>
  <Words>4022</Words>
  <Characters>22928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26897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2026-06-17T13:04:00Z</dcterms:created>
  <dcterms:modified xsi:type="dcterms:W3CDTF">2026-06-17T13:04:00Z</dcterms:modified>
</cp:coreProperties>
</file>