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2BD8AEB"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5724DF">
        <w:rPr>
          <w:b/>
          <w:bCs/>
          <w:i/>
          <w:iCs/>
          <w:sz w:val="24"/>
          <w:szCs w:val="24"/>
        </w:rPr>
        <w:t>медицинских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B471866"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7243D4">
        <w:rPr>
          <w:rFonts w:asciiTheme="majorBidi" w:hAnsiTheme="majorBidi" w:cstheme="majorBidi"/>
          <w:b/>
          <w:bCs/>
          <w:i/>
          <w:iCs/>
          <w:sz w:val="22"/>
          <w:szCs w:val="22"/>
        </w:rPr>
        <w:t>31 304 (тридцать одна тысяча триста четыре</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7243D4">
        <w:rPr>
          <w:b/>
          <w:i/>
          <w:sz w:val="24"/>
          <w:szCs w:val="24"/>
        </w:rPr>
        <w:t>я</w:t>
      </w:r>
      <w:r w:rsidR="006E23E5" w:rsidRPr="002A5B7D">
        <w:rPr>
          <w:b/>
          <w:i/>
          <w:sz w:val="24"/>
          <w:szCs w:val="24"/>
        </w:rPr>
        <w:t xml:space="preserve"> </w:t>
      </w:r>
      <w:r w:rsidR="007243D4">
        <w:rPr>
          <w:b/>
          <w:i/>
          <w:sz w:val="24"/>
          <w:szCs w:val="24"/>
        </w:rPr>
        <w:t>74</w:t>
      </w:r>
      <w:r w:rsidR="000F7C3A" w:rsidRPr="002A5B7D">
        <w:rPr>
          <w:b/>
          <w:i/>
          <w:sz w:val="24"/>
          <w:szCs w:val="24"/>
        </w:rPr>
        <w:t xml:space="preserve"> копе</w:t>
      </w:r>
      <w:r w:rsidR="007243D4">
        <w:rPr>
          <w:b/>
          <w:i/>
          <w:sz w:val="24"/>
          <w:szCs w:val="24"/>
        </w:rPr>
        <w:t>йки</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735F3A0"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0B4BAD">
        <w:rPr>
          <w:sz w:val="24"/>
          <w:szCs w:val="24"/>
        </w:rPr>
        <w:t>0</w:t>
      </w:r>
      <w:r w:rsidR="00C44C9D">
        <w:rPr>
          <w:sz w:val="24"/>
          <w:szCs w:val="24"/>
        </w:rPr>
        <w:t>3</w:t>
      </w:r>
      <w:r w:rsidR="00E047B8" w:rsidRPr="00D80235">
        <w:rPr>
          <w:sz w:val="24"/>
          <w:szCs w:val="24"/>
        </w:rPr>
        <w:t>.</w:t>
      </w:r>
      <w:r w:rsidR="00CF6563" w:rsidRPr="00D80235">
        <w:rPr>
          <w:sz w:val="24"/>
          <w:szCs w:val="24"/>
        </w:rPr>
        <w:t>0</w:t>
      </w:r>
      <w:r w:rsidR="000B4BAD">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56EBE6E2"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0B4BAD">
        <w:rPr>
          <w:sz w:val="24"/>
          <w:szCs w:val="24"/>
        </w:rPr>
        <w:t>0</w:t>
      </w:r>
      <w:r w:rsidR="00C44C9D">
        <w:rPr>
          <w:sz w:val="24"/>
          <w:szCs w:val="24"/>
        </w:rPr>
        <w:t>5</w:t>
      </w:r>
      <w:r w:rsidR="00F3581B" w:rsidRPr="00D80235">
        <w:rPr>
          <w:sz w:val="24"/>
          <w:szCs w:val="24"/>
        </w:rPr>
        <w:t>.</w:t>
      </w:r>
      <w:r w:rsidR="00CF6563" w:rsidRPr="00D80235">
        <w:rPr>
          <w:sz w:val="24"/>
          <w:szCs w:val="24"/>
        </w:rPr>
        <w:t>0</w:t>
      </w:r>
      <w:r w:rsidR="000B4BAD">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24F09E49" w14:textId="7D1E01C1" w:rsidR="00D85220" w:rsidRPr="007243D4" w:rsidRDefault="00D85220" w:rsidP="007243D4">
      <w:pPr>
        <w:ind w:firstLine="709"/>
        <w:jc w:val="both"/>
        <w:rPr>
          <w:sz w:val="24"/>
          <w:szCs w:val="24"/>
        </w:rPr>
      </w:pPr>
      <w:bookmarkStart w:id="0" w:name="_Hlk221888801"/>
      <w:r w:rsidRPr="007243D4">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DF514EF" w14:textId="23C9F8A4" w:rsidR="00D85220" w:rsidRPr="00E3324E" w:rsidRDefault="00D85220" w:rsidP="00D85220">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sidR="007243D4">
        <w:rPr>
          <w:rFonts w:asciiTheme="majorBidi" w:hAnsiTheme="majorBidi" w:cstheme="majorBidi"/>
          <w:bCs/>
          <w:sz w:val="24"/>
          <w:szCs w:val="24"/>
        </w:rPr>
        <w:t xml:space="preserve"> 172</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5219604E" w:rsidR="00D85220" w:rsidRPr="007243D4" w:rsidRDefault="00D85220" w:rsidP="007243D4">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7243D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00F24253" w:rsidR="009A4123" w:rsidRPr="00E3324E" w:rsidRDefault="00D85220" w:rsidP="007243D4">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sz w:val="24"/>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 xml:space="preserve">сведениями из реестров контрактов (договоров) Официального </w:t>
      </w:r>
      <w:r>
        <w:rPr>
          <w:sz w:val="24"/>
        </w:rPr>
        <w:lastRenderedPageBreak/>
        <w:t>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w:t>
      </w:r>
      <w:r w:rsidRPr="002264F6">
        <w:rPr>
          <w:sz w:val="24"/>
          <w:szCs w:val="24"/>
        </w:rPr>
        <w:lastRenderedPageBreak/>
        <w:t xml:space="preserve">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15A8C4D5" w14:textId="77777777" w:rsidR="00D85220" w:rsidRDefault="00D85220" w:rsidP="001308F4">
      <w:pPr>
        <w:jc w:val="right"/>
        <w:rPr>
          <w:sz w:val="24"/>
          <w:szCs w:val="24"/>
        </w:rPr>
      </w:pPr>
    </w:p>
    <w:p w14:paraId="737F6586" w14:textId="77777777" w:rsidR="00D85220" w:rsidRDefault="00D85220" w:rsidP="001308F4">
      <w:pPr>
        <w:jc w:val="right"/>
        <w:rPr>
          <w:sz w:val="24"/>
          <w:szCs w:val="24"/>
        </w:rPr>
      </w:pPr>
    </w:p>
    <w:p w14:paraId="76D0A020" w14:textId="77777777" w:rsidR="00D85220" w:rsidRDefault="00D85220" w:rsidP="001308F4">
      <w:pPr>
        <w:jc w:val="right"/>
        <w:rPr>
          <w:sz w:val="24"/>
          <w:szCs w:val="24"/>
        </w:rPr>
      </w:pPr>
    </w:p>
    <w:p w14:paraId="25DF278C" w14:textId="77777777" w:rsidR="00736EA8" w:rsidRDefault="00736EA8" w:rsidP="001308F4">
      <w:pPr>
        <w:jc w:val="right"/>
        <w:rPr>
          <w:sz w:val="24"/>
          <w:szCs w:val="24"/>
        </w:rPr>
      </w:pPr>
    </w:p>
    <w:p w14:paraId="0E5DC50F" w14:textId="77777777" w:rsidR="00736EA8" w:rsidRDefault="00736EA8" w:rsidP="001308F4">
      <w:pPr>
        <w:jc w:val="right"/>
        <w:rPr>
          <w:sz w:val="24"/>
          <w:szCs w:val="24"/>
        </w:rPr>
      </w:pPr>
    </w:p>
    <w:p w14:paraId="529CC27B" w14:textId="77777777" w:rsidR="007243D4" w:rsidRDefault="007243D4" w:rsidP="001308F4">
      <w:pPr>
        <w:jc w:val="right"/>
        <w:rPr>
          <w:sz w:val="24"/>
          <w:szCs w:val="24"/>
        </w:rPr>
      </w:pPr>
    </w:p>
    <w:p w14:paraId="689FFC63" w14:textId="77777777" w:rsidR="007243D4" w:rsidRDefault="007243D4" w:rsidP="001308F4">
      <w:pPr>
        <w:jc w:val="right"/>
        <w:rPr>
          <w:sz w:val="24"/>
          <w:szCs w:val="24"/>
        </w:rPr>
      </w:pPr>
    </w:p>
    <w:p w14:paraId="594723B4" w14:textId="77777777" w:rsidR="007243D4" w:rsidRDefault="007243D4" w:rsidP="001308F4">
      <w:pPr>
        <w:jc w:val="right"/>
        <w:rPr>
          <w:sz w:val="24"/>
          <w:szCs w:val="24"/>
        </w:rPr>
      </w:pPr>
    </w:p>
    <w:p w14:paraId="1BF2B239" w14:textId="77777777" w:rsidR="007243D4" w:rsidRDefault="007243D4" w:rsidP="001308F4">
      <w:pPr>
        <w:jc w:val="right"/>
        <w:rPr>
          <w:sz w:val="24"/>
          <w:szCs w:val="24"/>
        </w:rPr>
      </w:pPr>
    </w:p>
    <w:p w14:paraId="055ECB9B" w14:textId="77777777" w:rsidR="007243D4" w:rsidRDefault="007243D4" w:rsidP="001308F4">
      <w:pPr>
        <w:jc w:val="right"/>
        <w:rPr>
          <w:sz w:val="24"/>
          <w:szCs w:val="24"/>
        </w:rPr>
      </w:pPr>
    </w:p>
    <w:p w14:paraId="72DDE1C5" w14:textId="77777777" w:rsidR="007243D4" w:rsidRDefault="007243D4" w:rsidP="001308F4">
      <w:pPr>
        <w:jc w:val="right"/>
        <w:rPr>
          <w:sz w:val="24"/>
          <w:szCs w:val="24"/>
        </w:rPr>
      </w:pPr>
    </w:p>
    <w:p w14:paraId="24CA92A0" w14:textId="77777777" w:rsidR="007243D4" w:rsidRDefault="007243D4"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12AD2CD8" w14:textId="77777777" w:rsidR="00C227FD" w:rsidRPr="00B37753" w:rsidRDefault="00C227FD" w:rsidP="00C227FD">
            <w:pPr>
              <w:jc w:val="center"/>
              <w:rPr>
                <w:sz w:val="22"/>
                <w:szCs w:val="22"/>
              </w:rPr>
            </w:pPr>
            <w:r w:rsidRPr="00B37753">
              <w:rPr>
                <w:sz w:val="22"/>
                <w:szCs w:val="22"/>
              </w:rPr>
              <w:t>Наконечник для кружки Эсмарха</w:t>
            </w:r>
          </w:p>
          <w:p w14:paraId="79D8ECB3" w14:textId="189E1FB5" w:rsidR="00D80235" w:rsidRPr="00AD0043" w:rsidRDefault="00C227FD" w:rsidP="00C227FD">
            <w:pPr>
              <w:jc w:val="center"/>
              <w:rPr>
                <w:bCs/>
                <w:sz w:val="24"/>
                <w:szCs w:val="24"/>
              </w:rPr>
            </w:pPr>
            <w:r w:rsidRPr="00024CAF">
              <w:rPr>
                <w:sz w:val="22"/>
                <w:szCs w:val="22"/>
              </w:rPr>
              <w:t>32.50.13.190</w:t>
            </w:r>
          </w:p>
        </w:tc>
        <w:tc>
          <w:tcPr>
            <w:tcW w:w="4073" w:type="dxa"/>
          </w:tcPr>
          <w:p w14:paraId="5F2318F9" w14:textId="69BD7DDD" w:rsidR="00C227FD" w:rsidRPr="00B37753" w:rsidRDefault="00C227FD" w:rsidP="00C227FD">
            <w:pPr>
              <w:widowControl/>
              <w:shd w:val="clear" w:color="auto" w:fill="FFFFFF"/>
              <w:autoSpaceDE/>
              <w:autoSpaceDN/>
              <w:adjustRightInd/>
              <w:rPr>
                <w:b/>
                <w:bCs/>
                <w:sz w:val="22"/>
                <w:szCs w:val="22"/>
              </w:rPr>
            </w:pPr>
            <w:r w:rsidRPr="00B37753">
              <w:rPr>
                <w:b/>
                <w:bCs/>
                <w:sz w:val="22"/>
                <w:szCs w:val="22"/>
              </w:rPr>
              <w:t xml:space="preserve">Наконечник для кружки Эсмарха </w:t>
            </w:r>
            <w:r w:rsidRPr="00B37753">
              <w:rPr>
                <w:sz w:val="22"/>
                <w:szCs w:val="22"/>
              </w:rPr>
              <w:t>МИМ 8х1</w:t>
            </w:r>
            <w:r>
              <w:rPr>
                <w:sz w:val="22"/>
                <w:szCs w:val="22"/>
              </w:rPr>
              <w:t>6</w:t>
            </w:r>
            <w:r w:rsidRPr="00B37753">
              <w:rPr>
                <w:sz w:val="22"/>
                <w:szCs w:val="22"/>
              </w:rPr>
              <w:t>5 мм взрослый одноразовый</w:t>
            </w:r>
          </w:p>
          <w:p w14:paraId="6081E90A" w14:textId="77777777" w:rsidR="00C227FD" w:rsidRPr="00B37753" w:rsidRDefault="00C227FD" w:rsidP="00C227FD">
            <w:pPr>
              <w:widowControl/>
              <w:shd w:val="clear" w:color="auto" w:fill="FFFFFF"/>
              <w:autoSpaceDE/>
              <w:autoSpaceDN/>
              <w:adjustRightInd/>
              <w:rPr>
                <w:sz w:val="22"/>
                <w:szCs w:val="22"/>
              </w:rPr>
            </w:pPr>
            <w:r w:rsidRPr="00B37753">
              <w:rPr>
                <w:sz w:val="22"/>
                <w:szCs w:val="22"/>
              </w:rPr>
              <w:t>Вид инструмента</w:t>
            </w:r>
            <w:r>
              <w:rPr>
                <w:sz w:val="22"/>
                <w:szCs w:val="22"/>
              </w:rPr>
              <w:t xml:space="preserve">: </w:t>
            </w:r>
            <w:r w:rsidRPr="00B37753">
              <w:rPr>
                <w:sz w:val="22"/>
                <w:szCs w:val="22"/>
              </w:rPr>
              <w:t>наконечник для кружки Эсмарха</w:t>
            </w:r>
          </w:p>
          <w:p w14:paraId="72D603A4" w14:textId="77777777" w:rsidR="00C227FD" w:rsidRPr="00B37753" w:rsidRDefault="00C227FD" w:rsidP="00C227FD">
            <w:pPr>
              <w:widowControl/>
              <w:shd w:val="clear" w:color="auto" w:fill="FFFFFF"/>
              <w:autoSpaceDE/>
              <w:autoSpaceDN/>
              <w:adjustRightInd/>
              <w:rPr>
                <w:sz w:val="22"/>
                <w:szCs w:val="22"/>
              </w:rPr>
            </w:pPr>
            <w:r w:rsidRPr="00B37753">
              <w:rPr>
                <w:sz w:val="22"/>
                <w:szCs w:val="22"/>
              </w:rPr>
              <w:t>Область применения</w:t>
            </w:r>
            <w:r>
              <w:rPr>
                <w:sz w:val="22"/>
                <w:szCs w:val="22"/>
              </w:rPr>
              <w:t xml:space="preserve">: </w:t>
            </w:r>
            <w:r w:rsidRPr="00B37753">
              <w:rPr>
                <w:sz w:val="22"/>
                <w:szCs w:val="22"/>
              </w:rPr>
              <w:t>осмотр/очищение</w:t>
            </w:r>
          </w:p>
          <w:p w14:paraId="175690B5" w14:textId="7D374830" w:rsidR="00C227FD" w:rsidRPr="00B37753" w:rsidRDefault="00C227FD" w:rsidP="00C227FD">
            <w:pPr>
              <w:widowControl/>
              <w:shd w:val="clear" w:color="auto" w:fill="FFFFFF"/>
              <w:autoSpaceDE/>
              <w:autoSpaceDN/>
              <w:adjustRightInd/>
              <w:rPr>
                <w:sz w:val="22"/>
                <w:szCs w:val="22"/>
              </w:rPr>
            </w:pPr>
            <w:r w:rsidRPr="00B37753">
              <w:rPr>
                <w:sz w:val="22"/>
                <w:szCs w:val="22"/>
              </w:rPr>
              <w:t>Длина</w:t>
            </w:r>
            <w:r>
              <w:rPr>
                <w:sz w:val="22"/>
                <w:szCs w:val="22"/>
              </w:rPr>
              <w:t>:</w:t>
            </w:r>
            <w:r w:rsidRPr="00B37753">
              <w:rPr>
                <w:sz w:val="22"/>
                <w:szCs w:val="22"/>
              </w:rPr>
              <w:t xml:space="preserve"> 1</w:t>
            </w:r>
            <w:r>
              <w:rPr>
                <w:sz w:val="22"/>
                <w:szCs w:val="22"/>
              </w:rPr>
              <w:t>6</w:t>
            </w:r>
            <w:r w:rsidRPr="00B37753">
              <w:rPr>
                <w:sz w:val="22"/>
                <w:szCs w:val="22"/>
              </w:rPr>
              <w:t>5мм</w:t>
            </w:r>
          </w:p>
          <w:p w14:paraId="6EFA3968" w14:textId="77777777" w:rsidR="00C227FD" w:rsidRPr="00B37753" w:rsidRDefault="00C227FD" w:rsidP="00C227FD">
            <w:pPr>
              <w:widowControl/>
              <w:shd w:val="clear" w:color="auto" w:fill="FFFFFF"/>
              <w:autoSpaceDE/>
              <w:autoSpaceDN/>
              <w:adjustRightInd/>
              <w:rPr>
                <w:sz w:val="22"/>
                <w:szCs w:val="22"/>
              </w:rPr>
            </w:pPr>
            <w:r w:rsidRPr="00B37753">
              <w:rPr>
                <w:sz w:val="22"/>
                <w:szCs w:val="22"/>
              </w:rPr>
              <w:t>Стерильность</w:t>
            </w:r>
            <w:r>
              <w:rPr>
                <w:sz w:val="22"/>
                <w:szCs w:val="22"/>
              </w:rPr>
              <w:t xml:space="preserve">: </w:t>
            </w:r>
            <w:r w:rsidRPr="00B37753">
              <w:rPr>
                <w:sz w:val="22"/>
                <w:szCs w:val="22"/>
              </w:rPr>
              <w:t>Да</w:t>
            </w:r>
          </w:p>
          <w:p w14:paraId="107939D4" w14:textId="77777777" w:rsidR="00C227FD" w:rsidRPr="00B37753" w:rsidRDefault="00C227FD" w:rsidP="00C227FD">
            <w:pPr>
              <w:widowControl/>
              <w:shd w:val="clear" w:color="auto" w:fill="FFFFFF"/>
              <w:autoSpaceDE/>
              <w:autoSpaceDN/>
              <w:adjustRightInd/>
              <w:rPr>
                <w:b/>
                <w:bCs/>
                <w:sz w:val="22"/>
                <w:szCs w:val="22"/>
              </w:rPr>
            </w:pPr>
            <w:r w:rsidRPr="00B37753">
              <w:rPr>
                <w:sz w:val="22"/>
                <w:szCs w:val="22"/>
              </w:rPr>
              <w:t>Возрастное назначение</w:t>
            </w:r>
            <w:r>
              <w:rPr>
                <w:sz w:val="22"/>
                <w:szCs w:val="22"/>
              </w:rPr>
              <w:t xml:space="preserve">: </w:t>
            </w:r>
            <w:r w:rsidRPr="00B37753">
              <w:rPr>
                <w:sz w:val="22"/>
                <w:szCs w:val="22"/>
              </w:rPr>
              <w:t>взрослые</w:t>
            </w:r>
          </w:p>
          <w:p w14:paraId="305EEBE5" w14:textId="0AD2622A" w:rsidR="00C227FD" w:rsidRPr="00424B37" w:rsidRDefault="00C227FD" w:rsidP="00C227FD">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C227FD">
            <w:pPr>
              <w:widowControl/>
              <w:shd w:val="clear" w:color="auto" w:fill="FFFFFF"/>
              <w:autoSpaceDE/>
              <w:autoSpaceDN/>
              <w:adjustRightInd/>
              <w:rPr>
                <w:bCs/>
                <w:sz w:val="24"/>
                <w:szCs w:val="24"/>
              </w:rPr>
            </w:pPr>
          </w:p>
        </w:tc>
        <w:tc>
          <w:tcPr>
            <w:tcW w:w="708" w:type="dxa"/>
          </w:tcPr>
          <w:p w14:paraId="476C9C2E" w14:textId="70179D80" w:rsidR="00AD0043" w:rsidRPr="00AD0043" w:rsidRDefault="00461223" w:rsidP="007B6766">
            <w:pPr>
              <w:jc w:val="center"/>
              <w:rPr>
                <w:bCs/>
                <w:sz w:val="24"/>
                <w:szCs w:val="24"/>
              </w:rPr>
            </w:pPr>
            <w:r>
              <w:rPr>
                <w:bCs/>
                <w:sz w:val="24"/>
                <w:szCs w:val="24"/>
              </w:rPr>
              <w:t>100</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500DE98C" w:rsidR="00AD0043" w:rsidRPr="00AD0043" w:rsidRDefault="007243D4" w:rsidP="007B6766">
            <w:pPr>
              <w:jc w:val="center"/>
              <w:rPr>
                <w:bCs/>
                <w:sz w:val="24"/>
                <w:szCs w:val="24"/>
              </w:rPr>
            </w:pPr>
            <w:r>
              <w:rPr>
                <w:bCs/>
                <w:sz w:val="24"/>
                <w:szCs w:val="24"/>
              </w:rPr>
              <w:t>13,40</w:t>
            </w:r>
          </w:p>
        </w:tc>
        <w:tc>
          <w:tcPr>
            <w:tcW w:w="1134" w:type="dxa"/>
          </w:tcPr>
          <w:p w14:paraId="65234B11" w14:textId="0363CDE6" w:rsidR="00AD0043" w:rsidRPr="00AD0043" w:rsidRDefault="007243D4" w:rsidP="007B6766">
            <w:pPr>
              <w:jc w:val="center"/>
              <w:rPr>
                <w:bCs/>
                <w:sz w:val="24"/>
                <w:szCs w:val="24"/>
              </w:rPr>
            </w:pPr>
            <w:r>
              <w:rPr>
                <w:bCs/>
                <w:sz w:val="24"/>
                <w:szCs w:val="24"/>
              </w:rPr>
              <w:t>1340,00</w:t>
            </w:r>
          </w:p>
        </w:tc>
      </w:tr>
      <w:tr w:rsidR="00F41BB2" w14:paraId="5CDC9389" w14:textId="77777777" w:rsidTr="00F41BB2">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77777777" w:rsidR="00AD0043" w:rsidRDefault="00AD0043" w:rsidP="007B6766">
            <w:pPr>
              <w:jc w:val="center"/>
              <w:rPr>
                <w:bCs/>
                <w:sz w:val="24"/>
                <w:szCs w:val="24"/>
              </w:rPr>
            </w:pPr>
          </w:p>
          <w:p w14:paraId="1D15535A" w14:textId="77777777" w:rsidR="00461223" w:rsidRDefault="00461223" w:rsidP="00461223">
            <w:pPr>
              <w:jc w:val="center"/>
              <w:rPr>
                <w:bCs/>
                <w:sz w:val="22"/>
                <w:szCs w:val="22"/>
              </w:rPr>
            </w:pPr>
            <w:r w:rsidRPr="00461223">
              <w:rPr>
                <w:bCs/>
                <w:sz w:val="22"/>
                <w:szCs w:val="22"/>
              </w:rPr>
              <w:t>Шина Крамера для верхних конечностей</w:t>
            </w:r>
          </w:p>
          <w:p w14:paraId="1F5E3E26" w14:textId="66E93492" w:rsidR="00373148" w:rsidRDefault="00373148" w:rsidP="00461223">
            <w:pPr>
              <w:jc w:val="center"/>
              <w:rPr>
                <w:bCs/>
                <w:sz w:val="22"/>
                <w:szCs w:val="22"/>
              </w:rPr>
            </w:pPr>
            <w:r>
              <w:rPr>
                <w:bCs/>
                <w:sz w:val="22"/>
                <w:szCs w:val="22"/>
              </w:rPr>
              <w:t>32.50.22.127</w:t>
            </w:r>
          </w:p>
          <w:p w14:paraId="2C854030" w14:textId="77777777" w:rsidR="00461223" w:rsidRPr="00461223" w:rsidRDefault="00461223" w:rsidP="00461223">
            <w:pPr>
              <w:jc w:val="center"/>
              <w:rPr>
                <w:bCs/>
                <w:sz w:val="22"/>
                <w:szCs w:val="22"/>
              </w:rPr>
            </w:pPr>
          </w:p>
          <w:p w14:paraId="1E84E267" w14:textId="464AAF76" w:rsidR="003D5FB5" w:rsidRPr="00AD0043" w:rsidRDefault="003D5FB5" w:rsidP="007B6766">
            <w:pPr>
              <w:jc w:val="center"/>
              <w:rPr>
                <w:bCs/>
                <w:sz w:val="24"/>
                <w:szCs w:val="24"/>
              </w:rPr>
            </w:pPr>
          </w:p>
        </w:tc>
        <w:tc>
          <w:tcPr>
            <w:tcW w:w="4073" w:type="dxa"/>
          </w:tcPr>
          <w:p w14:paraId="4AE01E18" w14:textId="77777777" w:rsidR="00461223" w:rsidRPr="00461223" w:rsidRDefault="00461223" w:rsidP="00461223">
            <w:pPr>
              <w:widowControl/>
              <w:shd w:val="clear" w:color="auto" w:fill="FFFFFF"/>
              <w:autoSpaceDE/>
              <w:autoSpaceDN/>
              <w:adjustRightInd/>
              <w:rPr>
                <w:rFonts w:asciiTheme="majorBidi" w:hAnsiTheme="majorBidi" w:cstheme="majorBidi"/>
                <w:b/>
                <w:bCs/>
                <w:sz w:val="22"/>
                <w:szCs w:val="22"/>
              </w:rPr>
            </w:pPr>
            <w:r w:rsidRPr="00461223">
              <w:rPr>
                <w:rFonts w:asciiTheme="majorBidi" w:hAnsiTheme="majorBidi" w:cstheme="majorBidi"/>
                <w:b/>
                <w:bCs/>
                <w:sz w:val="22"/>
                <w:szCs w:val="22"/>
              </w:rPr>
              <w:t>Шина Крамера для верхних конечностей</w:t>
            </w:r>
          </w:p>
          <w:p w14:paraId="201AD560" w14:textId="085CC19A" w:rsidR="003D5FB5" w:rsidRDefault="00461223" w:rsidP="00AD0043">
            <w:pPr>
              <w:widowControl/>
              <w:shd w:val="clear" w:color="auto" w:fill="FFFFFF"/>
              <w:autoSpaceDE/>
              <w:autoSpaceDN/>
              <w:adjustRightInd/>
              <w:rPr>
                <w:rFonts w:asciiTheme="majorBidi" w:hAnsiTheme="majorBidi" w:cstheme="majorBidi"/>
                <w:sz w:val="22"/>
                <w:szCs w:val="22"/>
              </w:rPr>
            </w:pPr>
            <w:r w:rsidRPr="00461223">
              <w:rPr>
                <w:rFonts w:asciiTheme="majorBidi" w:hAnsiTheme="majorBidi" w:cstheme="majorBidi"/>
                <w:sz w:val="22"/>
                <w:szCs w:val="22"/>
              </w:rPr>
              <w:t>Размер: 800х80 мм</w:t>
            </w:r>
          </w:p>
          <w:p w14:paraId="3AB687EA" w14:textId="77777777" w:rsidR="006904C5" w:rsidRDefault="006904C5" w:rsidP="00AD0043">
            <w:pPr>
              <w:widowControl/>
              <w:shd w:val="clear" w:color="auto" w:fill="FFFFFF"/>
              <w:autoSpaceDE/>
              <w:autoSpaceDN/>
              <w:adjustRightInd/>
              <w:rPr>
                <w:rFonts w:asciiTheme="majorBidi" w:hAnsiTheme="majorBidi" w:cstheme="majorBidi"/>
                <w:sz w:val="22"/>
                <w:szCs w:val="22"/>
              </w:rPr>
            </w:pPr>
            <w:r w:rsidRPr="006904C5">
              <w:rPr>
                <w:rFonts w:asciiTheme="majorBidi" w:hAnsiTheme="majorBidi" w:cstheme="majorBidi"/>
                <w:sz w:val="22"/>
                <w:szCs w:val="22"/>
              </w:rPr>
              <w:t xml:space="preserve">Шина должна быть изготовлена из углеродистой стали с защитным цинковым покрытием по ГОСТ 9.302-88 длина — 800мм. </w:t>
            </w:r>
          </w:p>
          <w:p w14:paraId="2DD905A9" w14:textId="77777777" w:rsidR="006904C5" w:rsidRDefault="006904C5" w:rsidP="00AD0043">
            <w:pPr>
              <w:widowControl/>
              <w:shd w:val="clear" w:color="auto" w:fill="FFFFFF"/>
              <w:autoSpaceDE/>
              <w:autoSpaceDN/>
              <w:adjustRightInd/>
              <w:rPr>
                <w:rFonts w:asciiTheme="majorBidi" w:hAnsiTheme="majorBidi" w:cstheme="majorBidi"/>
                <w:sz w:val="22"/>
                <w:szCs w:val="22"/>
              </w:rPr>
            </w:pPr>
            <w:r w:rsidRPr="006904C5">
              <w:rPr>
                <w:rFonts w:asciiTheme="majorBidi" w:hAnsiTheme="majorBidi" w:cstheme="majorBidi"/>
                <w:sz w:val="22"/>
                <w:szCs w:val="22"/>
              </w:rPr>
              <w:t xml:space="preserve">Поверхности шины должны быть выполнены без трещин, расслоений, царапин, заусенцев и сколов. </w:t>
            </w:r>
          </w:p>
          <w:p w14:paraId="10E9CCD3" w14:textId="77777777" w:rsidR="006904C5" w:rsidRDefault="006904C5" w:rsidP="00AD0043">
            <w:pPr>
              <w:widowControl/>
              <w:shd w:val="clear" w:color="auto" w:fill="FFFFFF"/>
              <w:autoSpaceDE/>
              <w:autoSpaceDN/>
              <w:adjustRightInd/>
              <w:rPr>
                <w:rFonts w:asciiTheme="majorBidi" w:hAnsiTheme="majorBidi" w:cstheme="majorBidi"/>
                <w:sz w:val="22"/>
                <w:szCs w:val="22"/>
              </w:rPr>
            </w:pPr>
            <w:r w:rsidRPr="006904C5">
              <w:rPr>
                <w:rFonts w:asciiTheme="majorBidi" w:hAnsiTheme="majorBidi" w:cstheme="majorBidi"/>
                <w:sz w:val="22"/>
                <w:szCs w:val="22"/>
              </w:rPr>
              <w:t xml:space="preserve">Расстояние между перекладинами должно быть 20мм, толщина каркаса должна быть 4мм, параметр шероховатости, </w:t>
            </w:r>
            <w:proofErr w:type="spellStart"/>
            <w:r w:rsidRPr="006904C5">
              <w:rPr>
                <w:rFonts w:asciiTheme="majorBidi" w:hAnsiTheme="majorBidi" w:cstheme="majorBidi"/>
                <w:sz w:val="22"/>
                <w:szCs w:val="22"/>
              </w:rPr>
              <w:t>Rz</w:t>
            </w:r>
            <w:proofErr w:type="spellEnd"/>
            <w:r w:rsidRPr="006904C5">
              <w:rPr>
                <w:rFonts w:asciiTheme="majorBidi" w:hAnsiTheme="majorBidi" w:cstheme="majorBidi"/>
                <w:sz w:val="22"/>
                <w:szCs w:val="22"/>
              </w:rPr>
              <w:t xml:space="preserve">, должен быть 40мкм, </w:t>
            </w:r>
            <w:proofErr w:type="spellStart"/>
            <w:r w:rsidRPr="006904C5">
              <w:rPr>
                <w:rFonts w:asciiTheme="majorBidi" w:hAnsiTheme="majorBidi" w:cstheme="majorBidi"/>
                <w:sz w:val="22"/>
                <w:szCs w:val="22"/>
              </w:rPr>
              <w:t>непрямолинейность</w:t>
            </w:r>
            <w:proofErr w:type="spellEnd"/>
            <w:r w:rsidRPr="006904C5">
              <w:rPr>
                <w:rFonts w:asciiTheme="majorBidi" w:hAnsiTheme="majorBidi" w:cstheme="majorBidi"/>
                <w:sz w:val="22"/>
                <w:szCs w:val="22"/>
              </w:rPr>
              <w:t xml:space="preserve"> каркаса — 1,0мм, </w:t>
            </w:r>
            <w:proofErr w:type="spellStart"/>
            <w:r w:rsidRPr="006904C5">
              <w:rPr>
                <w:rFonts w:asciiTheme="majorBidi" w:hAnsiTheme="majorBidi" w:cstheme="majorBidi"/>
                <w:sz w:val="22"/>
                <w:szCs w:val="22"/>
              </w:rPr>
              <w:t>непараллельность</w:t>
            </w:r>
            <w:proofErr w:type="spellEnd"/>
            <w:r w:rsidRPr="006904C5">
              <w:rPr>
                <w:rFonts w:asciiTheme="majorBidi" w:hAnsiTheme="majorBidi" w:cstheme="majorBidi"/>
                <w:sz w:val="22"/>
                <w:szCs w:val="22"/>
              </w:rPr>
              <w:t xml:space="preserve"> перекладин — 0,6мм, усилие изгиба шин должно быть 18Н, шина должна выдерживать усилие нагрузки на перекладины — 10Н. </w:t>
            </w:r>
          </w:p>
          <w:p w14:paraId="267234A9" w14:textId="79BADE29" w:rsidR="006904C5" w:rsidRDefault="006904C5" w:rsidP="00AD0043">
            <w:pPr>
              <w:widowControl/>
              <w:shd w:val="clear" w:color="auto" w:fill="FFFFFF"/>
              <w:autoSpaceDE/>
              <w:autoSpaceDN/>
              <w:adjustRightInd/>
              <w:rPr>
                <w:rFonts w:asciiTheme="majorBidi" w:hAnsiTheme="majorBidi" w:cstheme="majorBidi"/>
                <w:sz w:val="22"/>
                <w:szCs w:val="22"/>
              </w:rPr>
            </w:pPr>
            <w:r w:rsidRPr="006904C5">
              <w:rPr>
                <w:rFonts w:asciiTheme="majorBidi" w:hAnsiTheme="majorBidi" w:cstheme="majorBidi"/>
                <w:sz w:val="22"/>
                <w:szCs w:val="22"/>
              </w:rPr>
              <w:t>Шина должна быть коррозионностойкой и устойчивой к дезинфекции.</w:t>
            </w:r>
          </w:p>
          <w:p w14:paraId="359C2FD2" w14:textId="77777777" w:rsidR="00C227FD" w:rsidRPr="00424B37" w:rsidRDefault="00C227FD" w:rsidP="00C227FD">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6AEE4D73" w14:textId="77777777" w:rsidR="00AD0043" w:rsidRPr="00AD0043" w:rsidRDefault="00AD0043" w:rsidP="007B6766">
            <w:pPr>
              <w:jc w:val="center"/>
              <w:rPr>
                <w:bCs/>
                <w:sz w:val="24"/>
                <w:szCs w:val="24"/>
              </w:rPr>
            </w:pPr>
          </w:p>
        </w:tc>
        <w:tc>
          <w:tcPr>
            <w:tcW w:w="708" w:type="dxa"/>
          </w:tcPr>
          <w:p w14:paraId="531E3248" w14:textId="74636CED" w:rsidR="00AD0043" w:rsidRPr="00AD0043" w:rsidRDefault="006904C5" w:rsidP="007B6766">
            <w:pPr>
              <w:jc w:val="center"/>
              <w:rPr>
                <w:bCs/>
                <w:sz w:val="24"/>
                <w:szCs w:val="24"/>
              </w:rPr>
            </w:pPr>
            <w:r>
              <w:rPr>
                <w:bCs/>
                <w:sz w:val="24"/>
                <w:szCs w:val="24"/>
              </w:rPr>
              <w:t>1</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495F6696" w:rsidR="00AD0043" w:rsidRPr="00AD0043" w:rsidRDefault="007243D4" w:rsidP="007B6766">
            <w:pPr>
              <w:jc w:val="center"/>
              <w:rPr>
                <w:bCs/>
                <w:sz w:val="24"/>
                <w:szCs w:val="24"/>
              </w:rPr>
            </w:pPr>
            <w:r>
              <w:rPr>
                <w:bCs/>
                <w:sz w:val="24"/>
                <w:szCs w:val="24"/>
              </w:rPr>
              <w:t>1029,37</w:t>
            </w:r>
          </w:p>
        </w:tc>
        <w:tc>
          <w:tcPr>
            <w:tcW w:w="1134" w:type="dxa"/>
          </w:tcPr>
          <w:p w14:paraId="75947F17" w14:textId="00C5E27A" w:rsidR="00AD0043" w:rsidRPr="00AD0043" w:rsidRDefault="007243D4" w:rsidP="007B6766">
            <w:pPr>
              <w:jc w:val="center"/>
              <w:rPr>
                <w:bCs/>
                <w:sz w:val="24"/>
                <w:szCs w:val="24"/>
              </w:rPr>
            </w:pPr>
            <w:r>
              <w:rPr>
                <w:bCs/>
                <w:sz w:val="24"/>
                <w:szCs w:val="24"/>
              </w:rPr>
              <w:t>1029,37</w:t>
            </w:r>
          </w:p>
        </w:tc>
      </w:tr>
      <w:tr w:rsidR="000B4BAD" w14:paraId="2D491179" w14:textId="77777777" w:rsidTr="00F41BB2">
        <w:tc>
          <w:tcPr>
            <w:tcW w:w="540" w:type="dxa"/>
          </w:tcPr>
          <w:p w14:paraId="27914A35" w14:textId="6730105E" w:rsidR="000B4BAD" w:rsidRDefault="000B4BAD" w:rsidP="007B6766">
            <w:pPr>
              <w:jc w:val="center"/>
              <w:rPr>
                <w:bCs/>
                <w:sz w:val="24"/>
                <w:szCs w:val="24"/>
              </w:rPr>
            </w:pPr>
            <w:r>
              <w:rPr>
                <w:bCs/>
                <w:sz w:val="24"/>
                <w:szCs w:val="24"/>
              </w:rPr>
              <w:t>3</w:t>
            </w:r>
          </w:p>
        </w:tc>
        <w:tc>
          <w:tcPr>
            <w:tcW w:w="2045" w:type="dxa"/>
          </w:tcPr>
          <w:p w14:paraId="7B09E2B3" w14:textId="4AAE8B1A" w:rsidR="00D85DCF" w:rsidRDefault="00D85DCF" w:rsidP="00D85DCF">
            <w:pPr>
              <w:jc w:val="center"/>
              <w:rPr>
                <w:bCs/>
                <w:sz w:val="22"/>
                <w:szCs w:val="22"/>
              </w:rPr>
            </w:pPr>
            <w:r w:rsidRPr="00461223">
              <w:rPr>
                <w:bCs/>
                <w:sz w:val="22"/>
                <w:szCs w:val="22"/>
              </w:rPr>
              <w:t xml:space="preserve">Шина Крамера для </w:t>
            </w:r>
            <w:r>
              <w:rPr>
                <w:bCs/>
                <w:sz w:val="22"/>
                <w:szCs w:val="22"/>
              </w:rPr>
              <w:t>нижних</w:t>
            </w:r>
            <w:r w:rsidRPr="00461223">
              <w:rPr>
                <w:bCs/>
                <w:sz w:val="22"/>
                <w:szCs w:val="22"/>
              </w:rPr>
              <w:t xml:space="preserve"> конечностей</w:t>
            </w:r>
          </w:p>
          <w:p w14:paraId="0BD89E7C" w14:textId="46904BA9" w:rsidR="000B4BAD" w:rsidRDefault="00373148" w:rsidP="007B6766">
            <w:pPr>
              <w:jc w:val="center"/>
              <w:rPr>
                <w:bCs/>
                <w:sz w:val="24"/>
                <w:szCs w:val="24"/>
              </w:rPr>
            </w:pPr>
            <w:r>
              <w:rPr>
                <w:bCs/>
                <w:sz w:val="24"/>
                <w:szCs w:val="24"/>
              </w:rPr>
              <w:t>32.50.22.127</w:t>
            </w:r>
          </w:p>
        </w:tc>
        <w:tc>
          <w:tcPr>
            <w:tcW w:w="4073" w:type="dxa"/>
          </w:tcPr>
          <w:p w14:paraId="1EE9C272" w14:textId="6E9F4E0A" w:rsidR="00D85DCF" w:rsidRDefault="00D85DCF" w:rsidP="00D85DCF">
            <w:pPr>
              <w:widowControl/>
              <w:shd w:val="clear" w:color="auto" w:fill="FFFFFF"/>
              <w:autoSpaceDE/>
              <w:autoSpaceDN/>
              <w:adjustRightInd/>
              <w:rPr>
                <w:rFonts w:asciiTheme="majorBidi" w:hAnsiTheme="majorBidi" w:cstheme="majorBidi"/>
                <w:b/>
                <w:bCs/>
                <w:sz w:val="22"/>
                <w:szCs w:val="22"/>
              </w:rPr>
            </w:pPr>
            <w:r w:rsidRPr="00461223">
              <w:rPr>
                <w:rFonts w:asciiTheme="majorBidi" w:hAnsiTheme="majorBidi" w:cstheme="majorBidi"/>
                <w:b/>
                <w:bCs/>
                <w:sz w:val="22"/>
                <w:szCs w:val="22"/>
              </w:rPr>
              <w:t xml:space="preserve">Шина Крамера для </w:t>
            </w:r>
            <w:r>
              <w:rPr>
                <w:rFonts w:asciiTheme="majorBidi" w:hAnsiTheme="majorBidi" w:cstheme="majorBidi"/>
                <w:b/>
                <w:bCs/>
                <w:sz w:val="22"/>
                <w:szCs w:val="22"/>
              </w:rPr>
              <w:t>нижних</w:t>
            </w:r>
            <w:r w:rsidRPr="00461223">
              <w:rPr>
                <w:rFonts w:asciiTheme="majorBidi" w:hAnsiTheme="majorBidi" w:cstheme="majorBidi"/>
                <w:b/>
                <w:bCs/>
                <w:sz w:val="22"/>
                <w:szCs w:val="22"/>
              </w:rPr>
              <w:t xml:space="preserve"> конечностей</w:t>
            </w:r>
          </w:p>
          <w:p w14:paraId="02CCB030" w14:textId="4CF5A4C3" w:rsidR="00D85DCF" w:rsidRDefault="00D85DCF" w:rsidP="00D85DCF">
            <w:pPr>
              <w:widowControl/>
              <w:shd w:val="clear" w:color="auto" w:fill="FFFFFF"/>
              <w:autoSpaceDE/>
              <w:autoSpaceDN/>
              <w:adjustRightInd/>
              <w:rPr>
                <w:rFonts w:asciiTheme="majorBidi" w:hAnsiTheme="majorBidi" w:cstheme="majorBidi"/>
                <w:sz w:val="22"/>
                <w:szCs w:val="22"/>
              </w:rPr>
            </w:pPr>
            <w:r w:rsidRPr="00461223">
              <w:rPr>
                <w:rFonts w:asciiTheme="majorBidi" w:hAnsiTheme="majorBidi" w:cstheme="majorBidi"/>
                <w:sz w:val="22"/>
                <w:szCs w:val="22"/>
              </w:rPr>
              <w:t xml:space="preserve">Размер: </w:t>
            </w:r>
            <w:r>
              <w:rPr>
                <w:rFonts w:asciiTheme="majorBidi" w:hAnsiTheme="majorBidi" w:cstheme="majorBidi"/>
                <w:sz w:val="22"/>
                <w:szCs w:val="22"/>
              </w:rPr>
              <w:t>12</w:t>
            </w:r>
            <w:r w:rsidRPr="00461223">
              <w:rPr>
                <w:rFonts w:asciiTheme="majorBidi" w:hAnsiTheme="majorBidi" w:cstheme="majorBidi"/>
                <w:sz w:val="22"/>
                <w:szCs w:val="22"/>
              </w:rPr>
              <w:t>00х</w:t>
            </w:r>
            <w:r>
              <w:rPr>
                <w:rFonts w:asciiTheme="majorBidi" w:hAnsiTheme="majorBidi" w:cstheme="majorBidi"/>
                <w:sz w:val="22"/>
                <w:szCs w:val="22"/>
              </w:rPr>
              <w:t>110</w:t>
            </w:r>
            <w:r w:rsidRPr="00461223">
              <w:rPr>
                <w:rFonts w:asciiTheme="majorBidi" w:hAnsiTheme="majorBidi" w:cstheme="majorBidi"/>
                <w:sz w:val="22"/>
                <w:szCs w:val="22"/>
              </w:rPr>
              <w:t xml:space="preserve"> мм</w:t>
            </w:r>
          </w:p>
          <w:p w14:paraId="1D04076B" w14:textId="77777777" w:rsidR="00D85DCF" w:rsidRDefault="00D85DCF" w:rsidP="00D85DCF">
            <w:pPr>
              <w:widowControl/>
              <w:shd w:val="clear" w:color="auto" w:fill="FFFFFF"/>
              <w:autoSpaceDE/>
              <w:autoSpaceDN/>
              <w:adjustRightInd/>
              <w:rPr>
                <w:rFonts w:asciiTheme="majorBidi" w:hAnsiTheme="majorBidi" w:cstheme="majorBidi"/>
                <w:sz w:val="22"/>
                <w:szCs w:val="22"/>
              </w:rPr>
            </w:pPr>
            <w:r w:rsidRPr="00D85DCF">
              <w:rPr>
                <w:rFonts w:asciiTheme="majorBidi" w:hAnsiTheme="majorBidi" w:cstheme="majorBidi"/>
                <w:sz w:val="22"/>
                <w:szCs w:val="22"/>
              </w:rPr>
              <w:t xml:space="preserve">Шина должна быть изготовлена из углеродистой стали с защитным цинковым покрытием по ГОСТ 9.302-88 длина — 1200мм. </w:t>
            </w:r>
          </w:p>
          <w:p w14:paraId="57C3286B" w14:textId="77777777" w:rsidR="00D85DCF" w:rsidRDefault="00D85DCF" w:rsidP="00D85DCF">
            <w:pPr>
              <w:widowControl/>
              <w:shd w:val="clear" w:color="auto" w:fill="FFFFFF"/>
              <w:autoSpaceDE/>
              <w:autoSpaceDN/>
              <w:adjustRightInd/>
              <w:rPr>
                <w:rFonts w:asciiTheme="majorBidi" w:hAnsiTheme="majorBidi" w:cstheme="majorBidi"/>
                <w:sz w:val="22"/>
                <w:szCs w:val="22"/>
              </w:rPr>
            </w:pPr>
            <w:r w:rsidRPr="00D85DCF">
              <w:rPr>
                <w:rFonts w:asciiTheme="majorBidi" w:hAnsiTheme="majorBidi" w:cstheme="majorBidi"/>
                <w:sz w:val="22"/>
                <w:szCs w:val="22"/>
              </w:rPr>
              <w:t xml:space="preserve">Поверхности шины должны быть выполнены без трещин, расслоений, царапин, заусенцев и сколов. Расстояние между перекладинами должно быть 30мм, толщина каркаса должна быть 4мм, параметр шероховатости, </w:t>
            </w:r>
            <w:proofErr w:type="spellStart"/>
            <w:r w:rsidRPr="00D85DCF">
              <w:rPr>
                <w:rFonts w:asciiTheme="majorBidi" w:hAnsiTheme="majorBidi" w:cstheme="majorBidi"/>
                <w:sz w:val="22"/>
                <w:szCs w:val="22"/>
              </w:rPr>
              <w:t>Rz</w:t>
            </w:r>
            <w:proofErr w:type="spellEnd"/>
            <w:r w:rsidRPr="00D85DCF">
              <w:rPr>
                <w:rFonts w:asciiTheme="majorBidi" w:hAnsiTheme="majorBidi" w:cstheme="majorBidi"/>
                <w:sz w:val="22"/>
                <w:szCs w:val="22"/>
              </w:rPr>
              <w:t xml:space="preserve">, должен быть 40мкм, </w:t>
            </w:r>
            <w:proofErr w:type="spellStart"/>
            <w:r w:rsidRPr="00D85DCF">
              <w:rPr>
                <w:rFonts w:asciiTheme="majorBidi" w:hAnsiTheme="majorBidi" w:cstheme="majorBidi"/>
                <w:sz w:val="22"/>
                <w:szCs w:val="22"/>
              </w:rPr>
              <w:t>непрямолинейность</w:t>
            </w:r>
            <w:proofErr w:type="spellEnd"/>
            <w:r w:rsidRPr="00D85DCF">
              <w:rPr>
                <w:rFonts w:asciiTheme="majorBidi" w:hAnsiTheme="majorBidi" w:cstheme="majorBidi"/>
                <w:sz w:val="22"/>
                <w:szCs w:val="22"/>
              </w:rPr>
              <w:t xml:space="preserve"> каркаса — 1,5мм, </w:t>
            </w:r>
            <w:proofErr w:type="spellStart"/>
            <w:r w:rsidRPr="00D85DCF">
              <w:rPr>
                <w:rFonts w:asciiTheme="majorBidi" w:hAnsiTheme="majorBidi" w:cstheme="majorBidi"/>
                <w:sz w:val="22"/>
                <w:szCs w:val="22"/>
              </w:rPr>
              <w:t>непараллельность</w:t>
            </w:r>
            <w:proofErr w:type="spellEnd"/>
            <w:r w:rsidRPr="00D85DCF">
              <w:rPr>
                <w:rFonts w:asciiTheme="majorBidi" w:hAnsiTheme="majorBidi" w:cstheme="majorBidi"/>
                <w:sz w:val="22"/>
                <w:szCs w:val="22"/>
              </w:rPr>
              <w:t xml:space="preserve"> перекладин — 0,8мм, усилие изгиба шин должно быть 20Н, шина должна выдерживать усилие нагрузки на перекладины — 10Н. </w:t>
            </w:r>
          </w:p>
          <w:p w14:paraId="5C0187E4" w14:textId="364D8A65" w:rsidR="00D85DCF" w:rsidRDefault="00D85DCF" w:rsidP="00D85DCF">
            <w:pPr>
              <w:widowControl/>
              <w:shd w:val="clear" w:color="auto" w:fill="FFFFFF"/>
              <w:autoSpaceDE/>
              <w:autoSpaceDN/>
              <w:adjustRightInd/>
              <w:rPr>
                <w:rFonts w:asciiTheme="majorBidi" w:hAnsiTheme="majorBidi" w:cstheme="majorBidi"/>
                <w:sz w:val="22"/>
                <w:szCs w:val="22"/>
              </w:rPr>
            </w:pPr>
            <w:r w:rsidRPr="00D85DCF">
              <w:rPr>
                <w:rFonts w:asciiTheme="majorBidi" w:hAnsiTheme="majorBidi" w:cstheme="majorBidi"/>
                <w:sz w:val="22"/>
                <w:szCs w:val="22"/>
              </w:rPr>
              <w:lastRenderedPageBreak/>
              <w:t>Шина должна быть коррозионностойкой и устойчивой к дезинфекции.</w:t>
            </w:r>
          </w:p>
          <w:p w14:paraId="1044BC9D" w14:textId="07DAE050" w:rsidR="000B4BAD" w:rsidRDefault="00D85DCF"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3804840A" w14:textId="72DC0273" w:rsidR="000B4BAD" w:rsidRPr="00AD0043" w:rsidRDefault="00D85DCF" w:rsidP="007B6766">
            <w:pPr>
              <w:jc w:val="center"/>
              <w:rPr>
                <w:bCs/>
                <w:sz w:val="24"/>
                <w:szCs w:val="24"/>
              </w:rPr>
            </w:pPr>
            <w:r>
              <w:rPr>
                <w:bCs/>
                <w:sz w:val="24"/>
                <w:szCs w:val="24"/>
              </w:rPr>
              <w:lastRenderedPageBreak/>
              <w:t>1</w:t>
            </w:r>
          </w:p>
        </w:tc>
        <w:tc>
          <w:tcPr>
            <w:tcW w:w="815" w:type="dxa"/>
          </w:tcPr>
          <w:p w14:paraId="204A4588" w14:textId="0A13A7EF" w:rsidR="000B4BAD" w:rsidRDefault="00D85DCF" w:rsidP="007B6766">
            <w:pPr>
              <w:jc w:val="center"/>
              <w:rPr>
                <w:bCs/>
                <w:sz w:val="24"/>
                <w:szCs w:val="24"/>
              </w:rPr>
            </w:pPr>
            <w:r>
              <w:rPr>
                <w:bCs/>
                <w:sz w:val="24"/>
                <w:szCs w:val="24"/>
              </w:rPr>
              <w:t>шт.</w:t>
            </w:r>
          </w:p>
        </w:tc>
        <w:tc>
          <w:tcPr>
            <w:tcW w:w="1170" w:type="dxa"/>
          </w:tcPr>
          <w:p w14:paraId="5C5A3A56" w14:textId="0AF8FBDD" w:rsidR="000B4BAD" w:rsidRPr="00AD0043" w:rsidRDefault="007243D4" w:rsidP="007B6766">
            <w:pPr>
              <w:jc w:val="center"/>
              <w:rPr>
                <w:bCs/>
                <w:sz w:val="24"/>
                <w:szCs w:val="24"/>
              </w:rPr>
            </w:pPr>
            <w:r>
              <w:rPr>
                <w:bCs/>
                <w:sz w:val="24"/>
                <w:szCs w:val="24"/>
              </w:rPr>
              <w:t>1203,03</w:t>
            </w:r>
          </w:p>
        </w:tc>
        <w:tc>
          <w:tcPr>
            <w:tcW w:w="1134" w:type="dxa"/>
          </w:tcPr>
          <w:p w14:paraId="0C7CDD79" w14:textId="6FA74943" w:rsidR="000B4BAD" w:rsidRPr="00AD0043" w:rsidRDefault="007243D4" w:rsidP="007B6766">
            <w:pPr>
              <w:jc w:val="center"/>
              <w:rPr>
                <w:bCs/>
                <w:sz w:val="24"/>
                <w:szCs w:val="24"/>
              </w:rPr>
            </w:pPr>
            <w:r>
              <w:rPr>
                <w:bCs/>
                <w:sz w:val="24"/>
                <w:szCs w:val="24"/>
              </w:rPr>
              <w:t>1203,03</w:t>
            </w:r>
          </w:p>
        </w:tc>
      </w:tr>
      <w:tr w:rsidR="000B4BAD" w14:paraId="41A8D403" w14:textId="77777777" w:rsidTr="00F41BB2">
        <w:tc>
          <w:tcPr>
            <w:tcW w:w="540" w:type="dxa"/>
          </w:tcPr>
          <w:p w14:paraId="43F2A4B9" w14:textId="04DA5E7F" w:rsidR="000B4BAD" w:rsidRDefault="000B4BAD" w:rsidP="007B6766">
            <w:pPr>
              <w:jc w:val="center"/>
              <w:rPr>
                <w:bCs/>
                <w:sz w:val="24"/>
                <w:szCs w:val="24"/>
              </w:rPr>
            </w:pPr>
            <w:r>
              <w:rPr>
                <w:bCs/>
                <w:sz w:val="24"/>
                <w:szCs w:val="24"/>
              </w:rPr>
              <w:t>4</w:t>
            </w:r>
          </w:p>
        </w:tc>
        <w:tc>
          <w:tcPr>
            <w:tcW w:w="2045" w:type="dxa"/>
          </w:tcPr>
          <w:p w14:paraId="54C3F8E7" w14:textId="71F943D4" w:rsidR="00E93295" w:rsidRDefault="00E93295" w:rsidP="00787E2F">
            <w:pPr>
              <w:jc w:val="center"/>
              <w:rPr>
                <w:sz w:val="24"/>
                <w:szCs w:val="24"/>
              </w:rPr>
            </w:pPr>
            <w:r w:rsidRPr="00E93295">
              <w:rPr>
                <w:sz w:val="24"/>
                <w:szCs w:val="24"/>
              </w:rPr>
              <w:t>Индикатор СтериТЕСТ-П-132/20-02 с журналом</w:t>
            </w:r>
          </w:p>
          <w:p w14:paraId="4EA624DF" w14:textId="19D0852A" w:rsidR="00E93295" w:rsidRPr="00E93295" w:rsidRDefault="00E93295" w:rsidP="007B6766">
            <w:pPr>
              <w:jc w:val="center"/>
              <w:rPr>
                <w:sz w:val="24"/>
                <w:szCs w:val="24"/>
              </w:rPr>
            </w:pPr>
            <w:r w:rsidRPr="0089762A">
              <w:rPr>
                <w:sz w:val="24"/>
                <w:szCs w:val="24"/>
              </w:rPr>
              <w:t>32.50.50.190</w:t>
            </w:r>
          </w:p>
        </w:tc>
        <w:tc>
          <w:tcPr>
            <w:tcW w:w="4073" w:type="dxa"/>
          </w:tcPr>
          <w:p w14:paraId="257DC23D" w14:textId="57A33A5F" w:rsidR="00E93295" w:rsidRDefault="00E93295" w:rsidP="00AD0043">
            <w:pPr>
              <w:widowControl/>
              <w:shd w:val="clear" w:color="auto" w:fill="FFFFFF"/>
              <w:autoSpaceDE/>
              <w:autoSpaceDN/>
              <w:adjustRightInd/>
              <w:rPr>
                <w:rFonts w:asciiTheme="majorBidi" w:hAnsiTheme="majorBidi" w:cstheme="majorBidi"/>
                <w:b/>
                <w:bCs/>
                <w:sz w:val="22"/>
                <w:szCs w:val="22"/>
              </w:rPr>
            </w:pPr>
            <w:r w:rsidRPr="00E93295">
              <w:rPr>
                <w:rFonts w:asciiTheme="majorBidi" w:hAnsiTheme="majorBidi" w:cstheme="majorBidi"/>
                <w:b/>
                <w:bCs/>
                <w:sz w:val="22"/>
                <w:szCs w:val="22"/>
              </w:rPr>
              <w:t>Индикатор СтериТЕСТ-П-132/20-02 с журналом</w:t>
            </w:r>
            <w:r>
              <w:rPr>
                <w:rFonts w:asciiTheme="majorBidi" w:hAnsiTheme="majorBidi" w:cstheme="majorBidi"/>
                <w:b/>
                <w:bCs/>
                <w:sz w:val="22"/>
                <w:szCs w:val="22"/>
              </w:rPr>
              <w:t xml:space="preserve"> «</w:t>
            </w:r>
            <w:proofErr w:type="spellStart"/>
            <w:r>
              <w:rPr>
                <w:rFonts w:asciiTheme="majorBidi" w:hAnsiTheme="majorBidi" w:cstheme="majorBidi"/>
                <w:b/>
                <w:bCs/>
                <w:sz w:val="22"/>
                <w:szCs w:val="22"/>
              </w:rPr>
              <w:t>Винар</w:t>
            </w:r>
            <w:proofErr w:type="spellEnd"/>
            <w:r>
              <w:rPr>
                <w:rFonts w:asciiTheme="majorBidi" w:hAnsiTheme="majorBidi" w:cstheme="majorBidi"/>
                <w:b/>
                <w:bCs/>
                <w:sz w:val="22"/>
                <w:szCs w:val="22"/>
              </w:rPr>
              <w:t>»</w:t>
            </w:r>
          </w:p>
          <w:p w14:paraId="1B741AD5" w14:textId="77777777" w:rsidR="00507046" w:rsidRPr="00507046"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sz w:val="22"/>
                <w:szCs w:val="22"/>
              </w:rPr>
              <w:t>Количество штук в упаковке</w:t>
            </w:r>
            <w:r>
              <w:rPr>
                <w:rFonts w:asciiTheme="majorBidi" w:hAnsiTheme="majorBidi" w:cstheme="majorBidi"/>
                <w:sz w:val="22"/>
                <w:szCs w:val="22"/>
              </w:rPr>
              <w:t xml:space="preserve">: </w:t>
            </w:r>
            <w:r w:rsidRPr="00507046">
              <w:rPr>
                <w:rFonts w:asciiTheme="majorBidi" w:hAnsiTheme="majorBidi" w:cstheme="majorBidi"/>
                <w:sz w:val="22"/>
                <w:szCs w:val="22"/>
              </w:rPr>
              <w:t>1000</w:t>
            </w:r>
          </w:p>
          <w:p w14:paraId="35B3AB93" w14:textId="77777777" w:rsidR="00E93295" w:rsidRPr="00E93295" w:rsidRDefault="00E93295" w:rsidP="00E93295">
            <w:pPr>
              <w:widowControl/>
              <w:shd w:val="clear" w:color="auto" w:fill="FFFFFF"/>
              <w:autoSpaceDE/>
              <w:autoSpaceDN/>
              <w:adjustRightInd/>
              <w:rPr>
                <w:rFonts w:asciiTheme="majorBidi" w:hAnsiTheme="majorBidi" w:cstheme="majorBidi"/>
                <w:sz w:val="22"/>
                <w:szCs w:val="22"/>
                <w:u w:val="single"/>
              </w:rPr>
            </w:pPr>
            <w:r w:rsidRPr="00E93295">
              <w:rPr>
                <w:rFonts w:asciiTheme="majorBidi" w:hAnsiTheme="majorBidi" w:cstheme="majorBidi"/>
                <w:sz w:val="22"/>
                <w:szCs w:val="22"/>
                <w:u w:val="single"/>
              </w:rPr>
              <w:t>Основные свойства</w:t>
            </w:r>
          </w:p>
          <w:p w14:paraId="48C9F17B"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Относятся к классу 4 (</w:t>
            </w:r>
            <w:proofErr w:type="spellStart"/>
            <w:r w:rsidRPr="00E93295">
              <w:rPr>
                <w:rFonts w:asciiTheme="majorBidi" w:hAnsiTheme="majorBidi" w:cstheme="majorBidi"/>
                <w:sz w:val="22"/>
                <w:szCs w:val="22"/>
              </w:rPr>
              <w:t>многопеременные</w:t>
            </w:r>
            <w:proofErr w:type="spellEnd"/>
            <w:r w:rsidRPr="00E93295">
              <w:rPr>
                <w:rFonts w:asciiTheme="majorBidi" w:hAnsiTheme="majorBidi" w:cstheme="majorBidi"/>
                <w:sz w:val="22"/>
                <w:szCs w:val="22"/>
              </w:rPr>
              <w:t xml:space="preserve"> индикаторы) по классификации ГОСТ ISO 11140-1-2011.</w:t>
            </w:r>
          </w:p>
          <w:p w14:paraId="0641D5AD"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Помещаются внутри стерилизуемых изделий, упаковок, коробок, укладок.</w:t>
            </w:r>
          </w:p>
          <w:p w14:paraId="26AF0718"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Чёткий цветовой переход от начального красно-оранжевого к конечному тёмному сине-фиолетовому.</w:t>
            </w:r>
          </w:p>
          <w:p w14:paraId="23AFF4DE"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Индикаторная композиция герметично запакована в паропроницаемую полимерную оболочку, при контакте компоненты индикаторной композиции не переходят на изделия и не оказывают на них никакого воздействия.</w:t>
            </w:r>
          </w:p>
          <w:p w14:paraId="3051B7A0"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Липкий слой на обратной стороне индикатора облегчает его закрепление на стерилизуемых упаковках и при документировании.</w:t>
            </w:r>
          </w:p>
          <w:p w14:paraId="49FE39D5"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Нетоксичны, не содержат соединений свинца, в процессе применения и хранения не выделяют вредных и токсичных компонентов.</w:t>
            </w:r>
          </w:p>
          <w:p w14:paraId="4D6C7384" w14:textId="7D7BC45D" w:rsidR="00E93295" w:rsidRDefault="00E93295"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 комплекте журнал «</w:t>
            </w:r>
            <w:proofErr w:type="spellStart"/>
            <w:r>
              <w:rPr>
                <w:rFonts w:asciiTheme="majorBidi" w:hAnsiTheme="majorBidi" w:cstheme="majorBidi"/>
                <w:sz w:val="22"/>
                <w:szCs w:val="22"/>
              </w:rPr>
              <w:t>Винар</w:t>
            </w:r>
            <w:proofErr w:type="spellEnd"/>
            <w:r>
              <w:rPr>
                <w:rFonts w:asciiTheme="majorBidi" w:hAnsiTheme="majorBidi" w:cstheme="majorBidi"/>
                <w:sz w:val="22"/>
                <w:szCs w:val="22"/>
              </w:rPr>
              <w:t>».</w:t>
            </w:r>
          </w:p>
          <w:p w14:paraId="56E16CC8" w14:textId="63D2B52F" w:rsidR="000B4BAD" w:rsidRDefault="00373148"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21171278" w14:textId="01B15F41" w:rsidR="000B4BAD" w:rsidRPr="00AD0043" w:rsidRDefault="00E93295" w:rsidP="007B6766">
            <w:pPr>
              <w:jc w:val="center"/>
              <w:rPr>
                <w:bCs/>
                <w:sz w:val="24"/>
                <w:szCs w:val="24"/>
              </w:rPr>
            </w:pPr>
            <w:r>
              <w:rPr>
                <w:bCs/>
                <w:sz w:val="24"/>
                <w:szCs w:val="24"/>
              </w:rPr>
              <w:t>2</w:t>
            </w:r>
          </w:p>
        </w:tc>
        <w:tc>
          <w:tcPr>
            <w:tcW w:w="815" w:type="dxa"/>
          </w:tcPr>
          <w:p w14:paraId="0D2C48F5" w14:textId="5C1B2211" w:rsidR="000B4BAD" w:rsidRDefault="00E93295" w:rsidP="007B6766">
            <w:pPr>
              <w:jc w:val="center"/>
              <w:rPr>
                <w:bCs/>
                <w:sz w:val="24"/>
                <w:szCs w:val="24"/>
              </w:rPr>
            </w:pPr>
            <w:proofErr w:type="spellStart"/>
            <w:r>
              <w:rPr>
                <w:bCs/>
                <w:sz w:val="24"/>
                <w:szCs w:val="24"/>
              </w:rPr>
              <w:t>упак</w:t>
            </w:r>
            <w:proofErr w:type="spellEnd"/>
            <w:r w:rsidR="00D85DCF">
              <w:rPr>
                <w:bCs/>
                <w:sz w:val="24"/>
                <w:szCs w:val="24"/>
              </w:rPr>
              <w:t>.</w:t>
            </w:r>
          </w:p>
        </w:tc>
        <w:tc>
          <w:tcPr>
            <w:tcW w:w="1170" w:type="dxa"/>
          </w:tcPr>
          <w:p w14:paraId="76F79DCA" w14:textId="138361D1" w:rsidR="000B4BAD" w:rsidRPr="00AD0043" w:rsidRDefault="007243D4" w:rsidP="007B6766">
            <w:pPr>
              <w:jc w:val="center"/>
              <w:rPr>
                <w:bCs/>
                <w:sz w:val="24"/>
                <w:szCs w:val="24"/>
              </w:rPr>
            </w:pPr>
            <w:r>
              <w:rPr>
                <w:bCs/>
                <w:sz w:val="24"/>
                <w:szCs w:val="24"/>
              </w:rPr>
              <w:t>1614,00</w:t>
            </w:r>
          </w:p>
        </w:tc>
        <w:tc>
          <w:tcPr>
            <w:tcW w:w="1134" w:type="dxa"/>
          </w:tcPr>
          <w:p w14:paraId="146D56D5" w14:textId="412AF339" w:rsidR="000B4BAD" w:rsidRPr="00AD0043" w:rsidRDefault="007243D4" w:rsidP="007B6766">
            <w:pPr>
              <w:jc w:val="center"/>
              <w:rPr>
                <w:bCs/>
                <w:sz w:val="24"/>
                <w:szCs w:val="24"/>
              </w:rPr>
            </w:pPr>
            <w:r>
              <w:rPr>
                <w:bCs/>
                <w:sz w:val="24"/>
                <w:szCs w:val="24"/>
              </w:rPr>
              <w:t>3228,00</w:t>
            </w:r>
          </w:p>
        </w:tc>
      </w:tr>
      <w:tr w:rsidR="000B4BAD" w14:paraId="24C796C8" w14:textId="77777777" w:rsidTr="00F41BB2">
        <w:tc>
          <w:tcPr>
            <w:tcW w:w="540" w:type="dxa"/>
          </w:tcPr>
          <w:p w14:paraId="5FC4BFB9" w14:textId="17F03AAF" w:rsidR="000B4BAD" w:rsidRDefault="000B4BAD" w:rsidP="007B6766">
            <w:pPr>
              <w:jc w:val="center"/>
              <w:rPr>
                <w:bCs/>
                <w:sz w:val="24"/>
                <w:szCs w:val="24"/>
              </w:rPr>
            </w:pPr>
            <w:r>
              <w:rPr>
                <w:bCs/>
                <w:sz w:val="24"/>
                <w:szCs w:val="24"/>
              </w:rPr>
              <w:t>5</w:t>
            </w:r>
          </w:p>
        </w:tc>
        <w:tc>
          <w:tcPr>
            <w:tcW w:w="2045" w:type="dxa"/>
          </w:tcPr>
          <w:p w14:paraId="5F71B1D2" w14:textId="5B32F60C" w:rsidR="00507046" w:rsidRDefault="00507046" w:rsidP="00787E2F">
            <w:pPr>
              <w:widowControl/>
              <w:shd w:val="clear" w:color="auto" w:fill="FFFFFF"/>
              <w:autoSpaceDE/>
              <w:autoSpaceDN/>
              <w:adjustRightInd/>
              <w:jc w:val="center"/>
              <w:rPr>
                <w:rFonts w:asciiTheme="majorBidi" w:hAnsiTheme="majorBidi" w:cstheme="majorBidi"/>
                <w:sz w:val="22"/>
                <w:szCs w:val="22"/>
              </w:rPr>
            </w:pPr>
            <w:r w:rsidRPr="00507046">
              <w:rPr>
                <w:rFonts w:asciiTheme="majorBidi" w:hAnsiTheme="majorBidi" w:cstheme="majorBidi"/>
                <w:sz w:val="22"/>
                <w:szCs w:val="22"/>
              </w:rPr>
              <w:t xml:space="preserve">Индикатор стерилизации химический </w:t>
            </w:r>
            <w:proofErr w:type="spellStart"/>
            <w:r w:rsidRPr="00507046">
              <w:rPr>
                <w:rFonts w:asciiTheme="majorBidi" w:hAnsiTheme="majorBidi" w:cstheme="majorBidi"/>
                <w:sz w:val="22"/>
                <w:szCs w:val="22"/>
              </w:rPr>
              <w:t>Винар</w:t>
            </w:r>
            <w:proofErr w:type="spellEnd"/>
            <w:r w:rsidRPr="00507046">
              <w:rPr>
                <w:rFonts w:asciiTheme="majorBidi" w:hAnsiTheme="majorBidi" w:cstheme="majorBidi"/>
                <w:sz w:val="22"/>
                <w:szCs w:val="22"/>
              </w:rPr>
              <w:t xml:space="preserve"> </w:t>
            </w:r>
            <w:proofErr w:type="spellStart"/>
            <w:r w:rsidRPr="00507046">
              <w:rPr>
                <w:rFonts w:asciiTheme="majorBidi" w:hAnsiTheme="majorBidi" w:cstheme="majorBidi"/>
                <w:sz w:val="22"/>
                <w:szCs w:val="22"/>
              </w:rPr>
              <w:t>СтериТест-Вл</w:t>
            </w:r>
            <w:proofErr w:type="spellEnd"/>
            <w:r w:rsidRPr="00507046">
              <w:rPr>
                <w:rFonts w:asciiTheme="majorBidi" w:hAnsiTheme="majorBidi" w:cstheme="majorBidi"/>
                <w:sz w:val="22"/>
                <w:szCs w:val="22"/>
              </w:rPr>
              <w:t xml:space="preserve"> с журналом</w:t>
            </w:r>
          </w:p>
          <w:p w14:paraId="007BC1CE" w14:textId="61ADC1F0" w:rsidR="00507046" w:rsidRPr="00507046" w:rsidRDefault="00507046" w:rsidP="00507046">
            <w:pPr>
              <w:widowControl/>
              <w:shd w:val="clear" w:color="auto" w:fill="FFFFFF"/>
              <w:autoSpaceDE/>
              <w:autoSpaceDN/>
              <w:adjustRightInd/>
              <w:jc w:val="center"/>
              <w:rPr>
                <w:rFonts w:asciiTheme="majorBidi" w:hAnsiTheme="majorBidi" w:cstheme="majorBidi"/>
                <w:sz w:val="22"/>
                <w:szCs w:val="22"/>
              </w:rPr>
            </w:pPr>
            <w:r>
              <w:rPr>
                <w:rFonts w:asciiTheme="majorBidi" w:hAnsiTheme="majorBidi" w:cstheme="majorBidi"/>
                <w:sz w:val="22"/>
                <w:szCs w:val="22"/>
              </w:rPr>
              <w:t>32.50.50.190</w:t>
            </w:r>
          </w:p>
          <w:p w14:paraId="19FC0436" w14:textId="77777777" w:rsidR="000B4BAD" w:rsidRDefault="000B4BAD" w:rsidP="007B6766">
            <w:pPr>
              <w:jc w:val="center"/>
              <w:rPr>
                <w:bCs/>
                <w:sz w:val="24"/>
                <w:szCs w:val="24"/>
              </w:rPr>
            </w:pPr>
          </w:p>
        </w:tc>
        <w:tc>
          <w:tcPr>
            <w:tcW w:w="4073" w:type="dxa"/>
          </w:tcPr>
          <w:p w14:paraId="3404226F" w14:textId="5172E662" w:rsidR="00507046" w:rsidRDefault="00507046" w:rsidP="00507046">
            <w:pPr>
              <w:widowControl/>
              <w:shd w:val="clear" w:color="auto" w:fill="FFFFFF"/>
              <w:autoSpaceDE/>
              <w:autoSpaceDN/>
              <w:adjustRightInd/>
              <w:rPr>
                <w:rFonts w:asciiTheme="majorBidi" w:hAnsiTheme="majorBidi" w:cstheme="majorBidi"/>
                <w:b/>
                <w:bCs/>
                <w:sz w:val="22"/>
                <w:szCs w:val="22"/>
              </w:rPr>
            </w:pPr>
            <w:r w:rsidRPr="00507046">
              <w:rPr>
                <w:rFonts w:asciiTheme="majorBidi" w:hAnsiTheme="majorBidi" w:cstheme="majorBidi"/>
                <w:b/>
                <w:bCs/>
                <w:sz w:val="22"/>
                <w:szCs w:val="22"/>
              </w:rPr>
              <w:t xml:space="preserve">Индикатор стерилизации химический </w:t>
            </w:r>
            <w:proofErr w:type="spellStart"/>
            <w:r w:rsidRPr="00507046">
              <w:rPr>
                <w:rFonts w:asciiTheme="majorBidi" w:hAnsiTheme="majorBidi" w:cstheme="majorBidi"/>
                <w:b/>
                <w:bCs/>
                <w:sz w:val="22"/>
                <w:szCs w:val="22"/>
              </w:rPr>
              <w:t>Винар</w:t>
            </w:r>
            <w:proofErr w:type="spellEnd"/>
            <w:r w:rsidRPr="00507046">
              <w:rPr>
                <w:rFonts w:asciiTheme="majorBidi" w:hAnsiTheme="majorBidi" w:cstheme="majorBidi"/>
                <w:b/>
                <w:bCs/>
                <w:sz w:val="22"/>
                <w:szCs w:val="22"/>
              </w:rPr>
              <w:t xml:space="preserve"> </w:t>
            </w:r>
            <w:proofErr w:type="spellStart"/>
            <w:r w:rsidRPr="00507046">
              <w:rPr>
                <w:rFonts w:asciiTheme="majorBidi" w:hAnsiTheme="majorBidi" w:cstheme="majorBidi"/>
                <w:b/>
                <w:bCs/>
                <w:sz w:val="22"/>
                <w:szCs w:val="22"/>
              </w:rPr>
              <w:t>СтериТест-Вл</w:t>
            </w:r>
            <w:proofErr w:type="spellEnd"/>
            <w:r w:rsidRPr="00507046">
              <w:rPr>
                <w:rFonts w:asciiTheme="majorBidi" w:hAnsiTheme="majorBidi" w:cstheme="majorBidi"/>
                <w:b/>
                <w:bCs/>
                <w:sz w:val="22"/>
                <w:szCs w:val="22"/>
              </w:rPr>
              <w:t xml:space="preserve"> </w:t>
            </w:r>
            <w:r>
              <w:rPr>
                <w:rFonts w:asciiTheme="majorBidi" w:hAnsiTheme="majorBidi" w:cstheme="majorBidi"/>
                <w:b/>
                <w:bCs/>
                <w:sz w:val="22"/>
                <w:szCs w:val="22"/>
              </w:rPr>
              <w:t>(180</w:t>
            </w:r>
            <w:r w:rsidRPr="0001544F">
              <w:rPr>
                <w:sz w:val="24"/>
                <w:szCs w:val="24"/>
              </w:rPr>
              <w:t>°</w:t>
            </w:r>
            <w:r w:rsidRPr="00507046">
              <w:rPr>
                <w:b/>
                <w:bCs/>
                <w:sz w:val="24"/>
                <w:szCs w:val="24"/>
              </w:rPr>
              <w:t>С</w:t>
            </w:r>
            <w:r>
              <w:rPr>
                <w:sz w:val="24"/>
                <w:szCs w:val="24"/>
              </w:rPr>
              <w:t xml:space="preserve">) </w:t>
            </w:r>
            <w:r w:rsidRPr="00507046">
              <w:rPr>
                <w:rFonts w:asciiTheme="majorBidi" w:hAnsiTheme="majorBidi" w:cstheme="majorBidi"/>
                <w:b/>
                <w:bCs/>
                <w:sz w:val="22"/>
                <w:szCs w:val="22"/>
              </w:rPr>
              <w:t>с журналом</w:t>
            </w:r>
          </w:p>
          <w:p w14:paraId="71643423" w14:textId="7C1CCF5D" w:rsidR="00507046" w:rsidRPr="00507046"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sz w:val="22"/>
                <w:szCs w:val="22"/>
              </w:rPr>
              <w:t>Количество штук в упаковке</w:t>
            </w:r>
            <w:r>
              <w:rPr>
                <w:rFonts w:asciiTheme="majorBidi" w:hAnsiTheme="majorBidi" w:cstheme="majorBidi"/>
                <w:sz w:val="22"/>
                <w:szCs w:val="22"/>
              </w:rPr>
              <w:t xml:space="preserve">: </w:t>
            </w:r>
            <w:r w:rsidRPr="00507046">
              <w:rPr>
                <w:rFonts w:asciiTheme="majorBidi" w:hAnsiTheme="majorBidi" w:cstheme="majorBidi"/>
                <w:sz w:val="22"/>
                <w:szCs w:val="22"/>
              </w:rPr>
              <w:t>1000</w:t>
            </w:r>
          </w:p>
          <w:p w14:paraId="150A6272" w14:textId="77777777" w:rsidR="00507046" w:rsidRPr="00507046"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sz w:val="22"/>
                <w:szCs w:val="22"/>
              </w:rPr>
              <w:t>Характеристики продукта:</w:t>
            </w:r>
          </w:p>
          <w:p w14:paraId="4A6F704D" w14:textId="0331B76A" w:rsidR="00507046" w:rsidRPr="00507046"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sz w:val="22"/>
                <w:szCs w:val="22"/>
              </w:rPr>
              <w:t>• относятся к классу 5 (интегрирующие индикаторы) по классификации ГОСТ ISO 11140-1-2011;</w:t>
            </w:r>
            <w:r w:rsidRPr="00507046">
              <w:rPr>
                <w:rFonts w:asciiTheme="majorBidi" w:hAnsiTheme="majorBidi" w:cstheme="majorBidi"/>
                <w:sz w:val="22"/>
                <w:szCs w:val="22"/>
              </w:rPr>
              <w:br/>
              <w:t>• помещаются внутри стерилизуемых изделий и упаковок, представляющих особую сложность при воздушной стерилизации;</w:t>
            </w:r>
            <w:r w:rsidRPr="00507046">
              <w:rPr>
                <w:rFonts w:asciiTheme="majorBidi" w:hAnsiTheme="majorBidi" w:cstheme="majorBidi"/>
                <w:sz w:val="22"/>
                <w:szCs w:val="22"/>
              </w:rPr>
              <w:br/>
              <w:t>• чёткий цветовой переход от начального зелёного к конечному коричневому;</w:t>
            </w:r>
            <w:r w:rsidRPr="00507046">
              <w:rPr>
                <w:rFonts w:asciiTheme="majorBidi" w:hAnsiTheme="majorBidi" w:cstheme="majorBidi"/>
                <w:sz w:val="22"/>
                <w:szCs w:val="22"/>
              </w:rPr>
              <w:br/>
              <w:t>• липкий слой на обратной стороне индикатора облегчает его закрепление на стерилизуемых упаковках и при документировании;</w:t>
            </w:r>
            <w:r w:rsidRPr="00507046">
              <w:rPr>
                <w:rFonts w:asciiTheme="majorBidi" w:hAnsiTheme="majorBidi" w:cstheme="majorBidi"/>
                <w:sz w:val="22"/>
                <w:szCs w:val="22"/>
              </w:rPr>
              <w:br/>
              <w:t>• нетоксичны, не содержат соединений свинца, в процессе применения и хранения не выделяют вредных и токсичных компонентов;</w:t>
            </w:r>
          </w:p>
          <w:p w14:paraId="36A49E15" w14:textId="3FFD2A2C" w:rsidR="00507046" w:rsidRPr="00E93295" w:rsidRDefault="00507046" w:rsidP="00507046">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 комплекте журнал «</w:t>
            </w:r>
            <w:proofErr w:type="spellStart"/>
            <w:r>
              <w:rPr>
                <w:rFonts w:asciiTheme="majorBidi" w:hAnsiTheme="majorBidi" w:cstheme="majorBidi"/>
                <w:sz w:val="22"/>
                <w:szCs w:val="22"/>
              </w:rPr>
              <w:t>Винар</w:t>
            </w:r>
            <w:proofErr w:type="spellEnd"/>
            <w:r>
              <w:rPr>
                <w:rFonts w:asciiTheme="majorBidi" w:hAnsiTheme="majorBidi" w:cstheme="majorBidi"/>
                <w:sz w:val="22"/>
                <w:szCs w:val="22"/>
              </w:rPr>
              <w:t>».</w:t>
            </w:r>
          </w:p>
          <w:p w14:paraId="743A4396" w14:textId="3D3BA3B5" w:rsidR="000B4BAD"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b/>
                <w:bCs/>
                <w:sz w:val="22"/>
                <w:szCs w:val="22"/>
              </w:rPr>
              <w:lastRenderedPageBreak/>
              <w:t xml:space="preserve"> </w:t>
            </w:r>
            <w:r w:rsidR="00373148" w:rsidRPr="00424B37">
              <w:rPr>
                <w:rFonts w:asciiTheme="majorBidi" w:hAnsiTheme="majorBidi" w:cstheme="majorBidi"/>
                <w:sz w:val="22"/>
                <w:szCs w:val="22"/>
              </w:rPr>
              <w:t>Страна</w:t>
            </w:r>
            <w:r w:rsidR="00373148">
              <w:rPr>
                <w:rFonts w:asciiTheme="majorBidi" w:hAnsiTheme="majorBidi" w:cstheme="majorBidi"/>
                <w:sz w:val="22"/>
                <w:szCs w:val="22"/>
              </w:rPr>
              <w:t xml:space="preserve"> происхождения товара</w:t>
            </w:r>
            <w:r w:rsidR="00373148" w:rsidRPr="00876F07">
              <w:rPr>
                <w:rFonts w:asciiTheme="majorBidi" w:hAnsiTheme="majorBidi" w:cstheme="majorBidi"/>
                <w:sz w:val="22"/>
                <w:szCs w:val="22"/>
              </w:rPr>
              <w:t>:</w:t>
            </w:r>
            <w:r w:rsidR="00373148">
              <w:rPr>
                <w:rFonts w:asciiTheme="majorBidi" w:hAnsiTheme="majorBidi" w:cstheme="majorBidi"/>
                <w:sz w:val="22"/>
                <w:szCs w:val="22"/>
              </w:rPr>
              <w:t xml:space="preserve"> УКАЗАТЬ</w:t>
            </w:r>
          </w:p>
        </w:tc>
        <w:tc>
          <w:tcPr>
            <w:tcW w:w="708" w:type="dxa"/>
          </w:tcPr>
          <w:p w14:paraId="7A3FC5A1" w14:textId="146ABEE3" w:rsidR="000B4BAD" w:rsidRPr="00AD0043" w:rsidRDefault="00507046" w:rsidP="007B6766">
            <w:pPr>
              <w:jc w:val="center"/>
              <w:rPr>
                <w:bCs/>
                <w:sz w:val="24"/>
                <w:szCs w:val="24"/>
              </w:rPr>
            </w:pPr>
            <w:r>
              <w:rPr>
                <w:bCs/>
                <w:sz w:val="24"/>
                <w:szCs w:val="24"/>
              </w:rPr>
              <w:lastRenderedPageBreak/>
              <w:t>2</w:t>
            </w:r>
          </w:p>
        </w:tc>
        <w:tc>
          <w:tcPr>
            <w:tcW w:w="815" w:type="dxa"/>
          </w:tcPr>
          <w:p w14:paraId="7B8DA04E" w14:textId="7FA7B870" w:rsidR="000B4BAD" w:rsidRDefault="00507046" w:rsidP="007B6766">
            <w:pPr>
              <w:jc w:val="center"/>
              <w:rPr>
                <w:bCs/>
                <w:sz w:val="24"/>
                <w:szCs w:val="24"/>
              </w:rPr>
            </w:pPr>
            <w:proofErr w:type="spellStart"/>
            <w:r>
              <w:rPr>
                <w:bCs/>
                <w:sz w:val="24"/>
                <w:szCs w:val="24"/>
              </w:rPr>
              <w:t>упак</w:t>
            </w:r>
            <w:proofErr w:type="spellEnd"/>
            <w:r w:rsidR="00D85DCF">
              <w:rPr>
                <w:bCs/>
                <w:sz w:val="24"/>
                <w:szCs w:val="24"/>
              </w:rPr>
              <w:t>.</w:t>
            </w:r>
          </w:p>
        </w:tc>
        <w:tc>
          <w:tcPr>
            <w:tcW w:w="1170" w:type="dxa"/>
          </w:tcPr>
          <w:p w14:paraId="034BC30E" w14:textId="5DEF0EC9" w:rsidR="000B4BAD" w:rsidRPr="00AD0043" w:rsidRDefault="007243D4" w:rsidP="007B6766">
            <w:pPr>
              <w:jc w:val="center"/>
              <w:rPr>
                <w:bCs/>
                <w:sz w:val="24"/>
                <w:szCs w:val="24"/>
              </w:rPr>
            </w:pPr>
            <w:r>
              <w:rPr>
                <w:bCs/>
                <w:sz w:val="24"/>
                <w:szCs w:val="24"/>
              </w:rPr>
              <w:t>1868,67</w:t>
            </w:r>
          </w:p>
        </w:tc>
        <w:tc>
          <w:tcPr>
            <w:tcW w:w="1134" w:type="dxa"/>
          </w:tcPr>
          <w:p w14:paraId="0C86A729" w14:textId="2FDF9CF1" w:rsidR="000B4BAD" w:rsidRPr="00AD0043" w:rsidRDefault="007243D4" w:rsidP="007B6766">
            <w:pPr>
              <w:jc w:val="center"/>
              <w:rPr>
                <w:bCs/>
                <w:sz w:val="24"/>
                <w:szCs w:val="24"/>
              </w:rPr>
            </w:pPr>
            <w:r>
              <w:rPr>
                <w:bCs/>
                <w:sz w:val="24"/>
                <w:szCs w:val="24"/>
              </w:rPr>
              <w:t>3737,34</w:t>
            </w:r>
          </w:p>
        </w:tc>
      </w:tr>
      <w:tr w:rsidR="000B4BAD" w14:paraId="2CAFA02F" w14:textId="77777777" w:rsidTr="00F41BB2">
        <w:tc>
          <w:tcPr>
            <w:tcW w:w="540" w:type="dxa"/>
          </w:tcPr>
          <w:p w14:paraId="1CDC7C45" w14:textId="68A0E8BD" w:rsidR="000B4BAD" w:rsidRDefault="000B4BAD" w:rsidP="007B6766">
            <w:pPr>
              <w:jc w:val="center"/>
              <w:rPr>
                <w:bCs/>
                <w:sz w:val="24"/>
                <w:szCs w:val="24"/>
              </w:rPr>
            </w:pPr>
            <w:r>
              <w:rPr>
                <w:bCs/>
                <w:sz w:val="24"/>
                <w:szCs w:val="24"/>
              </w:rPr>
              <w:t>6</w:t>
            </w:r>
          </w:p>
        </w:tc>
        <w:tc>
          <w:tcPr>
            <w:tcW w:w="2045" w:type="dxa"/>
          </w:tcPr>
          <w:p w14:paraId="6F21F58A" w14:textId="77777777" w:rsidR="000B4BAD" w:rsidRPr="00797C22" w:rsidRDefault="000B4BAD" w:rsidP="000B4BAD">
            <w:pPr>
              <w:jc w:val="center"/>
              <w:rPr>
                <w:bCs/>
                <w:sz w:val="24"/>
                <w:szCs w:val="24"/>
              </w:rPr>
            </w:pPr>
            <w:r w:rsidRPr="00797C22">
              <w:rPr>
                <w:bCs/>
                <w:sz w:val="24"/>
                <w:szCs w:val="24"/>
              </w:rPr>
              <w:t xml:space="preserve">Журнал регистрации и контроля ультрафиолетовой бактерицидной установки </w:t>
            </w:r>
            <w:proofErr w:type="spellStart"/>
            <w:r w:rsidRPr="00797C22">
              <w:rPr>
                <w:bCs/>
                <w:sz w:val="24"/>
                <w:szCs w:val="24"/>
              </w:rPr>
              <w:t>Винар</w:t>
            </w:r>
            <w:proofErr w:type="spellEnd"/>
          </w:p>
          <w:p w14:paraId="04D591E4" w14:textId="77777777" w:rsidR="000B4BAD" w:rsidRDefault="000B4BAD" w:rsidP="000B4BAD">
            <w:pPr>
              <w:jc w:val="center"/>
              <w:rPr>
                <w:bCs/>
                <w:sz w:val="24"/>
                <w:szCs w:val="24"/>
              </w:rPr>
            </w:pPr>
            <w:r>
              <w:rPr>
                <w:bCs/>
                <w:sz w:val="24"/>
                <w:szCs w:val="24"/>
              </w:rPr>
              <w:t>17.23.13.110</w:t>
            </w:r>
          </w:p>
          <w:p w14:paraId="51982FF1" w14:textId="09C27CDD" w:rsidR="000B4BAD" w:rsidRDefault="000B4BAD" w:rsidP="007B6766">
            <w:pPr>
              <w:jc w:val="center"/>
              <w:rPr>
                <w:bCs/>
                <w:sz w:val="24"/>
                <w:szCs w:val="24"/>
              </w:rPr>
            </w:pPr>
            <w:r w:rsidRPr="00797C22">
              <w:rPr>
                <w:bCs/>
                <w:noProof/>
                <w:sz w:val="24"/>
                <w:szCs w:val="24"/>
              </w:rPr>
              <w:drawing>
                <wp:inline distT="0" distB="0" distL="0" distR="0" wp14:anchorId="053CCFD4" wp14:editId="08FDAB92">
                  <wp:extent cx="1161415" cy="1100455"/>
                  <wp:effectExtent l="0" t="0" r="635" b="4445"/>
                  <wp:docPr id="12358229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22944" name=""/>
                          <pic:cNvPicPr/>
                        </pic:nvPicPr>
                        <pic:blipFill>
                          <a:blip r:embed="rId11"/>
                          <a:stretch>
                            <a:fillRect/>
                          </a:stretch>
                        </pic:blipFill>
                        <pic:spPr>
                          <a:xfrm>
                            <a:off x="0" y="0"/>
                            <a:ext cx="1161415" cy="1100455"/>
                          </a:xfrm>
                          <a:prstGeom prst="rect">
                            <a:avLst/>
                          </a:prstGeom>
                        </pic:spPr>
                      </pic:pic>
                    </a:graphicData>
                  </a:graphic>
                </wp:inline>
              </w:drawing>
            </w:r>
          </w:p>
        </w:tc>
        <w:tc>
          <w:tcPr>
            <w:tcW w:w="4073" w:type="dxa"/>
          </w:tcPr>
          <w:p w14:paraId="541BB700" w14:textId="77777777" w:rsidR="000B4BAD" w:rsidRPr="00797C22" w:rsidRDefault="000B4BAD" w:rsidP="000B4BAD">
            <w:pPr>
              <w:widowControl/>
              <w:shd w:val="clear" w:color="auto" w:fill="FFFFFF"/>
              <w:autoSpaceDE/>
              <w:autoSpaceDN/>
              <w:adjustRightInd/>
              <w:rPr>
                <w:rFonts w:asciiTheme="majorBidi" w:hAnsiTheme="majorBidi" w:cstheme="majorBidi"/>
                <w:b/>
                <w:bCs/>
                <w:sz w:val="22"/>
                <w:szCs w:val="22"/>
              </w:rPr>
            </w:pPr>
            <w:r w:rsidRPr="00797C22">
              <w:rPr>
                <w:rFonts w:asciiTheme="majorBidi" w:hAnsiTheme="majorBidi" w:cstheme="majorBidi"/>
                <w:b/>
                <w:bCs/>
                <w:sz w:val="22"/>
                <w:szCs w:val="22"/>
              </w:rPr>
              <w:t xml:space="preserve">Журнал регистрации и контроля ультрафиолетовой бактерицидной установки </w:t>
            </w:r>
            <w:proofErr w:type="spellStart"/>
            <w:r w:rsidRPr="00797C22">
              <w:rPr>
                <w:rFonts w:asciiTheme="majorBidi" w:hAnsiTheme="majorBidi" w:cstheme="majorBidi"/>
                <w:b/>
                <w:bCs/>
                <w:sz w:val="22"/>
                <w:szCs w:val="22"/>
              </w:rPr>
              <w:t>Винар</w:t>
            </w:r>
            <w:proofErr w:type="spellEnd"/>
          </w:p>
          <w:p w14:paraId="464855E4" w14:textId="6C29CD12"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Назначение</w:t>
            </w:r>
            <w:r>
              <w:rPr>
                <w:rFonts w:asciiTheme="majorBidi" w:hAnsiTheme="majorBidi" w:cstheme="majorBidi"/>
                <w:sz w:val="22"/>
                <w:szCs w:val="22"/>
              </w:rPr>
              <w:t>:</w:t>
            </w:r>
            <w:r w:rsidR="00373148">
              <w:rPr>
                <w:rFonts w:asciiTheme="majorBidi" w:hAnsiTheme="majorBidi" w:cstheme="majorBidi"/>
                <w:sz w:val="22"/>
                <w:szCs w:val="22"/>
              </w:rPr>
              <w:t xml:space="preserve"> </w:t>
            </w:r>
            <w:r w:rsidRPr="00263F87">
              <w:rPr>
                <w:rFonts w:asciiTheme="majorBidi" w:hAnsiTheme="majorBidi" w:cstheme="majorBidi"/>
                <w:sz w:val="22"/>
                <w:szCs w:val="22"/>
              </w:rPr>
              <w:t>учёт, контроль, регистрация</w:t>
            </w:r>
          </w:p>
          <w:p w14:paraId="6013D76E"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Сфера применения</w:t>
            </w:r>
            <w:r>
              <w:rPr>
                <w:rFonts w:asciiTheme="majorBidi" w:hAnsiTheme="majorBidi" w:cstheme="majorBidi"/>
                <w:sz w:val="22"/>
                <w:szCs w:val="22"/>
              </w:rPr>
              <w:t xml:space="preserve">: </w:t>
            </w:r>
            <w:r w:rsidRPr="00263F87">
              <w:rPr>
                <w:rFonts w:asciiTheme="majorBidi" w:hAnsiTheme="majorBidi" w:cstheme="majorBidi"/>
                <w:sz w:val="22"/>
                <w:szCs w:val="22"/>
              </w:rPr>
              <w:t>в медицинских учреждениях</w:t>
            </w:r>
          </w:p>
          <w:p w14:paraId="743C7B5D"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Формат</w:t>
            </w:r>
            <w:r>
              <w:rPr>
                <w:rFonts w:asciiTheme="majorBidi" w:hAnsiTheme="majorBidi" w:cstheme="majorBidi"/>
                <w:sz w:val="22"/>
                <w:szCs w:val="22"/>
              </w:rPr>
              <w:t xml:space="preserve">: </w:t>
            </w:r>
            <w:r w:rsidRPr="00263F87">
              <w:rPr>
                <w:rFonts w:asciiTheme="majorBidi" w:hAnsiTheme="majorBidi" w:cstheme="majorBidi"/>
                <w:sz w:val="22"/>
                <w:szCs w:val="22"/>
              </w:rPr>
              <w:t>А5</w:t>
            </w:r>
          </w:p>
          <w:p w14:paraId="4F5587E9"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Плотность обложки</w:t>
            </w:r>
            <w:r>
              <w:rPr>
                <w:rFonts w:asciiTheme="majorBidi" w:hAnsiTheme="majorBidi" w:cstheme="majorBidi"/>
                <w:sz w:val="22"/>
                <w:szCs w:val="22"/>
              </w:rPr>
              <w:t xml:space="preserve">: </w:t>
            </w:r>
            <w:r w:rsidRPr="00263F87">
              <w:rPr>
                <w:rFonts w:asciiTheme="majorBidi" w:hAnsiTheme="majorBidi" w:cstheme="majorBidi"/>
                <w:sz w:val="22"/>
                <w:szCs w:val="22"/>
              </w:rPr>
              <w:t>115 г/</w:t>
            </w:r>
            <w:proofErr w:type="spellStart"/>
            <w:r w:rsidRPr="00263F87">
              <w:rPr>
                <w:rFonts w:asciiTheme="majorBidi" w:hAnsiTheme="majorBidi" w:cstheme="majorBidi"/>
                <w:sz w:val="22"/>
                <w:szCs w:val="22"/>
              </w:rPr>
              <w:t>кв.м</w:t>
            </w:r>
            <w:proofErr w:type="spellEnd"/>
          </w:p>
          <w:p w14:paraId="1F4BC97E"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Цвет обложки</w:t>
            </w:r>
            <w:r>
              <w:rPr>
                <w:rFonts w:asciiTheme="majorBidi" w:hAnsiTheme="majorBidi" w:cstheme="majorBidi"/>
                <w:sz w:val="22"/>
                <w:szCs w:val="22"/>
              </w:rPr>
              <w:t xml:space="preserve">: </w:t>
            </w:r>
            <w:r w:rsidRPr="00263F87">
              <w:rPr>
                <w:rFonts w:asciiTheme="majorBidi" w:hAnsiTheme="majorBidi" w:cstheme="majorBidi"/>
                <w:sz w:val="22"/>
                <w:szCs w:val="22"/>
              </w:rPr>
              <w:t>белый</w:t>
            </w:r>
          </w:p>
          <w:p w14:paraId="397DA411"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Тип обложки</w:t>
            </w:r>
            <w:r>
              <w:rPr>
                <w:rFonts w:asciiTheme="majorBidi" w:hAnsiTheme="majorBidi" w:cstheme="majorBidi"/>
                <w:sz w:val="22"/>
                <w:szCs w:val="22"/>
              </w:rPr>
              <w:t xml:space="preserve">: </w:t>
            </w:r>
            <w:r w:rsidRPr="00263F87">
              <w:rPr>
                <w:rFonts w:asciiTheme="majorBidi" w:hAnsiTheme="majorBidi" w:cstheme="majorBidi"/>
                <w:sz w:val="22"/>
                <w:szCs w:val="22"/>
              </w:rPr>
              <w:t>мягкая</w:t>
            </w:r>
          </w:p>
          <w:p w14:paraId="240BE9FB"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Текст на обложке</w:t>
            </w:r>
            <w:r>
              <w:rPr>
                <w:rFonts w:asciiTheme="majorBidi" w:hAnsiTheme="majorBidi" w:cstheme="majorBidi"/>
                <w:sz w:val="22"/>
                <w:szCs w:val="22"/>
              </w:rPr>
              <w:t xml:space="preserve">: </w:t>
            </w:r>
            <w:r w:rsidRPr="00263F87">
              <w:rPr>
                <w:rFonts w:asciiTheme="majorBidi" w:hAnsiTheme="majorBidi" w:cstheme="majorBidi"/>
                <w:sz w:val="22"/>
                <w:szCs w:val="22"/>
              </w:rPr>
              <w:t>журнал регистрации и контроля ультрафиолетовой бактерицидной установки</w:t>
            </w:r>
          </w:p>
          <w:p w14:paraId="781C18CC"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Внутренний блок </w:t>
            </w:r>
            <w:r>
              <w:rPr>
                <w:rFonts w:asciiTheme="majorBidi" w:hAnsiTheme="majorBidi" w:cstheme="majorBidi"/>
                <w:sz w:val="22"/>
                <w:szCs w:val="22"/>
              </w:rPr>
              <w:t xml:space="preserve">: </w:t>
            </w:r>
            <w:r w:rsidRPr="00263F87">
              <w:rPr>
                <w:rFonts w:asciiTheme="majorBidi" w:hAnsiTheme="majorBidi" w:cstheme="majorBidi"/>
                <w:sz w:val="22"/>
                <w:szCs w:val="22"/>
              </w:rPr>
              <w:t>офсетная бумага (сорт 1)</w:t>
            </w:r>
          </w:p>
          <w:p w14:paraId="68F04969"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Плотность блока</w:t>
            </w:r>
            <w:r>
              <w:rPr>
                <w:rFonts w:asciiTheme="majorBidi" w:hAnsiTheme="majorBidi" w:cstheme="majorBidi"/>
                <w:sz w:val="22"/>
                <w:szCs w:val="22"/>
              </w:rPr>
              <w:t xml:space="preserve">: </w:t>
            </w:r>
            <w:r w:rsidRPr="00263F87">
              <w:rPr>
                <w:rFonts w:asciiTheme="majorBidi" w:hAnsiTheme="majorBidi" w:cstheme="majorBidi"/>
                <w:sz w:val="22"/>
                <w:szCs w:val="22"/>
              </w:rPr>
              <w:t>65 г/</w:t>
            </w:r>
            <w:proofErr w:type="spellStart"/>
            <w:r w:rsidRPr="00263F87">
              <w:rPr>
                <w:rFonts w:asciiTheme="majorBidi" w:hAnsiTheme="majorBidi" w:cstheme="majorBidi"/>
                <w:sz w:val="22"/>
                <w:szCs w:val="22"/>
              </w:rPr>
              <w:t>кв.м</w:t>
            </w:r>
            <w:proofErr w:type="spellEnd"/>
          </w:p>
          <w:p w14:paraId="653D325C"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Тип крепления</w:t>
            </w:r>
            <w:r>
              <w:rPr>
                <w:rFonts w:asciiTheme="majorBidi" w:hAnsiTheme="majorBidi" w:cstheme="majorBidi"/>
                <w:sz w:val="22"/>
                <w:szCs w:val="22"/>
              </w:rPr>
              <w:t xml:space="preserve">: </w:t>
            </w:r>
            <w:r w:rsidRPr="00263F87">
              <w:rPr>
                <w:rFonts w:asciiTheme="majorBidi" w:hAnsiTheme="majorBidi" w:cstheme="majorBidi"/>
                <w:sz w:val="22"/>
                <w:szCs w:val="22"/>
              </w:rPr>
              <w:t>скрепки</w:t>
            </w:r>
          </w:p>
          <w:p w14:paraId="77C1DEDE"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Длина, мм</w:t>
            </w:r>
            <w:r>
              <w:rPr>
                <w:rFonts w:asciiTheme="majorBidi" w:hAnsiTheme="majorBidi" w:cstheme="majorBidi"/>
                <w:sz w:val="22"/>
                <w:szCs w:val="22"/>
              </w:rPr>
              <w:t xml:space="preserve">: </w:t>
            </w:r>
            <w:r w:rsidRPr="00263F87">
              <w:rPr>
                <w:rFonts w:asciiTheme="majorBidi" w:hAnsiTheme="majorBidi" w:cstheme="majorBidi"/>
                <w:sz w:val="22"/>
                <w:szCs w:val="22"/>
              </w:rPr>
              <w:t>140</w:t>
            </w:r>
          </w:p>
          <w:p w14:paraId="638FD69E"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Ширина, мм</w:t>
            </w:r>
            <w:r>
              <w:rPr>
                <w:rFonts w:asciiTheme="majorBidi" w:hAnsiTheme="majorBidi" w:cstheme="majorBidi"/>
                <w:sz w:val="22"/>
                <w:szCs w:val="22"/>
              </w:rPr>
              <w:t xml:space="preserve">: </w:t>
            </w:r>
            <w:r w:rsidRPr="00263F87">
              <w:rPr>
                <w:rFonts w:asciiTheme="majorBidi" w:hAnsiTheme="majorBidi" w:cstheme="majorBidi"/>
                <w:sz w:val="22"/>
                <w:szCs w:val="22"/>
              </w:rPr>
              <w:t>205</w:t>
            </w:r>
          </w:p>
          <w:p w14:paraId="202961DD"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Вид линовки</w:t>
            </w:r>
            <w:r>
              <w:rPr>
                <w:rFonts w:asciiTheme="majorBidi" w:hAnsiTheme="majorBidi" w:cstheme="majorBidi"/>
                <w:sz w:val="22"/>
                <w:szCs w:val="22"/>
              </w:rPr>
              <w:t xml:space="preserve">: </w:t>
            </w:r>
            <w:r w:rsidRPr="00263F87">
              <w:rPr>
                <w:rFonts w:asciiTheme="majorBidi" w:hAnsiTheme="majorBidi" w:cstheme="majorBidi"/>
                <w:sz w:val="22"/>
                <w:szCs w:val="22"/>
              </w:rPr>
              <w:t>табличная</w:t>
            </w:r>
          </w:p>
          <w:p w14:paraId="6E9C156D"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Ориентация</w:t>
            </w:r>
            <w:r>
              <w:rPr>
                <w:rFonts w:asciiTheme="majorBidi" w:hAnsiTheme="majorBidi" w:cstheme="majorBidi"/>
                <w:sz w:val="22"/>
                <w:szCs w:val="22"/>
              </w:rPr>
              <w:t xml:space="preserve">: </w:t>
            </w:r>
            <w:r w:rsidRPr="00263F87">
              <w:rPr>
                <w:rFonts w:asciiTheme="majorBidi" w:hAnsiTheme="majorBidi" w:cstheme="majorBidi"/>
                <w:sz w:val="22"/>
                <w:szCs w:val="22"/>
              </w:rPr>
              <w:t>горизонтальная</w:t>
            </w:r>
          </w:p>
          <w:p w14:paraId="0E39EB54" w14:textId="111ABCD0" w:rsidR="000B4BAD"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Количество листов</w:t>
            </w:r>
            <w:r>
              <w:rPr>
                <w:rFonts w:asciiTheme="majorBidi" w:hAnsiTheme="majorBidi" w:cstheme="majorBidi"/>
                <w:sz w:val="22"/>
                <w:szCs w:val="22"/>
              </w:rPr>
              <w:t xml:space="preserve">: </w:t>
            </w:r>
            <w:r w:rsidRPr="00263F87">
              <w:rPr>
                <w:rFonts w:asciiTheme="majorBidi" w:hAnsiTheme="majorBidi" w:cstheme="majorBidi"/>
                <w:sz w:val="22"/>
                <w:szCs w:val="22"/>
              </w:rPr>
              <w:t>20 шт.</w:t>
            </w:r>
          </w:p>
          <w:p w14:paraId="43E34A3B" w14:textId="77777777" w:rsidR="00C227FD" w:rsidRPr="00424B37" w:rsidRDefault="00C227FD" w:rsidP="00C227FD">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56741853" w14:textId="77777777" w:rsidR="000B4BAD" w:rsidRDefault="000B4BAD" w:rsidP="00AD0043">
            <w:pPr>
              <w:widowControl/>
              <w:shd w:val="clear" w:color="auto" w:fill="FFFFFF"/>
              <w:autoSpaceDE/>
              <w:autoSpaceDN/>
              <w:adjustRightInd/>
              <w:rPr>
                <w:rFonts w:asciiTheme="majorBidi" w:hAnsiTheme="majorBidi" w:cstheme="majorBidi"/>
                <w:sz w:val="22"/>
                <w:szCs w:val="22"/>
              </w:rPr>
            </w:pPr>
          </w:p>
        </w:tc>
        <w:tc>
          <w:tcPr>
            <w:tcW w:w="708" w:type="dxa"/>
          </w:tcPr>
          <w:p w14:paraId="3ED617F2" w14:textId="0A5926EB" w:rsidR="000B4BAD" w:rsidRPr="00AD0043" w:rsidRDefault="000B4BAD" w:rsidP="007B6766">
            <w:pPr>
              <w:jc w:val="center"/>
              <w:rPr>
                <w:bCs/>
                <w:sz w:val="24"/>
                <w:szCs w:val="24"/>
              </w:rPr>
            </w:pPr>
            <w:r>
              <w:rPr>
                <w:bCs/>
                <w:sz w:val="24"/>
                <w:szCs w:val="24"/>
              </w:rPr>
              <w:t>100</w:t>
            </w:r>
          </w:p>
        </w:tc>
        <w:tc>
          <w:tcPr>
            <w:tcW w:w="815" w:type="dxa"/>
          </w:tcPr>
          <w:p w14:paraId="3661790E" w14:textId="6DC3A79F" w:rsidR="000B4BAD" w:rsidRDefault="00D85DCF" w:rsidP="007B6766">
            <w:pPr>
              <w:jc w:val="center"/>
              <w:rPr>
                <w:bCs/>
                <w:sz w:val="24"/>
                <w:szCs w:val="24"/>
              </w:rPr>
            </w:pPr>
            <w:r>
              <w:rPr>
                <w:bCs/>
                <w:sz w:val="24"/>
                <w:szCs w:val="24"/>
              </w:rPr>
              <w:t>шт.</w:t>
            </w:r>
          </w:p>
        </w:tc>
        <w:tc>
          <w:tcPr>
            <w:tcW w:w="1170" w:type="dxa"/>
          </w:tcPr>
          <w:p w14:paraId="546DD544" w14:textId="5C00983A" w:rsidR="000B4BAD" w:rsidRPr="00AD0043" w:rsidRDefault="000B4BAD" w:rsidP="007B6766">
            <w:pPr>
              <w:jc w:val="center"/>
              <w:rPr>
                <w:bCs/>
                <w:sz w:val="24"/>
                <w:szCs w:val="24"/>
              </w:rPr>
            </w:pPr>
            <w:r>
              <w:rPr>
                <w:bCs/>
                <w:sz w:val="24"/>
                <w:szCs w:val="24"/>
              </w:rPr>
              <w:t>207,67</w:t>
            </w:r>
          </w:p>
        </w:tc>
        <w:tc>
          <w:tcPr>
            <w:tcW w:w="1134" w:type="dxa"/>
          </w:tcPr>
          <w:p w14:paraId="149B80FA" w14:textId="75AD90E9" w:rsidR="000B4BAD" w:rsidRPr="00AD0043" w:rsidRDefault="000B4BAD" w:rsidP="007B6766">
            <w:pPr>
              <w:jc w:val="center"/>
              <w:rPr>
                <w:bCs/>
                <w:sz w:val="24"/>
                <w:szCs w:val="24"/>
              </w:rPr>
            </w:pPr>
            <w:r>
              <w:rPr>
                <w:bCs/>
                <w:sz w:val="24"/>
                <w:szCs w:val="24"/>
              </w:rPr>
              <w:t>20767,00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0D2220F7" w:rsidR="00AD0043" w:rsidRPr="002E03F9" w:rsidRDefault="007243D4" w:rsidP="007B6766">
            <w:pPr>
              <w:jc w:val="center"/>
              <w:rPr>
                <w:b/>
                <w:sz w:val="24"/>
                <w:szCs w:val="24"/>
              </w:rPr>
            </w:pPr>
            <w:r>
              <w:rPr>
                <w:b/>
                <w:sz w:val="24"/>
                <w:szCs w:val="24"/>
              </w:rPr>
              <w:t>31304,74</w:t>
            </w:r>
          </w:p>
        </w:tc>
      </w:tr>
    </w:tbl>
    <w:p w14:paraId="2D028AC3" w14:textId="77777777" w:rsidR="002A5B7D" w:rsidRDefault="002A5B7D" w:rsidP="00081BDB">
      <w:pPr>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54D9B88D" w14:textId="77777777" w:rsidR="007B75DB" w:rsidRDefault="007B75DB" w:rsidP="000F563D">
      <w:pPr>
        <w:jc w:val="right"/>
        <w:rPr>
          <w:sz w:val="24"/>
          <w:szCs w:val="24"/>
        </w:rPr>
      </w:pPr>
    </w:p>
    <w:p w14:paraId="2821DF94" w14:textId="77777777" w:rsidR="007B75DB" w:rsidRDefault="007B75DB" w:rsidP="000F563D">
      <w:pPr>
        <w:jc w:val="right"/>
        <w:rPr>
          <w:sz w:val="24"/>
          <w:szCs w:val="24"/>
        </w:rPr>
      </w:pPr>
    </w:p>
    <w:p w14:paraId="0B31BB61" w14:textId="77777777" w:rsidR="007B75DB" w:rsidRDefault="007B75DB" w:rsidP="000F563D">
      <w:pPr>
        <w:jc w:val="right"/>
        <w:rPr>
          <w:sz w:val="24"/>
          <w:szCs w:val="24"/>
        </w:rPr>
      </w:pPr>
    </w:p>
    <w:p w14:paraId="034C9176" w14:textId="77777777" w:rsidR="007B75DB" w:rsidRDefault="007B75DB" w:rsidP="000F563D">
      <w:pPr>
        <w:jc w:val="right"/>
        <w:rPr>
          <w:sz w:val="24"/>
          <w:szCs w:val="24"/>
        </w:rPr>
      </w:pPr>
    </w:p>
    <w:p w14:paraId="4402DE58" w14:textId="77777777" w:rsidR="007B75DB" w:rsidRDefault="007B75DB" w:rsidP="000F563D">
      <w:pPr>
        <w:jc w:val="right"/>
        <w:rPr>
          <w:sz w:val="24"/>
          <w:szCs w:val="24"/>
        </w:rPr>
      </w:pPr>
    </w:p>
    <w:p w14:paraId="75124168" w14:textId="77777777" w:rsidR="007B75DB" w:rsidRDefault="007B75DB" w:rsidP="000F563D">
      <w:pPr>
        <w:jc w:val="right"/>
        <w:rPr>
          <w:sz w:val="24"/>
          <w:szCs w:val="24"/>
        </w:rPr>
      </w:pPr>
    </w:p>
    <w:p w14:paraId="145E5DD1" w14:textId="77777777" w:rsidR="007B75DB" w:rsidRDefault="007B75DB" w:rsidP="000F563D">
      <w:pPr>
        <w:jc w:val="right"/>
        <w:rPr>
          <w:sz w:val="24"/>
          <w:szCs w:val="24"/>
        </w:rPr>
      </w:pPr>
    </w:p>
    <w:p w14:paraId="11979490" w14:textId="77777777" w:rsidR="007B75DB" w:rsidRDefault="007B75DB" w:rsidP="000F563D">
      <w:pPr>
        <w:jc w:val="right"/>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12EF" w14:textId="77777777" w:rsidR="00051FD0" w:rsidRDefault="00051FD0">
      <w:r>
        <w:separator/>
      </w:r>
    </w:p>
  </w:endnote>
  <w:endnote w:type="continuationSeparator" w:id="0">
    <w:p w14:paraId="0F882B2E" w14:textId="77777777" w:rsidR="00051FD0" w:rsidRDefault="0005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400F" w14:textId="77777777" w:rsidR="00051FD0" w:rsidRDefault="00051FD0">
      <w:r>
        <w:separator/>
      </w:r>
    </w:p>
  </w:footnote>
  <w:footnote w:type="continuationSeparator" w:id="0">
    <w:p w14:paraId="189B8C4D" w14:textId="77777777" w:rsidR="00051FD0" w:rsidRDefault="0005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714E7"/>
    <w:multiLevelType w:val="multilevel"/>
    <w:tmpl w:val="4CD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6"/>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 w:numId="13" w16cid:durableId="42554278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1FD0"/>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1BDB"/>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4BAD"/>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148"/>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223"/>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07046"/>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4DF"/>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4C5"/>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3D4"/>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87E2F"/>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7FD"/>
    <w:rsid w:val="00C22970"/>
    <w:rsid w:val="00C23998"/>
    <w:rsid w:val="00C23E5E"/>
    <w:rsid w:val="00C249D4"/>
    <w:rsid w:val="00C26B27"/>
    <w:rsid w:val="00C278A0"/>
    <w:rsid w:val="00C3102A"/>
    <w:rsid w:val="00C327CD"/>
    <w:rsid w:val="00C32FF6"/>
    <w:rsid w:val="00C34970"/>
    <w:rsid w:val="00C3719C"/>
    <w:rsid w:val="00C40FFA"/>
    <w:rsid w:val="00C411FE"/>
    <w:rsid w:val="00C44C9D"/>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5DCF"/>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3295"/>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031C"/>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0E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1995</TotalTime>
  <Pages>15</Pages>
  <Words>5644</Words>
  <Characters>32172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37741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116</cp:revision>
  <cp:lastPrinted>2026-04-17T09:19:00Z</cp:lastPrinted>
  <dcterms:created xsi:type="dcterms:W3CDTF">2025-02-28T05:54:00Z</dcterms:created>
  <dcterms:modified xsi:type="dcterms:W3CDTF">2026-06-03T07:01:00Z</dcterms:modified>
</cp:coreProperties>
</file>