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FE5" w:rsidRDefault="00537FE5" w:rsidP="00537FE5">
      <w:pPr>
        <w:jc w:val="center"/>
        <w:rPr>
          <w:b/>
          <w:sz w:val="24"/>
          <w:szCs w:val="24"/>
        </w:rPr>
      </w:pPr>
      <w:r>
        <w:rPr>
          <w:b/>
          <w:sz w:val="24"/>
          <w:szCs w:val="24"/>
        </w:rPr>
        <w:t xml:space="preserve">Контракт на поставку </w:t>
      </w:r>
      <w:r>
        <w:rPr>
          <w:b/>
          <w:bCs/>
          <w:sz w:val="24"/>
          <w:szCs w:val="24"/>
        </w:rPr>
        <w:t xml:space="preserve">товаров </w:t>
      </w:r>
      <w:r>
        <w:rPr>
          <w:sz w:val="24"/>
          <w:szCs w:val="24"/>
        </w:rPr>
        <w:t>№ ________</w:t>
      </w:r>
    </w:p>
    <w:p w:rsidR="00537FE5" w:rsidRDefault="00537FE5" w:rsidP="00537FE5">
      <w:pPr>
        <w:rPr>
          <w:sz w:val="24"/>
          <w:szCs w:val="24"/>
        </w:rPr>
      </w:pPr>
    </w:p>
    <w:p w:rsidR="00537FE5" w:rsidRDefault="00537FE5" w:rsidP="00537FE5">
      <w:pPr>
        <w:tabs>
          <w:tab w:val="right" w:pos="9540"/>
        </w:tabs>
        <w:spacing w:before="120" w:after="240"/>
        <w:rPr>
          <w:sz w:val="24"/>
          <w:szCs w:val="24"/>
        </w:rPr>
      </w:pPr>
      <w:r>
        <w:rPr>
          <w:sz w:val="24"/>
          <w:szCs w:val="24"/>
        </w:rPr>
        <w:t>_________</w:t>
      </w:r>
      <w:r>
        <w:rPr>
          <w:sz w:val="24"/>
          <w:szCs w:val="24"/>
        </w:rPr>
        <w:tab/>
        <w:t xml:space="preserve">«___» __________202__г. </w:t>
      </w:r>
    </w:p>
    <w:p w:rsidR="00537FE5" w:rsidRDefault="0006280D" w:rsidP="00537FE5">
      <w:pPr>
        <w:jc w:val="both"/>
        <w:rPr>
          <w:sz w:val="24"/>
          <w:szCs w:val="24"/>
        </w:rPr>
      </w:pPr>
      <w:r w:rsidRPr="00587238">
        <w:rPr>
          <w:b/>
          <w:bCs/>
          <w:sz w:val="28"/>
          <w:szCs w:val="28"/>
        </w:rPr>
        <w:t>Государственное бюджетное учреждение социального обслуживания Владимирской области «</w:t>
      </w:r>
      <w:proofErr w:type="spellStart"/>
      <w:r w:rsidRPr="00587238">
        <w:rPr>
          <w:b/>
          <w:bCs/>
          <w:sz w:val="28"/>
          <w:szCs w:val="28"/>
        </w:rPr>
        <w:t>Судогодский</w:t>
      </w:r>
      <w:proofErr w:type="spellEnd"/>
      <w:r w:rsidRPr="00587238">
        <w:rPr>
          <w:b/>
          <w:bCs/>
          <w:sz w:val="28"/>
          <w:szCs w:val="28"/>
        </w:rPr>
        <w:t xml:space="preserve"> комплексный центр социального обслуживания населения»</w:t>
      </w:r>
      <w:r w:rsidR="00537FE5">
        <w:rPr>
          <w:sz w:val="24"/>
          <w:szCs w:val="24"/>
        </w:rPr>
        <w:t>, далее именуемый «</w:t>
      </w:r>
      <w:r>
        <w:rPr>
          <w:sz w:val="24"/>
          <w:szCs w:val="24"/>
        </w:rPr>
        <w:t>Заказчик», в лице директора Ворониной Натальи Валентиновны</w:t>
      </w:r>
      <w:r w:rsidR="00537FE5">
        <w:rPr>
          <w:sz w:val="24"/>
          <w:szCs w:val="24"/>
        </w:rPr>
        <w:t xml:space="preserve">, действующего на основании </w:t>
      </w:r>
      <w:r>
        <w:rPr>
          <w:sz w:val="24"/>
          <w:szCs w:val="24"/>
        </w:rPr>
        <w:t>устава</w:t>
      </w:r>
      <w:r w:rsidR="00537FE5">
        <w:rPr>
          <w:sz w:val="24"/>
          <w:szCs w:val="24"/>
        </w:rPr>
        <w:t xml:space="preserve">, с одной стороны, и </w:t>
      </w:r>
      <w:r w:rsidR="00537FE5">
        <w:rPr>
          <w:b/>
          <w:bCs/>
          <w:sz w:val="24"/>
          <w:szCs w:val="24"/>
        </w:rPr>
        <w:t>_________________</w:t>
      </w:r>
      <w:r w:rsidR="00537FE5">
        <w:rPr>
          <w:sz w:val="24"/>
          <w:szCs w:val="24"/>
        </w:rPr>
        <w:t xml:space="preserve">, далее именуемое  «Поставщик», в лице _________________, действующей на основании Устава, с другой стороны, вместе именуемые «Стороны»  руководствуясь ГК РФ (в том числе </w:t>
      </w:r>
      <w:proofErr w:type="spellStart"/>
      <w:r w:rsidR="00537FE5">
        <w:rPr>
          <w:sz w:val="24"/>
          <w:szCs w:val="24"/>
        </w:rPr>
        <w:t>ст.ст</w:t>
      </w:r>
      <w:proofErr w:type="spellEnd"/>
      <w:r w:rsidR="00537FE5">
        <w:rPr>
          <w:sz w:val="24"/>
          <w:szCs w:val="24"/>
        </w:rPr>
        <w:t xml:space="preserve">. 425, 450, 471, 475, 476, 478,   ст. 525 - 532), с соблюдением части 1 статьи 93 Федерального </w:t>
      </w:r>
      <w:hyperlink r:id="rId5" w:tooltip="Федеральный закон от 18.07.2011 N 223-ФЗ (ред. от 02.07.2013) &quot;О закупках товаров, работ, услуг отдельными видами юридических лиц&quot;{КонсультантПлюс}" w:history="1">
        <w:r w:rsidR="00537FE5">
          <w:rPr>
            <w:rStyle w:val="a3"/>
            <w:sz w:val="24"/>
            <w:szCs w:val="24"/>
          </w:rPr>
          <w:t>закона</w:t>
        </w:r>
      </w:hyperlink>
      <w:r w:rsidR="00537FE5">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о нижеследующем:</w:t>
      </w:r>
    </w:p>
    <w:p w:rsidR="00537FE5" w:rsidRDefault="00537FE5" w:rsidP="00537FE5">
      <w:pPr>
        <w:jc w:val="both"/>
        <w:rPr>
          <w:sz w:val="24"/>
          <w:szCs w:val="24"/>
        </w:rPr>
      </w:pPr>
    </w:p>
    <w:p w:rsidR="00537FE5" w:rsidRDefault="00537FE5" w:rsidP="00537FE5">
      <w:pPr>
        <w:pStyle w:val="1"/>
        <w:keepNext w:val="0"/>
        <w:keepLines w:val="0"/>
        <w:numPr>
          <w:ilvl w:val="0"/>
          <w:numId w:val="1"/>
        </w:numPr>
        <w:autoSpaceDE/>
        <w:adjustRightInd/>
        <w:spacing w:before="57" w:after="57"/>
        <w:ind w:left="0" w:firstLine="0"/>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537FE5" w:rsidRDefault="00537FE5" w:rsidP="00537FE5">
      <w:pPr>
        <w:pStyle w:val="a8"/>
        <w:ind w:firstLine="567"/>
        <w:jc w:val="both"/>
        <w:rPr>
          <w:sz w:val="24"/>
          <w:szCs w:val="24"/>
        </w:rPr>
      </w:pPr>
      <w:r>
        <w:rPr>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090BDD">
        <w:rPr>
          <w:sz w:val="24"/>
          <w:szCs w:val="24"/>
        </w:rPr>
        <w:t xml:space="preserve"> </w:t>
      </w:r>
      <w:r w:rsidR="00090BDD" w:rsidRPr="00090BDD">
        <w:rPr>
          <w:b/>
          <w:sz w:val="24"/>
          <w:szCs w:val="24"/>
          <w:u w:val="single"/>
        </w:rPr>
        <w:t>технические</w:t>
      </w:r>
      <w:r w:rsidRPr="00090BDD">
        <w:rPr>
          <w:b/>
          <w:sz w:val="24"/>
          <w:szCs w:val="24"/>
          <w:u w:val="single"/>
        </w:rPr>
        <w:t xml:space="preserve"> </w:t>
      </w:r>
      <w:r w:rsidR="00D14B32">
        <w:rPr>
          <w:b/>
          <w:sz w:val="24"/>
          <w:szCs w:val="24"/>
          <w:u w:val="single"/>
        </w:rPr>
        <w:t xml:space="preserve">средства реабилитации </w:t>
      </w:r>
      <w:r>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537FE5" w:rsidRDefault="00537FE5" w:rsidP="00537FE5">
      <w:pPr>
        <w:pStyle w:val="a8"/>
        <w:ind w:firstLine="567"/>
        <w:jc w:val="both"/>
        <w:rPr>
          <w:b/>
          <w:i/>
          <w:color w:val="FF0000"/>
          <w:sz w:val="24"/>
          <w:szCs w:val="24"/>
          <w:u w:val="single"/>
        </w:rPr>
      </w:pPr>
      <w:r>
        <w:rPr>
          <w:sz w:val="24"/>
          <w:szCs w:val="24"/>
        </w:rPr>
        <w:t xml:space="preserve">1.2. Заказчик обязуется принять и оплатить </w:t>
      </w:r>
      <w:r>
        <w:rPr>
          <w:bCs/>
          <w:iCs/>
          <w:sz w:val="24"/>
          <w:szCs w:val="24"/>
        </w:rPr>
        <w:t xml:space="preserve">Товар в </w:t>
      </w:r>
      <w:r>
        <w:rPr>
          <w:sz w:val="24"/>
          <w:szCs w:val="24"/>
        </w:rPr>
        <w:t>сроки, в порядке и на условиях, оговоренных в настоящем Договоре.</w:t>
      </w:r>
    </w:p>
    <w:p w:rsidR="00537FE5" w:rsidRDefault="00537FE5" w:rsidP="00537FE5">
      <w:pPr>
        <w:pStyle w:val="ConsPlusNonformat"/>
        <w:widowControl w:val="0"/>
        <w:numPr>
          <w:ilvl w:val="1"/>
          <w:numId w:val="2"/>
        </w:numPr>
        <w:ind w:left="0" w:firstLine="567"/>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Pr>
          <w:rFonts w:ascii="Times New Roman" w:hAnsi="Times New Roman" w:cs="Times New Roman"/>
          <w:b/>
          <w:sz w:val="24"/>
          <w:szCs w:val="24"/>
        </w:rPr>
        <w:t>итоговый протокол от «__» ___________ 2026 года № ___________</w:t>
      </w:r>
      <w:r>
        <w:rPr>
          <w:rFonts w:ascii="Times New Roman" w:hAnsi="Times New Roman" w:cs="Times New Roman"/>
          <w:sz w:val="24"/>
          <w:szCs w:val="24"/>
        </w:rPr>
        <w:t>).</w:t>
      </w:r>
    </w:p>
    <w:p w:rsidR="00537FE5" w:rsidRDefault="00537FE5" w:rsidP="00537FE5">
      <w:pPr>
        <w:pStyle w:val="ConsPlusNonformat"/>
        <w:widowControl w:val="0"/>
        <w:jc w:val="both"/>
        <w:rPr>
          <w:rFonts w:ascii="Times New Roman" w:hAnsi="Times New Roman" w:cs="Times New Roman"/>
          <w:b/>
          <w:sz w:val="24"/>
          <w:szCs w:val="24"/>
        </w:rPr>
      </w:pPr>
    </w:p>
    <w:p w:rsidR="00537FE5" w:rsidRDefault="00537FE5" w:rsidP="00537FE5">
      <w:pPr>
        <w:pStyle w:val="23"/>
        <w:tabs>
          <w:tab w:val="clear" w:pos="0"/>
          <w:tab w:val="left" w:pos="1134"/>
        </w:tabs>
        <w:spacing w:before="57" w:after="57"/>
        <w:ind w:firstLine="0"/>
        <w:jc w:val="center"/>
        <w:rPr>
          <w:b/>
        </w:rPr>
      </w:pPr>
      <w:r>
        <w:rPr>
          <w:b/>
        </w:rPr>
        <w:t>2. Цена Договора и порядок расчетов.</w:t>
      </w:r>
    </w:p>
    <w:p w:rsidR="00537FE5" w:rsidRDefault="00537FE5" w:rsidP="00537FE5">
      <w:pPr>
        <w:pStyle w:val="23"/>
        <w:tabs>
          <w:tab w:val="clear" w:pos="0"/>
          <w:tab w:val="left" w:pos="1134"/>
        </w:tabs>
        <w:spacing w:before="120" w:after="57"/>
        <w:ind w:firstLine="567"/>
        <w:jc w:val="both"/>
      </w:pPr>
      <w:r>
        <w:t xml:space="preserve">2.1. Цена Договора составляет </w:t>
      </w:r>
      <w:r>
        <w:rPr>
          <w:b/>
        </w:rPr>
        <w:t xml:space="preserve">_________ </w:t>
      </w:r>
      <w:r>
        <w:t>(____________________) рублей, без учета НДС или НДС______________.</w:t>
      </w:r>
    </w:p>
    <w:p w:rsidR="00537FE5" w:rsidRDefault="00537FE5" w:rsidP="00537FE5">
      <w:pPr>
        <w:ind w:firstLine="567"/>
        <w:jc w:val="both"/>
        <w:rPr>
          <w:sz w:val="24"/>
          <w:szCs w:val="24"/>
        </w:rPr>
      </w:pPr>
      <w:r>
        <w:rPr>
          <w:sz w:val="24"/>
          <w:szCs w:val="24"/>
        </w:rPr>
        <w:t>При этом цены за единицу измерения каждой позиции Товара устанавливаются согласно Приложению № 1.</w:t>
      </w:r>
    </w:p>
    <w:p w:rsidR="00537FE5" w:rsidRDefault="00537FE5" w:rsidP="00537FE5">
      <w:pPr>
        <w:pStyle w:val="23"/>
        <w:tabs>
          <w:tab w:val="clear" w:pos="0"/>
          <w:tab w:val="left" w:pos="1134"/>
        </w:tabs>
        <w:spacing w:before="57" w:after="57"/>
        <w:ind w:firstLine="567"/>
        <w:jc w:val="both"/>
      </w:pPr>
      <w:r>
        <w:t>2.2. Источник финансирования: средства бюджетных учреждений (комплекс мероприятий «Доступная среда» государственной программы Владимирской области «Социальная поддержка отдельных категорий граждан во Владимирской области» в части обеспечения протезно-ортопедическими изделиями и средствами социальной адаптации).</w:t>
      </w:r>
    </w:p>
    <w:p w:rsidR="00537FE5" w:rsidRDefault="00537FE5" w:rsidP="00537FE5">
      <w:pPr>
        <w:tabs>
          <w:tab w:val="left" w:pos="1134"/>
        </w:tabs>
        <w:spacing w:line="295" w:lineRule="exact"/>
        <w:ind w:right="-1" w:firstLine="567"/>
        <w:jc w:val="both"/>
        <w:rPr>
          <w:sz w:val="24"/>
          <w:szCs w:val="24"/>
        </w:rPr>
      </w:pPr>
      <w:r>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w:t>
      </w:r>
      <w:r>
        <w:rPr>
          <w:b/>
          <w:sz w:val="24"/>
          <w:szCs w:val="24"/>
          <w:u w:val="single"/>
        </w:rPr>
        <w:t>в течение 10 рабочих дней</w:t>
      </w:r>
      <w:r>
        <w:rPr>
          <w:sz w:val="24"/>
          <w:szCs w:val="24"/>
        </w:rPr>
        <w:t xml:space="preserve"> с даты подписания Заказчиком документов о приемке.</w:t>
      </w:r>
    </w:p>
    <w:p w:rsidR="00537FE5" w:rsidRDefault="00537FE5" w:rsidP="00537FE5">
      <w:pPr>
        <w:pStyle w:val="2"/>
        <w:spacing w:before="0" w:after="0"/>
        <w:ind w:firstLine="567"/>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537FE5" w:rsidRDefault="00537FE5" w:rsidP="00537FE5">
      <w:pPr>
        <w:pStyle w:val="23"/>
        <w:tabs>
          <w:tab w:val="clear" w:pos="0"/>
          <w:tab w:val="left" w:pos="1134"/>
        </w:tabs>
        <w:spacing w:before="57" w:after="57"/>
        <w:ind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537FE5" w:rsidRDefault="00537FE5" w:rsidP="00537FE5">
      <w:pPr>
        <w:pStyle w:val="23"/>
        <w:tabs>
          <w:tab w:val="clear" w:pos="0"/>
          <w:tab w:val="left" w:pos="1134"/>
        </w:tabs>
        <w:spacing w:before="57" w:after="57"/>
        <w:ind w:firstLine="567"/>
        <w:jc w:val="both"/>
      </w:pPr>
      <w:r>
        <w:t>Возможно оформление и обмен документами о приемке товаров в форме электронных документов.</w:t>
      </w:r>
    </w:p>
    <w:p w:rsidR="00537FE5" w:rsidRDefault="00537FE5" w:rsidP="00537FE5">
      <w:pPr>
        <w:pStyle w:val="23"/>
        <w:tabs>
          <w:tab w:val="clear" w:pos="0"/>
          <w:tab w:val="left" w:pos="1134"/>
        </w:tabs>
        <w:spacing w:before="57" w:after="57"/>
        <w:ind w:firstLine="0"/>
        <w:jc w:val="both"/>
      </w:pPr>
    </w:p>
    <w:p w:rsidR="00537FE5" w:rsidRDefault="00537FE5" w:rsidP="00537FE5">
      <w:pPr>
        <w:pStyle w:val="23"/>
        <w:tabs>
          <w:tab w:val="clear" w:pos="0"/>
          <w:tab w:val="left" w:pos="1134"/>
        </w:tabs>
        <w:spacing w:before="57" w:after="57"/>
        <w:ind w:firstLine="0"/>
        <w:jc w:val="center"/>
        <w:rPr>
          <w:b/>
        </w:rPr>
      </w:pPr>
      <w:r>
        <w:rPr>
          <w:b/>
        </w:rPr>
        <w:t>3. Качество, ассортимент и упаковка поставляемого Товара.</w:t>
      </w:r>
    </w:p>
    <w:p w:rsidR="00537FE5" w:rsidRDefault="00537FE5" w:rsidP="00537FE5">
      <w:pPr>
        <w:pStyle w:val="23"/>
        <w:tabs>
          <w:tab w:val="clear" w:pos="0"/>
          <w:tab w:val="left" w:pos="1134"/>
        </w:tabs>
        <w:spacing w:before="120" w:after="57"/>
        <w:ind w:firstLine="567"/>
        <w:jc w:val="both"/>
      </w:pPr>
      <w:r>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t>1</w:t>
      </w:r>
      <w:r>
        <w:fldChar w:fldCharType="end"/>
      </w:r>
      <w:r>
        <w:t xml:space="preserve"> и № 2 к Договору.</w:t>
      </w:r>
    </w:p>
    <w:p w:rsidR="00537FE5" w:rsidRDefault="00537FE5" w:rsidP="00537FE5">
      <w:pPr>
        <w:pStyle w:val="23"/>
        <w:tabs>
          <w:tab w:val="clear" w:pos="0"/>
          <w:tab w:val="left" w:pos="1134"/>
        </w:tabs>
        <w:spacing w:before="120" w:after="57"/>
        <w:ind w:firstLine="0"/>
        <w:jc w:val="both"/>
      </w:pPr>
    </w:p>
    <w:p w:rsidR="00537FE5" w:rsidRDefault="00537FE5" w:rsidP="00537FE5">
      <w:pPr>
        <w:pStyle w:val="23"/>
        <w:tabs>
          <w:tab w:val="clear" w:pos="0"/>
          <w:tab w:val="left" w:pos="1134"/>
        </w:tabs>
        <w:spacing w:before="57" w:after="57"/>
        <w:ind w:firstLine="0"/>
        <w:jc w:val="center"/>
        <w:rPr>
          <w:b/>
        </w:rPr>
      </w:pPr>
      <w:r>
        <w:rPr>
          <w:b/>
        </w:rPr>
        <w:lastRenderedPageBreak/>
        <w:t>4. Порядок, сроки и условия поставки Товара.</w:t>
      </w:r>
    </w:p>
    <w:p w:rsidR="00537FE5" w:rsidRDefault="00537FE5" w:rsidP="00537FE5">
      <w:pPr>
        <w:ind w:firstLine="567"/>
        <w:jc w:val="both"/>
        <w:rPr>
          <w:sz w:val="24"/>
          <w:szCs w:val="24"/>
        </w:rPr>
      </w:pPr>
      <w:r>
        <w:rPr>
          <w:sz w:val="24"/>
          <w:szCs w:val="24"/>
        </w:rPr>
        <w:t xml:space="preserve">4.1.Поставщик обязуется осуществить поставку Товара, предусмотренного Договором, в сроки и в количестве, установленные </w:t>
      </w:r>
      <w:proofErr w:type="gramStart"/>
      <w:r>
        <w:rPr>
          <w:sz w:val="24"/>
          <w:szCs w:val="24"/>
        </w:rPr>
        <w:t>Приложениями  №</w:t>
      </w:r>
      <w:proofErr w:type="gramEnd"/>
      <w:r>
        <w:rPr>
          <w:sz w:val="24"/>
          <w:szCs w:val="24"/>
        </w:rPr>
        <w:t xml:space="preserve"> </w:t>
      </w:r>
      <w:r>
        <w:fldChar w:fldCharType="begin" w:fldLock="1"/>
      </w:r>
      <w:r>
        <w:instrText xml:space="preserve"> REF _ref_16787711 \h \n \!  \* MERGEFORMAT </w:instrText>
      </w:r>
      <w:r>
        <w:fldChar w:fldCharType="separate"/>
      </w:r>
      <w:r>
        <w:t>1</w:t>
      </w:r>
      <w:r>
        <w:fldChar w:fldCharType="end"/>
      </w:r>
      <w:r>
        <w:rPr>
          <w:sz w:val="24"/>
          <w:szCs w:val="24"/>
        </w:rPr>
        <w:t xml:space="preserve"> и № 2 к Контракту. </w:t>
      </w:r>
    </w:p>
    <w:p w:rsidR="00537FE5" w:rsidRDefault="00537FE5" w:rsidP="00537FE5">
      <w:pPr>
        <w:ind w:firstLine="567"/>
        <w:jc w:val="both"/>
        <w:rPr>
          <w:noProof/>
          <w:sz w:val="24"/>
          <w:szCs w:val="24"/>
        </w:rPr>
      </w:pPr>
      <w:r>
        <w:rPr>
          <w:noProof/>
          <w:sz w:val="24"/>
          <w:szCs w:val="24"/>
        </w:rPr>
        <w:t xml:space="preserve">Поставка Товара  осуществляется согласно </w:t>
      </w:r>
      <w:proofErr w:type="gramStart"/>
      <w:r>
        <w:rPr>
          <w:sz w:val="24"/>
          <w:szCs w:val="24"/>
        </w:rPr>
        <w:t>Приложениям  №</w:t>
      </w:r>
      <w:proofErr w:type="gramEnd"/>
      <w:r>
        <w:rPr>
          <w:sz w:val="24"/>
          <w:szCs w:val="24"/>
        </w:rPr>
        <w:t xml:space="preserve"> </w:t>
      </w:r>
      <w:r>
        <w:fldChar w:fldCharType="begin" w:fldLock="1"/>
      </w:r>
      <w:r>
        <w:instrText xml:space="preserve"> REF _ref_16787711 \h \n \!  \* MERGEFORMAT </w:instrText>
      </w:r>
      <w:r>
        <w:fldChar w:fldCharType="separate"/>
      </w:r>
      <w:r>
        <w:t>1</w:t>
      </w:r>
      <w:r>
        <w:fldChar w:fldCharType="end"/>
      </w:r>
      <w:r>
        <w:rPr>
          <w:sz w:val="24"/>
          <w:szCs w:val="24"/>
        </w:rPr>
        <w:t> и № 2 к Договору</w:t>
      </w:r>
      <w:r>
        <w:rPr>
          <w:b/>
          <w:noProof/>
          <w:sz w:val="24"/>
          <w:szCs w:val="24"/>
        </w:rPr>
        <w:t>.</w:t>
      </w:r>
    </w:p>
    <w:p w:rsidR="00537FE5" w:rsidRDefault="00537FE5" w:rsidP="00537FE5">
      <w:pPr>
        <w:ind w:firstLine="567"/>
        <w:jc w:val="both"/>
        <w:rPr>
          <w:iCs/>
          <w:sz w:val="24"/>
          <w:szCs w:val="24"/>
        </w:rPr>
      </w:pPr>
      <w:r>
        <w:rPr>
          <w:iCs/>
          <w:sz w:val="24"/>
          <w:szCs w:val="24"/>
        </w:rPr>
        <w:t xml:space="preserve">Доставка товара осуществляется </w:t>
      </w:r>
      <w:proofErr w:type="gramStart"/>
      <w:r>
        <w:rPr>
          <w:iCs/>
          <w:sz w:val="24"/>
          <w:szCs w:val="24"/>
        </w:rPr>
        <w:t>Поставщиком  до</w:t>
      </w:r>
      <w:proofErr w:type="gramEnd"/>
      <w:r>
        <w:rPr>
          <w:sz w:val="24"/>
          <w:szCs w:val="24"/>
        </w:rPr>
        <w:t xml:space="preserve">  Заказчика по адресу: </w:t>
      </w:r>
      <w:r>
        <w:rPr>
          <w:b/>
          <w:sz w:val="24"/>
          <w:szCs w:val="24"/>
        </w:rPr>
        <w:t>Вл</w:t>
      </w:r>
      <w:r w:rsidR="00F80669">
        <w:rPr>
          <w:b/>
          <w:sz w:val="24"/>
          <w:szCs w:val="24"/>
        </w:rPr>
        <w:t xml:space="preserve">адимирская область, </w:t>
      </w:r>
      <w:proofErr w:type="spellStart"/>
      <w:r w:rsidR="00F80669">
        <w:rPr>
          <w:b/>
          <w:sz w:val="24"/>
          <w:szCs w:val="24"/>
        </w:rPr>
        <w:t>г.Судогда</w:t>
      </w:r>
      <w:proofErr w:type="spellEnd"/>
      <w:r w:rsidR="00F80669">
        <w:rPr>
          <w:b/>
          <w:sz w:val="24"/>
          <w:szCs w:val="24"/>
        </w:rPr>
        <w:t>, ул. Ленина , д.39/5</w:t>
      </w:r>
      <w:r>
        <w:rPr>
          <w:sz w:val="24"/>
          <w:szCs w:val="24"/>
        </w:rPr>
        <w:t xml:space="preserve">.  </w:t>
      </w:r>
      <w:r>
        <w:rPr>
          <w:iCs/>
          <w:sz w:val="24"/>
          <w:szCs w:val="24"/>
        </w:rPr>
        <w:t>Поставка, разгрузка осуществляется силами и средствами поставщика.</w:t>
      </w:r>
    </w:p>
    <w:p w:rsidR="00537FE5" w:rsidRDefault="00537FE5" w:rsidP="00537FE5">
      <w:pPr>
        <w:ind w:firstLine="567"/>
        <w:jc w:val="both"/>
        <w:rPr>
          <w:sz w:val="24"/>
          <w:szCs w:val="24"/>
        </w:rPr>
      </w:pPr>
      <w:r>
        <w:rPr>
          <w:sz w:val="24"/>
          <w:szCs w:val="24"/>
        </w:rPr>
        <w:t xml:space="preserve">4.2. Товар, поставляемый Поставщиком, должен соответствовать обязательным </w:t>
      </w:r>
      <w:proofErr w:type="gramStart"/>
      <w:r>
        <w:rPr>
          <w:sz w:val="24"/>
          <w:szCs w:val="24"/>
        </w:rPr>
        <w:t>требованиям,  согласно</w:t>
      </w:r>
      <w:proofErr w:type="gramEnd"/>
      <w:r>
        <w:rPr>
          <w:sz w:val="24"/>
          <w:szCs w:val="24"/>
        </w:rPr>
        <w:t xml:space="preserve"> Приложениям  № </w:t>
      </w:r>
      <w:r>
        <w:fldChar w:fldCharType="begin" w:fldLock="1"/>
      </w:r>
      <w:r>
        <w:instrText xml:space="preserve"> REF _ref_16787711 \h \n \!  \* MERGEFORMAT </w:instrText>
      </w:r>
      <w:r>
        <w:fldChar w:fldCharType="separate"/>
      </w:r>
      <w:r>
        <w:t>1</w:t>
      </w:r>
      <w:r>
        <w:fldChar w:fldCharType="end"/>
      </w:r>
      <w:r>
        <w:rPr>
          <w:sz w:val="24"/>
          <w:szCs w:val="24"/>
        </w:rPr>
        <w:t xml:space="preserve"> и № 2 к Договору. </w:t>
      </w:r>
    </w:p>
    <w:p w:rsidR="00537FE5" w:rsidRDefault="00537FE5" w:rsidP="00537FE5">
      <w:pPr>
        <w:pStyle w:val="21"/>
        <w:spacing w:after="0" w:line="240" w:lineRule="auto"/>
        <w:ind w:left="0" w:firstLine="567"/>
        <w:jc w:val="both"/>
        <w:rPr>
          <w:sz w:val="24"/>
          <w:szCs w:val="24"/>
        </w:rPr>
      </w:pPr>
      <w:r>
        <w:rPr>
          <w:sz w:val="24"/>
          <w:szCs w:val="24"/>
        </w:rPr>
        <w:t xml:space="preserve">4.3. Товар считается </w:t>
      </w:r>
      <w:proofErr w:type="gramStart"/>
      <w:r>
        <w:rPr>
          <w:sz w:val="24"/>
          <w:szCs w:val="24"/>
        </w:rPr>
        <w:t>сданным  Поставщиком</w:t>
      </w:r>
      <w:proofErr w:type="gramEnd"/>
      <w:r>
        <w:rPr>
          <w:sz w:val="24"/>
          <w:szCs w:val="24"/>
        </w:rPr>
        <w:t xml:space="preserve"> и принятым Заказчиком с момента подписания Заказчиком документов о приемке (</w:t>
      </w:r>
      <w:r>
        <w:rPr>
          <w:snapToGrid w:val="0"/>
          <w:sz w:val="24"/>
          <w:szCs w:val="24"/>
        </w:rPr>
        <w:t>товарно-транспортной (товарной) накладной</w:t>
      </w:r>
      <w:r>
        <w:rPr>
          <w:sz w:val="24"/>
          <w:szCs w:val="24"/>
        </w:rPr>
        <w:t xml:space="preserve"> и (или) Акта приема-передачи Товара).</w:t>
      </w:r>
    </w:p>
    <w:p w:rsidR="00537FE5" w:rsidRDefault="00537FE5" w:rsidP="00537FE5">
      <w:pPr>
        <w:pStyle w:val="21"/>
        <w:spacing w:after="0" w:line="240" w:lineRule="auto"/>
        <w:ind w:left="0" w:firstLine="567"/>
        <w:jc w:val="both"/>
        <w:rPr>
          <w:sz w:val="24"/>
          <w:szCs w:val="24"/>
        </w:rPr>
      </w:pPr>
      <w:r>
        <w:rPr>
          <w:sz w:val="24"/>
          <w:szCs w:val="24"/>
        </w:rPr>
        <w:t xml:space="preserve">4.4. Товар, не соответствующий требованиям, указанным в Приложениях № 1 и № 2, считается недопоставленным. </w:t>
      </w:r>
    </w:p>
    <w:p w:rsidR="00537FE5" w:rsidRDefault="00537FE5" w:rsidP="00537FE5">
      <w:pPr>
        <w:pStyle w:val="1"/>
        <w:keepNext w:val="0"/>
        <w:spacing w:before="240"/>
        <w:jc w:val="center"/>
        <w:rPr>
          <w:rFonts w:ascii="Times New Roman" w:hAnsi="Times New Roman"/>
          <w:bCs w:val="0"/>
          <w:color w:val="auto"/>
          <w:sz w:val="24"/>
          <w:szCs w:val="24"/>
        </w:rPr>
      </w:pPr>
      <w:r>
        <w:rPr>
          <w:rFonts w:ascii="Times New Roman" w:hAnsi="Times New Roman"/>
          <w:bCs w:val="0"/>
          <w:color w:val="auto"/>
          <w:sz w:val="24"/>
          <w:szCs w:val="24"/>
        </w:rPr>
        <w:t xml:space="preserve">5. Порядок приемки поставляемого Товара. </w:t>
      </w:r>
    </w:p>
    <w:p w:rsidR="00537FE5" w:rsidRDefault="00537FE5" w:rsidP="00537FE5">
      <w:pPr>
        <w:pStyle w:val="2"/>
        <w:spacing w:before="0" w:after="0"/>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537FE5" w:rsidRDefault="00537FE5" w:rsidP="00537FE5">
      <w:pPr>
        <w:pStyle w:val="2"/>
        <w:spacing w:before="0" w:after="0"/>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5.2. Приемка товара осуществляется </w:t>
      </w:r>
      <w:proofErr w:type="gramStart"/>
      <w:r>
        <w:rPr>
          <w:rFonts w:ascii="Times New Roman" w:hAnsi="Times New Roman"/>
          <w:b w:val="0"/>
          <w:bCs w:val="0"/>
          <w:i w:val="0"/>
          <w:iCs w:val="0"/>
          <w:sz w:val="24"/>
          <w:szCs w:val="24"/>
        </w:rPr>
        <w:t>по адресу</w:t>
      </w:r>
      <w:proofErr w:type="gramEnd"/>
      <w:r>
        <w:rPr>
          <w:rFonts w:ascii="Times New Roman" w:hAnsi="Times New Roman"/>
          <w:b w:val="0"/>
          <w:bCs w:val="0"/>
          <w:i w:val="0"/>
          <w:iCs w:val="0"/>
          <w:sz w:val="24"/>
          <w:szCs w:val="24"/>
        </w:rPr>
        <w:t xml:space="preserve"> указанному в заявке Заказчика. </w:t>
      </w:r>
    </w:p>
    <w:p w:rsidR="00537FE5" w:rsidRDefault="00537FE5" w:rsidP="00537FE5">
      <w:pPr>
        <w:pStyle w:val="2"/>
        <w:spacing w:before="0" w:after="0"/>
        <w:ind w:firstLine="567"/>
        <w:jc w:val="both"/>
        <w:rPr>
          <w:rFonts w:ascii="Times New Roman" w:hAnsi="Times New Roman"/>
          <w:b w:val="0"/>
          <w:bCs w:val="0"/>
          <w:sz w:val="24"/>
          <w:szCs w:val="24"/>
        </w:rPr>
      </w:pPr>
      <w:r>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Pr>
          <w:rFonts w:ascii="Times New Roman" w:hAnsi="Times New Roman"/>
          <w:b w:val="0"/>
          <w:bCs w:val="0"/>
          <w:sz w:val="24"/>
          <w:szCs w:val="24"/>
        </w:rPr>
        <w:t xml:space="preserve">, </w:t>
      </w:r>
      <w:r>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Pr>
          <w:rFonts w:ascii="Times New Roman" w:hAnsi="Times New Roman"/>
          <w:b w:val="0"/>
          <w:bCs w:val="0"/>
          <w:sz w:val="24"/>
          <w:szCs w:val="24"/>
        </w:rPr>
        <w:t>.</w:t>
      </w:r>
    </w:p>
    <w:p w:rsidR="00537FE5" w:rsidRDefault="00537FE5" w:rsidP="00537FE5">
      <w:pPr>
        <w:ind w:firstLine="567"/>
        <w:jc w:val="both"/>
        <w:rPr>
          <w:sz w:val="24"/>
          <w:szCs w:val="24"/>
        </w:rPr>
      </w:pPr>
      <w:r>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537FE5" w:rsidRDefault="00537FE5" w:rsidP="00537FE5">
      <w:pPr>
        <w:jc w:val="both"/>
        <w:rPr>
          <w:sz w:val="24"/>
          <w:szCs w:val="24"/>
        </w:rPr>
      </w:pPr>
    </w:p>
    <w:p w:rsidR="00537FE5" w:rsidRDefault="00537FE5" w:rsidP="00537FE5">
      <w:pPr>
        <w:pStyle w:val="23"/>
        <w:tabs>
          <w:tab w:val="clear" w:pos="0"/>
          <w:tab w:val="left" w:pos="1134"/>
        </w:tabs>
        <w:ind w:firstLine="0"/>
        <w:jc w:val="center"/>
        <w:rPr>
          <w:b/>
        </w:rPr>
      </w:pPr>
      <w:r>
        <w:rPr>
          <w:b/>
        </w:rPr>
        <w:t>6. Права и обязанности сторон.</w:t>
      </w:r>
    </w:p>
    <w:p w:rsidR="00537FE5" w:rsidRDefault="00537FE5" w:rsidP="00537FE5">
      <w:pPr>
        <w:pStyle w:val="23"/>
        <w:tabs>
          <w:tab w:val="clear" w:pos="0"/>
          <w:tab w:val="left" w:pos="1134"/>
        </w:tabs>
        <w:ind w:firstLine="567"/>
        <w:jc w:val="both"/>
      </w:pPr>
      <w:r>
        <w:t>6.1. Поставщик обязан:</w:t>
      </w:r>
    </w:p>
    <w:p w:rsidR="00537FE5" w:rsidRDefault="00537FE5" w:rsidP="00537FE5">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rsidR="00537FE5" w:rsidRDefault="00537FE5" w:rsidP="00537FE5">
      <w:pPr>
        <w:ind w:firstLine="567"/>
        <w:jc w:val="both"/>
        <w:rPr>
          <w:sz w:val="24"/>
          <w:szCs w:val="24"/>
        </w:rPr>
      </w:pPr>
      <w:r>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537FE5" w:rsidRDefault="00537FE5" w:rsidP="00537FE5">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rsidR="00537FE5" w:rsidRDefault="00537FE5" w:rsidP="00537FE5">
      <w:pPr>
        <w:pStyle w:val="23"/>
        <w:tabs>
          <w:tab w:val="clear" w:pos="0"/>
          <w:tab w:val="left" w:pos="1134"/>
        </w:tabs>
        <w:ind w:firstLine="567"/>
        <w:jc w:val="both"/>
      </w:pPr>
      <w:r>
        <w:t>6.1.4. Передать Заказчику Товар свободным от прав третьих лиц.</w:t>
      </w:r>
    </w:p>
    <w:p w:rsidR="00537FE5" w:rsidRDefault="00537FE5" w:rsidP="00537FE5">
      <w:pPr>
        <w:pStyle w:val="23"/>
        <w:tabs>
          <w:tab w:val="clear" w:pos="0"/>
          <w:tab w:val="left" w:pos="1134"/>
        </w:tabs>
        <w:ind w:firstLine="567"/>
        <w:jc w:val="both"/>
      </w:pPr>
      <w:r>
        <w:t>6.2. Поставщик вправе:</w:t>
      </w:r>
    </w:p>
    <w:p w:rsidR="00537FE5" w:rsidRDefault="00537FE5" w:rsidP="00537FE5">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537FE5" w:rsidRDefault="00537FE5" w:rsidP="00537FE5">
      <w:pPr>
        <w:pStyle w:val="23"/>
        <w:tabs>
          <w:tab w:val="clear" w:pos="0"/>
          <w:tab w:val="left" w:pos="1134"/>
        </w:tabs>
        <w:ind w:firstLine="567"/>
        <w:jc w:val="both"/>
      </w:pPr>
      <w:r>
        <w:t>6.3. Заказчик обязан:</w:t>
      </w:r>
    </w:p>
    <w:p w:rsidR="00537FE5" w:rsidRDefault="00537FE5" w:rsidP="00537FE5">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537FE5" w:rsidRDefault="00537FE5" w:rsidP="00537FE5">
      <w:pPr>
        <w:pStyle w:val="23"/>
        <w:tabs>
          <w:tab w:val="clear" w:pos="0"/>
          <w:tab w:val="left" w:pos="1134"/>
        </w:tabs>
        <w:ind w:firstLine="567"/>
        <w:jc w:val="both"/>
      </w:pPr>
      <w:r>
        <w:t>6.3.2. Произвести оплату Товара на условиях, предусмотренных настоящим Договором.</w:t>
      </w:r>
    </w:p>
    <w:p w:rsidR="00537FE5" w:rsidRDefault="00537FE5" w:rsidP="00537FE5">
      <w:pPr>
        <w:pStyle w:val="23"/>
        <w:tabs>
          <w:tab w:val="clear" w:pos="0"/>
          <w:tab w:val="left" w:pos="1134"/>
        </w:tabs>
        <w:ind w:firstLine="0"/>
        <w:jc w:val="both"/>
      </w:pPr>
    </w:p>
    <w:p w:rsidR="00537FE5" w:rsidRDefault="00537FE5" w:rsidP="00537FE5">
      <w:pPr>
        <w:pStyle w:val="23"/>
        <w:tabs>
          <w:tab w:val="clear" w:pos="0"/>
          <w:tab w:val="left" w:pos="1134"/>
        </w:tabs>
        <w:ind w:firstLine="0"/>
        <w:jc w:val="center"/>
        <w:rPr>
          <w:b/>
          <w:bCs/>
        </w:rPr>
      </w:pPr>
      <w:r>
        <w:rPr>
          <w:b/>
          <w:bCs/>
        </w:rPr>
        <w:t>7. Форс-мажорные обстоятельства.</w:t>
      </w:r>
    </w:p>
    <w:p w:rsidR="00537FE5" w:rsidRDefault="00537FE5" w:rsidP="00537FE5">
      <w:pPr>
        <w:pStyle w:val="23"/>
        <w:tabs>
          <w:tab w:val="clear" w:pos="0"/>
          <w:tab w:val="left" w:pos="1134"/>
        </w:tabs>
        <w:ind w:firstLine="0"/>
        <w:jc w:val="center"/>
        <w:rPr>
          <w:b/>
        </w:rPr>
      </w:pPr>
    </w:p>
    <w:p w:rsidR="00537FE5" w:rsidRDefault="00537FE5" w:rsidP="00537FE5">
      <w:pPr>
        <w:pStyle w:val="23"/>
        <w:tabs>
          <w:tab w:val="clear" w:pos="0"/>
          <w:tab w:val="left" w:pos="1134"/>
        </w:tabs>
        <w:ind w:firstLine="567"/>
        <w:jc w:val="both"/>
      </w:pPr>
      <w: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537FE5" w:rsidRDefault="00537FE5" w:rsidP="00537FE5">
      <w:pPr>
        <w:pStyle w:val="23"/>
        <w:tabs>
          <w:tab w:val="clear" w:pos="0"/>
          <w:tab w:val="left" w:pos="1134"/>
        </w:tabs>
        <w:ind w:firstLine="567"/>
        <w:jc w:val="both"/>
      </w:pPr>
      <w:r>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w:t>
      </w:r>
      <w:r>
        <w:lastRenderedPageBreak/>
        <w:t>органов местного самоуправления и организаций, которые сторона не могла ни предвидеть, ни предотвратить разумными мерами.</w:t>
      </w:r>
    </w:p>
    <w:p w:rsidR="00537FE5" w:rsidRDefault="00537FE5" w:rsidP="00537FE5">
      <w:pPr>
        <w:pStyle w:val="23"/>
        <w:tabs>
          <w:tab w:val="clear" w:pos="0"/>
          <w:tab w:val="left" w:pos="1134"/>
        </w:tabs>
        <w:ind w:firstLine="567"/>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537FE5" w:rsidRDefault="00537FE5" w:rsidP="00537FE5">
      <w:pPr>
        <w:pStyle w:val="23"/>
        <w:tabs>
          <w:tab w:val="clear" w:pos="0"/>
          <w:tab w:val="left" w:pos="1134"/>
        </w:tabs>
        <w:ind w:firstLine="567"/>
        <w:jc w:val="both"/>
      </w:pPr>
      <w: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537FE5" w:rsidRDefault="00537FE5" w:rsidP="00537FE5">
      <w:pPr>
        <w:pStyle w:val="23"/>
        <w:tabs>
          <w:tab w:val="clear" w:pos="0"/>
          <w:tab w:val="left" w:pos="1134"/>
        </w:tabs>
        <w:ind w:firstLine="0"/>
        <w:jc w:val="both"/>
      </w:pPr>
    </w:p>
    <w:p w:rsidR="00537FE5" w:rsidRDefault="00537FE5" w:rsidP="00537FE5">
      <w:pPr>
        <w:pStyle w:val="23"/>
        <w:tabs>
          <w:tab w:val="clear" w:pos="0"/>
          <w:tab w:val="left" w:pos="1134"/>
        </w:tabs>
        <w:spacing w:after="60"/>
        <w:ind w:firstLine="0"/>
        <w:jc w:val="center"/>
        <w:rPr>
          <w:b/>
        </w:rPr>
      </w:pPr>
      <w:r>
        <w:rPr>
          <w:b/>
        </w:rPr>
        <w:t>8. Разрешение споров</w:t>
      </w:r>
    </w:p>
    <w:p w:rsidR="00537FE5" w:rsidRDefault="00537FE5" w:rsidP="00537FE5">
      <w:pPr>
        <w:pStyle w:val="23"/>
        <w:tabs>
          <w:tab w:val="clear" w:pos="0"/>
          <w:tab w:val="left" w:pos="1134"/>
        </w:tabs>
        <w:ind w:firstLine="567"/>
        <w:jc w:val="both"/>
      </w:pPr>
      <w:r>
        <w:t xml:space="preserve">8.1. Любой спор, разногласие, требование или претензия, возникающие при исполнении </w:t>
      </w:r>
      <w:proofErr w:type="gramStart"/>
      <w:r>
        <w:t>настоящего Договора</w:t>
      </w:r>
      <w:proofErr w:type="gramEnd"/>
      <w:r>
        <w:t xml:space="preserve"> разрешаются Сторонами путем ведения переговоров или в претензионном порядке.</w:t>
      </w:r>
    </w:p>
    <w:p w:rsidR="00537FE5" w:rsidRDefault="00537FE5" w:rsidP="00537FE5">
      <w:pPr>
        <w:pStyle w:val="23"/>
        <w:tabs>
          <w:tab w:val="clear" w:pos="0"/>
          <w:tab w:val="left" w:pos="1134"/>
        </w:tabs>
        <w:ind w:firstLine="567"/>
        <w:jc w:val="both"/>
      </w:pPr>
      <w:r>
        <w:t>8.2. Полученные претензии подлежат рассмотрению Стороной, получившей претензию, в течение 5 рабочих дней со дня получения претензии.</w:t>
      </w:r>
    </w:p>
    <w:p w:rsidR="00537FE5" w:rsidRDefault="00537FE5" w:rsidP="00537FE5">
      <w:pPr>
        <w:pStyle w:val="23"/>
        <w:tabs>
          <w:tab w:val="clear" w:pos="0"/>
          <w:tab w:val="left" w:pos="1134"/>
        </w:tabs>
        <w:ind w:firstLine="567"/>
        <w:jc w:val="both"/>
      </w:pPr>
      <w: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537FE5" w:rsidRDefault="00537FE5" w:rsidP="00537FE5">
      <w:pPr>
        <w:pStyle w:val="23"/>
        <w:tabs>
          <w:tab w:val="clear" w:pos="0"/>
          <w:tab w:val="left" w:pos="1134"/>
        </w:tabs>
        <w:ind w:firstLine="567"/>
        <w:jc w:val="both"/>
      </w:pPr>
      <w:r>
        <w:t>8.4. К правоотношениям Сторон по настоящему Договору применяется гражданское право.</w:t>
      </w:r>
    </w:p>
    <w:p w:rsidR="00537FE5" w:rsidRDefault="00537FE5" w:rsidP="00537FE5">
      <w:pPr>
        <w:pStyle w:val="23"/>
        <w:tabs>
          <w:tab w:val="clear" w:pos="0"/>
          <w:tab w:val="left" w:pos="1134"/>
        </w:tabs>
        <w:ind w:firstLine="0"/>
        <w:jc w:val="center"/>
        <w:rPr>
          <w:b/>
        </w:rPr>
      </w:pPr>
      <w:r>
        <w:rPr>
          <w:b/>
        </w:rPr>
        <w:t>9. Ответственность сторон</w:t>
      </w:r>
    </w:p>
    <w:p w:rsidR="00537FE5" w:rsidRDefault="00537FE5" w:rsidP="00537FE5">
      <w:pPr>
        <w:pStyle w:val="23"/>
        <w:tabs>
          <w:tab w:val="clear" w:pos="0"/>
          <w:tab w:val="left" w:pos="1134"/>
        </w:tabs>
        <w:ind w:firstLine="0"/>
        <w:jc w:val="center"/>
        <w:rPr>
          <w:b/>
        </w:rPr>
      </w:pPr>
    </w:p>
    <w:p w:rsidR="00537FE5" w:rsidRDefault="00537FE5" w:rsidP="00537FE5">
      <w:pPr>
        <w:pStyle w:val="210"/>
        <w:spacing w:after="0"/>
        <w:ind w:left="0" w:firstLine="567"/>
        <w:jc w:val="both"/>
      </w:pPr>
      <w:r>
        <w:rPr>
          <w:color w:val="FF0000"/>
        </w:rPr>
        <w:tab/>
      </w:r>
      <w:r>
        <w:rPr>
          <w:color w:val="FF0000"/>
        </w:rPr>
        <w:tab/>
      </w:r>
      <w: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537FE5" w:rsidRDefault="00537FE5" w:rsidP="00537FE5">
      <w:pPr>
        <w:pStyle w:val="Warning"/>
        <w:spacing w:before="0" w:after="0" w:line="240" w:lineRule="auto"/>
        <w:ind w:firstLine="567"/>
        <w:jc w:val="both"/>
        <w:rPr>
          <w:i w:val="0"/>
          <w:color w:val="auto"/>
          <w:sz w:val="24"/>
          <w:szCs w:val="24"/>
        </w:rPr>
      </w:pPr>
      <w:r>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537FE5" w:rsidRDefault="00537FE5" w:rsidP="00537FE5">
      <w:pPr>
        <w:ind w:firstLine="567"/>
        <w:jc w:val="both"/>
        <w:rPr>
          <w:sz w:val="24"/>
          <w:szCs w:val="24"/>
        </w:rPr>
      </w:pPr>
      <w:r>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537FE5" w:rsidRDefault="00537FE5" w:rsidP="00537FE5">
      <w:pPr>
        <w:ind w:firstLine="567"/>
        <w:jc w:val="both"/>
        <w:rPr>
          <w:sz w:val="24"/>
          <w:szCs w:val="24"/>
          <w:lang w:eastAsia="en-US"/>
        </w:rPr>
      </w:pPr>
      <w:r>
        <w:rPr>
          <w:sz w:val="24"/>
          <w:szCs w:val="24"/>
        </w:rPr>
        <w:t xml:space="preserve">9.3. </w:t>
      </w:r>
      <w:r>
        <w:rPr>
          <w:sz w:val="24"/>
          <w:szCs w:val="24"/>
          <w:lang w:eastAsia="en-US"/>
        </w:rPr>
        <w:t>За каждый факт неисполнения или ненадлежащего исполнения Поставщиком обязательств, предусмотренных Договором</w:t>
      </w:r>
      <w:r>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Pr>
          <w:sz w:val="24"/>
          <w:szCs w:val="24"/>
        </w:rPr>
        <w:t>Договором,  Заказчик</w:t>
      </w:r>
      <w:proofErr w:type="gramEnd"/>
      <w:r>
        <w:rPr>
          <w:sz w:val="24"/>
          <w:szCs w:val="24"/>
        </w:rPr>
        <w:t xml:space="preserve"> направляет Поставщику требование об уплате штрафа в размере 3 процентов от цены Договора (этапа), но не менее 1000,00 руб. и не более 5000,00 руб.</w:t>
      </w:r>
    </w:p>
    <w:p w:rsidR="00537FE5" w:rsidRDefault="00537FE5" w:rsidP="00537FE5">
      <w:pPr>
        <w:ind w:firstLine="567"/>
        <w:jc w:val="both"/>
        <w:rPr>
          <w:sz w:val="24"/>
          <w:szCs w:val="24"/>
          <w:lang w:eastAsia="en-US"/>
        </w:rPr>
      </w:pPr>
      <w:r>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37FE5" w:rsidRDefault="00537FE5" w:rsidP="00537FE5">
      <w:pPr>
        <w:ind w:firstLine="567"/>
        <w:jc w:val="both"/>
        <w:rPr>
          <w:sz w:val="24"/>
          <w:szCs w:val="24"/>
        </w:rPr>
      </w:pPr>
      <w:r>
        <w:rPr>
          <w:sz w:val="24"/>
          <w:szCs w:val="24"/>
          <w:lang w:eastAsia="en-US"/>
        </w:rPr>
        <w:t xml:space="preserve">9.5. В </w:t>
      </w:r>
      <w:r>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37FE5" w:rsidRDefault="00537FE5" w:rsidP="00537FE5">
      <w:pPr>
        <w:ind w:firstLine="567"/>
        <w:jc w:val="both"/>
        <w:rPr>
          <w:sz w:val="24"/>
          <w:szCs w:val="24"/>
          <w:lang w:eastAsia="en-US"/>
        </w:rPr>
      </w:pPr>
      <w:r>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 xml:space="preserve">Поставщик вправе потребовать </w:t>
      </w:r>
      <w:proofErr w:type="gramStart"/>
      <w:r>
        <w:rPr>
          <w:sz w:val="24"/>
          <w:szCs w:val="24"/>
        </w:rPr>
        <w:t xml:space="preserve">уплаты </w:t>
      </w:r>
      <w:r>
        <w:rPr>
          <w:sz w:val="24"/>
          <w:szCs w:val="24"/>
          <w:lang w:eastAsia="en-US"/>
        </w:rPr>
        <w:t xml:space="preserve"> штрафа</w:t>
      </w:r>
      <w:proofErr w:type="gramEnd"/>
      <w:r>
        <w:rPr>
          <w:sz w:val="24"/>
          <w:szCs w:val="24"/>
          <w:lang w:eastAsia="en-US"/>
        </w:rPr>
        <w:t xml:space="preserve"> в размере 1000,00 (одна тысяча) рублей. </w:t>
      </w:r>
    </w:p>
    <w:p w:rsidR="00537FE5" w:rsidRDefault="00537FE5" w:rsidP="00537FE5">
      <w:pPr>
        <w:ind w:firstLine="567"/>
        <w:jc w:val="both"/>
        <w:rPr>
          <w:sz w:val="24"/>
          <w:szCs w:val="24"/>
          <w:lang w:eastAsia="en-US"/>
        </w:rPr>
      </w:pPr>
      <w:r>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37FE5" w:rsidRDefault="00537FE5" w:rsidP="00537FE5">
      <w:pPr>
        <w:ind w:firstLine="567"/>
        <w:jc w:val="both"/>
        <w:rPr>
          <w:sz w:val="24"/>
          <w:szCs w:val="24"/>
        </w:rPr>
      </w:pPr>
      <w:r>
        <w:rPr>
          <w:sz w:val="24"/>
          <w:szCs w:val="24"/>
          <w:lang w:eastAsia="en-US"/>
        </w:rPr>
        <w:t xml:space="preserve">9.8. </w:t>
      </w:r>
      <w:r>
        <w:rPr>
          <w:sz w:val="24"/>
          <w:szCs w:val="24"/>
        </w:rPr>
        <w:t xml:space="preserve">Каждая из сторон освобождается от уплаты неустойки (штрафа, пени), если докажет, </w:t>
      </w:r>
      <w:r>
        <w:rPr>
          <w:sz w:val="24"/>
          <w:szCs w:val="24"/>
        </w:rPr>
        <w:lastRenderedPageBreak/>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37FE5" w:rsidRDefault="00537FE5" w:rsidP="00537FE5">
      <w:pPr>
        <w:ind w:firstLine="567"/>
        <w:jc w:val="both"/>
        <w:rPr>
          <w:sz w:val="24"/>
          <w:szCs w:val="24"/>
        </w:rPr>
      </w:pPr>
      <w:r>
        <w:rPr>
          <w:sz w:val="24"/>
          <w:szCs w:val="24"/>
        </w:rPr>
        <w:t xml:space="preserve">9.9. Заказчик имеет право произвести оплату по Договору за поставленный Товар за вычетом </w:t>
      </w:r>
      <w:proofErr w:type="gramStart"/>
      <w:r>
        <w:rPr>
          <w:sz w:val="24"/>
          <w:szCs w:val="24"/>
        </w:rPr>
        <w:t>сумм</w:t>
      </w:r>
      <w:proofErr w:type="gramEnd"/>
      <w:r>
        <w:rPr>
          <w:sz w:val="24"/>
          <w:szCs w:val="24"/>
        </w:rPr>
        <w:t xml:space="preserve"> начисленных пени, штрафов, а так же стоимости экспертизы качества Товара.</w:t>
      </w:r>
    </w:p>
    <w:p w:rsidR="00537FE5" w:rsidRDefault="00537FE5" w:rsidP="00537FE5">
      <w:pPr>
        <w:pStyle w:val="210"/>
        <w:spacing w:after="0"/>
        <w:ind w:left="0" w:firstLine="567"/>
        <w:jc w:val="both"/>
      </w:pPr>
      <w:r>
        <w:rPr>
          <w:lang w:eastAsia="en-US"/>
        </w:rPr>
        <w:t xml:space="preserve">9.5. В </w:t>
      </w:r>
      <w: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37FE5" w:rsidRDefault="00537FE5" w:rsidP="00537FE5">
      <w:pPr>
        <w:ind w:firstLine="567"/>
        <w:jc w:val="both"/>
        <w:rPr>
          <w:sz w:val="24"/>
          <w:szCs w:val="24"/>
          <w:lang w:eastAsia="en-US"/>
        </w:rPr>
      </w:pPr>
      <w:r>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 xml:space="preserve">Поставщик вправе потребовать </w:t>
      </w:r>
      <w:proofErr w:type="gramStart"/>
      <w:r>
        <w:rPr>
          <w:sz w:val="24"/>
          <w:szCs w:val="24"/>
        </w:rPr>
        <w:t xml:space="preserve">уплаты </w:t>
      </w:r>
      <w:r>
        <w:rPr>
          <w:sz w:val="24"/>
          <w:szCs w:val="24"/>
          <w:lang w:eastAsia="en-US"/>
        </w:rPr>
        <w:t xml:space="preserve"> штрафа</w:t>
      </w:r>
      <w:proofErr w:type="gramEnd"/>
      <w:r>
        <w:rPr>
          <w:sz w:val="24"/>
          <w:szCs w:val="24"/>
          <w:lang w:eastAsia="en-US"/>
        </w:rPr>
        <w:t xml:space="preserve"> в размере 1000,00 (одна тысяча) рублей. </w:t>
      </w:r>
    </w:p>
    <w:p w:rsidR="00537FE5" w:rsidRDefault="00537FE5" w:rsidP="00537FE5">
      <w:pPr>
        <w:ind w:firstLine="567"/>
        <w:jc w:val="both"/>
        <w:rPr>
          <w:sz w:val="24"/>
          <w:szCs w:val="24"/>
          <w:lang w:eastAsia="en-US"/>
        </w:rPr>
      </w:pPr>
      <w:r>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37FE5" w:rsidRDefault="00537FE5" w:rsidP="00537FE5">
      <w:pPr>
        <w:ind w:firstLine="567"/>
        <w:jc w:val="both"/>
        <w:rPr>
          <w:sz w:val="24"/>
          <w:szCs w:val="24"/>
        </w:rPr>
      </w:pPr>
      <w:r>
        <w:rPr>
          <w:sz w:val="24"/>
          <w:szCs w:val="24"/>
          <w:lang w:eastAsia="en-US"/>
        </w:rPr>
        <w:t xml:space="preserve">9.8. </w:t>
      </w:r>
      <w:r>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37FE5" w:rsidRDefault="00537FE5" w:rsidP="00537FE5">
      <w:pPr>
        <w:ind w:firstLine="567"/>
        <w:jc w:val="both"/>
        <w:rPr>
          <w:sz w:val="24"/>
          <w:szCs w:val="24"/>
        </w:rPr>
      </w:pPr>
      <w:r>
        <w:rPr>
          <w:sz w:val="24"/>
          <w:szCs w:val="24"/>
        </w:rPr>
        <w:t xml:space="preserve">9.9. Заказчик имеет право произвести оплату по Договору за поставленный Товар за вычетом </w:t>
      </w:r>
      <w:proofErr w:type="gramStart"/>
      <w:r>
        <w:rPr>
          <w:sz w:val="24"/>
          <w:szCs w:val="24"/>
        </w:rPr>
        <w:t>сумм</w:t>
      </w:r>
      <w:proofErr w:type="gramEnd"/>
      <w:r>
        <w:rPr>
          <w:sz w:val="24"/>
          <w:szCs w:val="24"/>
        </w:rPr>
        <w:t xml:space="preserve"> начисленных пени, штрафов, а так же стоимости экспертизы качества Товара.</w:t>
      </w:r>
    </w:p>
    <w:p w:rsidR="00537FE5" w:rsidRDefault="00537FE5" w:rsidP="00537FE5">
      <w:pPr>
        <w:pStyle w:val="210"/>
        <w:spacing w:after="0"/>
        <w:ind w:left="0" w:firstLine="0"/>
        <w:jc w:val="both"/>
        <w:rPr>
          <w:b/>
          <w:bCs/>
          <w:color w:val="000000"/>
        </w:rPr>
      </w:pPr>
    </w:p>
    <w:p w:rsidR="00537FE5" w:rsidRDefault="00537FE5" w:rsidP="00537FE5">
      <w:pPr>
        <w:shd w:val="clear" w:color="auto" w:fill="FFFFFF"/>
        <w:tabs>
          <w:tab w:val="left" w:pos="682"/>
        </w:tabs>
        <w:jc w:val="center"/>
        <w:rPr>
          <w:b/>
          <w:color w:val="000000"/>
          <w:sz w:val="24"/>
          <w:szCs w:val="24"/>
        </w:rPr>
      </w:pPr>
      <w:r>
        <w:rPr>
          <w:b/>
          <w:color w:val="000000"/>
          <w:sz w:val="24"/>
          <w:szCs w:val="24"/>
        </w:rPr>
        <w:t>10. Изменение Договора</w:t>
      </w:r>
    </w:p>
    <w:p w:rsidR="00537FE5" w:rsidRDefault="00537FE5" w:rsidP="00537FE5">
      <w:pPr>
        <w:shd w:val="clear" w:color="auto" w:fill="FFFFFF"/>
        <w:tabs>
          <w:tab w:val="left" w:pos="682"/>
        </w:tabs>
        <w:jc w:val="center"/>
        <w:rPr>
          <w:b/>
          <w:sz w:val="24"/>
          <w:szCs w:val="24"/>
        </w:rPr>
      </w:pPr>
    </w:p>
    <w:p w:rsidR="00537FE5" w:rsidRDefault="00537FE5" w:rsidP="00537FE5">
      <w:pPr>
        <w:shd w:val="clear" w:color="auto" w:fill="FFFFFF"/>
        <w:ind w:firstLine="567"/>
        <w:jc w:val="both"/>
        <w:rPr>
          <w:color w:val="000000"/>
          <w:sz w:val="24"/>
          <w:szCs w:val="24"/>
        </w:rPr>
      </w:pPr>
      <w:r>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537FE5" w:rsidRDefault="00537FE5" w:rsidP="00537FE5">
      <w:pPr>
        <w:shd w:val="clear" w:color="auto" w:fill="FFFFFF"/>
        <w:ind w:firstLine="567"/>
        <w:jc w:val="both"/>
        <w:rPr>
          <w:color w:val="000000"/>
          <w:sz w:val="24"/>
          <w:szCs w:val="24"/>
        </w:rPr>
      </w:pPr>
      <w:r>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37FE5" w:rsidRDefault="00537FE5" w:rsidP="00537FE5">
      <w:pPr>
        <w:shd w:val="clear" w:color="auto" w:fill="FFFFFF"/>
        <w:ind w:firstLine="567"/>
        <w:jc w:val="both"/>
        <w:rPr>
          <w:color w:val="000000"/>
          <w:sz w:val="24"/>
          <w:szCs w:val="24"/>
        </w:rPr>
      </w:pPr>
      <w:r>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537FE5" w:rsidRDefault="00537FE5" w:rsidP="00537FE5">
      <w:pPr>
        <w:shd w:val="clear" w:color="auto" w:fill="FFFFFF"/>
        <w:ind w:firstLine="567"/>
        <w:jc w:val="both"/>
        <w:rPr>
          <w:color w:val="000000"/>
          <w:sz w:val="24"/>
          <w:szCs w:val="24"/>
        </w:rPr>
      </w:pPr>
      <w:r>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537FE5" w:rsidRDefault="00537FE5" w:rsidP="00537FE5">
      <w:pPr>
        <w:pStyle w:val="ListParagraph1"/>
        <w:tabs>
          <w:tab w:val="left" w:pos="90"/>
        </w:tabs>
        <w:spacing w:line="100" w:lineRule="atLeast"/>
        <w:ind w:left="0" w:firstLine="567"/>
        <w:jc w:val="both"/>
        <w:rPr>
          <w:b/>
          <w:bCs/>
          <w:color w:val="000000"/>
          <w:sz w:val="24"/>
          <w:szCs w:val="24"/>
        </w:rPr>
      </w:pPr>
      <w:r>
        <w:rPr>
          <w:b/>
          <w:bCs/>
          <w:color w:val="000000"/>
          <w:spacing w:val="-5"/>
          <w:sz w:val="24"/>
          <w:szCs w:val="24"/>
        </w:rPr>
        <w:t>10.3.  Расторжение Контракта</w:t>
      </w:r>
      <w:r>
        <w:rPr>
          <w:b/>
          <w:bCs/>
          <w:color w:val="000000"/>
          <w:sz w:val="24"/>
          <w:szCs w:val="24"/>
        </w:rPr>
        <w:t>:</w:t>
      </w:r>
    </w:p>
    <w:p w:rsidR="00537FE5" w:rsidRDefault="00537FE5" w:rsidP="00537FE5">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olor w:val="000000"/>
          <w:sz w:val="24"/>
          <w:szCs w:val="24"/>
        </w:rPr>
        <w:t>.</w:t>
      </w:r>
    </w:p>
    <w:p w:rsidR="00537FE5" w:rsidRDefault="00537FE5" w:rsidP="00537FE5">
      <w:pPr>
        <w:shd w:val="clear" w:color="auto" w:fill="FFFFFF"/>
        <w:ind w:firstLine="567"/>
        <w:jc w:val="both"/>
        <w:rPr>
          <w:sz w:val="24"/>
          <w:szCs w:val="24"/>
        </w:rPr>
      </w:pPr>
      <w:r>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37FE5" w:rsidRDefault="00537FE5" w:rsidP="00537FE5">
      <w:pPr>
        <w:shd w:val="clear" w:color="auto" w:fill="FFFFFF"/>
        <w:jc w:val="both"/>
        <w:rPr>
          <w:bCs/>
          <w:sz w:val="24"/>
          <w:szCs w:val="24"/>
        </w:rPr>
      </w:pPr>
    </w:p>
    <w:p w:rsidR="00537FE5" w:rsidRDefault="00537FE5" w:rsidP="00537FE5">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11. Заключительные положения</w:t>
      </w:r>
    </w:p>
    <w:p w:rsidR="00537FE5" w:rsidRDefault="00537FE5" w:rsidP="00537FE5"/>
    <w:p w:rsidR="00537FE5" w:rsidRDefault="00537FE5" w:rsidP="00537FE5">
      <w:pPr>
        <w:pStyle w:val="23"/>
        <w:tabs>
          <w:tab w:val="clear" w:pos="0"/>
          <w:tab w:val="left" w:pos="1134"/>
        </w:tabs>
        <w:ind w:firstLine="567"/>
        <w:jc w:val="both"/>
      </w:pPr>
      <w: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537FE5" w:rsidRDefault="00537FE5" w:rsidP="00537FE5">
      <w:pPr>
        <w:widowControl/>
        <w:tabs>
          <w:tab w:val="left" w:pos="360"/>
        </w:tabs>
        <w:autoSpaceDE/>
        <w:adjustRightInd/>
        <w:ind w:firstLine="567"/>
        <w:jc w:val="both"/>
        <w:rPr>
          <w:sz w:val="24"/>
          <w:szCs w:val="24"/>
        </w:rPr>
      </w:pPr>
      <w:r>
        <w:rPr>
          <w:sz w:val="24"/>
          <w:szCs w:val="24"/>
        </w:rPr>
        <w:lastRenderedPageBreak/>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537FE5" w:rsidRDefault="00537FE5" w:rsidP="00537FE5">
      <w:pPr>
        <w:shd w:val="clear" w:color="auto" w:fill="FFFFFF"/>
        <w:ind w:firstLine="567"/>
        <w:jc w:val="both"/>
        <w:rPr>
          <w:sz w:val="24"/>
          <w:szCs w:val="24"/>
        </w:rPr>
      </w:pPr>
      <w:r>
        <w:rPr>
          <w:sz w:val="24"/>
          <w:szCs w:val="24"/>
        </w:rPr>
        <w:t>11.3.  С момента заключения Договора Поставщик обязан:</w:t>
      </w:r>
    </w:p>
    <w:p w:rsidR="00537FE5" w:rsidRDefault="00537FE5" w:rsidP="00537FE5">
      <w:pPr>
        <w:shd w:val="clear" w:color="auto" w:fill="FFFFFF"/>
        <w:ind w:firstLine="567"/>
        <w:jc w:val="both"/>
        <w:rPr>
          <w:sz w:val="24"/>
          <w:szCs w:val="24"/>
        </w:rPr>
      </w:pPr>
      <w:r>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537FE5" w:rsidRDefault="00537FE5" w:rsidP="00537FE5">
      <w:pPr>
        <w:pStyle w:val="2"/>
        <w:keepNext w:val="0"/>
        <w:spacing w:before="0" w:after="0"/>
        <w:ind w:firstLine="567"/>
        <w:jc w:val="both"/>
        <w:rPr>
          <w:rFonts w:ascii="Times New Roman" w:hAnsi="Times New Roman"/>
          <w:b w:val="0"/>
          <w:i w:val="0"/>
          <w:sz w:val="24"/>
          <w:szCs w:val="24"/>
        </w:rPr>
      </w:pPr>
      <w:r>
        <w:rPr>
          <w:rFonts w:ascii="Times New Roman" w:hAnsi="Times New Roman"/>
          <w:b w:val="0"/>
          <w:i w:val="0"/>
          <w:sz w:val="24"/>
          <w:szCs w:val="24"/>
        </w:rPr>
        <w:t>11.4. Перечень приложений к Договору:</w:t>
      </w:r>
    </w:p>
    <w:p w:rsidR="00537FE5" w:rsidRDefault="00537FE5" w:rsidP="00537FE5">
      <w:pPr>
        <w:ind w:firstLine="567"/>
        <w:rPr>
          <w:sz w:val="24"/>
          <w:szCs w:val="24"/>
        </w:rPr>
      </w:pPr>
      <w:r>
        <w:rPr>
          <w:sz w:val="24"/>
          <w:szCs w:val="24"/>
        </w:rPr>
        <w:t>- Приложение № 1</w:t>
      </w:r>
    </w:p>
    <w:p w:rsidR="00537FE5" w:rsidRDefault="00537FE5" w:rsidP="00537FE5">
      <w:pPr>
        <w:ind w:firstLine="567"/>
        <w:rPr>
          <w:sz w:val="24"/>
          <w:szCs w:val="24"/>
        </w:rPr>
      </w:pPr>
      <w:r>
        <w:rPr>
          <w:sz w:val="24"/>
          <w:szCs w:val="24"/>
        </w:rPr>
        <w:t>- Приложение № 2</w:t>
      </w:r>
    </w:p>
    <w:p w:rsidR="00537FE5" w:rsidRDefault="00537FE5" w:rsidP="00537FE5">
      <w:pPr>
        <w:rPr>
          <w:sz w:val="24"/>
          <w:szCs w:val="24"/>
        </w:rPr>
      </w:pPr>
    </w:p>
    <w:p w:rsidR="00537FE5" w:rsidRDefault="00537FE5" w:rsidP="00537FE5">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537FE5" w:rsidTr="00537FE5">
        <w:tc>
          <w:tcPr>
            <w:tcW w:w="2475" w:type="pct"/>
            <w:tcBorders>
              <w:top w:val="single" w:sz="2" w:space="0" w:color="auto"/>
              <w:left w:val="single" w:sz="2" w:space="0" w:color="auto"/>
              <w:bottom w:val="single" w:sz="2" w:space="0" w:color="auto"/>
              <w:right w:val="single" w:sz="2" w:space="0" w:color="auto"/>
            </w:tcBorders>
            <w:hideMark/>
          </w:tcPr>
          <w:p w:rsidR="00537FE5" w:rsidRDefault="00537FE5">
            <w:pPr>
              <w:keepNext/>
              <w:jc w:val="center"/>
              <w:rPr>
                <w:sz w:val="24"/>
                <w:szCs w:val="24"/>
              </w:rPr>
            </w:pPr>
            <w:r>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537FE5" w:rsidRDefault="00537FE5">
            <w:pPr>
              <w:keepNext/>
              <w:jc w:val="center"/>
              <w:rPr>
                <w:sz w:val="24"/>
                <w:szCs w:val="24"/>
              </w:rPr>
            </w:pPr>
            <w:r>
              <w:rPr>
                <w:b/>
                <w:sz w:val="24"/>
                <w:szCs w:val="24"/>
              </w:rPr>
              <w:t>Поставщик</w:t>
            </w:r>
          </w:p>
        </w:tc>
      </w:tr>
      <w:tr w:rsidR="00537FE5" w:rsidTr="00537FE5">
        <w:tc>
          <w:tcPr>
            <w:tcW w:w="2475" w:type="pct"/>
            <w:tcBorders>
              <w:top w:val="single" w:sz="2" w:space="0" w:color="auto"/>
              <w:left w:val="single" w:sz="2" w:space="0" w:color="auto"/>
              <w:bottom w:val="single" w:sz="2" w:space="0" w:color="auto"/>
              <w:right w:val="single" w:sz="2" w:space="0" w:color="auto"/>
            </w:tcBorders>
            <w:hideMark/>
          </w:tcPr>
          <w:p w:rsidR="00537FE5" w:rsidRDefault="00537FE5">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537FE5" w:rsidRDefault="00537FE5">
            <w:pPr>
              <w:rPr>
                <w:sz w:val="24"/>
                <w:szCs w:val="24"/>
              </w:rPr>
            </w:pPr>
          </w:p>
        </w:tc>
      </w:tr>
      <w:tr w:rsidR="00537FE5" w:rsidTr="00537FE5">
        <w:tc>
          <w:tcPr>
            <w:tcW w:w="2475" w:type="pct"/>
            <w:tcBorders>
              <w:top w:val="single" w:sz="2" w:space="0" w:color="auto"/>
              <w:left w:val="single" w:sz="2" w:space="0" w:color="auto"/>
              <w:bottom w:val="single" w:sz="2" w:space="0" w:color="auto"/>
              <w:right w:val="single" w:sz="2" w:space="0" w:color="auto"/>
            </w:tcBorders>
          </w:tcPr>
          <w:p w:rsidR="00CF357D" w:rsidRPr="00587238" w:rsidRDefault="00CF357D" w:rsidP="00CF357D">
            <w:pPr>
              <w:rPr>
                <w:b/>
                <w:sz w:val="28"/>
                <w:szCs w:val="28"/>
              </w:rPr>
            </w:pPr>
            <w:r w:rsidRPr="00587238">
              <w:rPr>
                <w:b/>
                <w:sz w:val="28"/>
                <w:szCs w:val="28"/>
              </w:rPr>
              <w:t>ГБУСО ВО «</w:t>
            </w:r>
            <w:proofErr w:type="spellStart"/>
            <w:r w:rsidRPr="00587238">
              <w:rPr>
                <w:b/>
                <w:sz w:val="28"/>
                <w:szCs w:val="28"/>
              </w:rPr>
              <w:t>Судогодский</w:t>
            </w:r>
            <w:proofErr w:type="spellEnd"/>
            <w:r w:rsidRPr="00587238">
              <w:rPr>
                <w:b/>
                <w:sz w:val="28"/>
                <w:szCs w:val="28"/>
              </w:rPr>
              <w:t xml:space="preserve"> комплексный центр социального обслуживания населения»</w:t>
            </w:r>
          </w:p>
          <w:p w:rsidR="00CF357D" w:rsidRPr="00587238" w:rsidRDefault="00CF357D" w:rsidP="00CF357D">
            <w:pPr>
              <w:pStyle w:val="a5"/>
              <w:ind w:left="459"/>
              <w:rPr>
                <w:rFonts w:ascii="Times New Roman" w:hAnsi="Times New Roman"/>
                <w:b/>
                <w:spacing w:val="4"/>
                <w:sz w:val="28"/>
                <w:szCs w:val="28"/>
              </w:rPr>
            </w:pPr>
          </w:p>
          <w:p w:rsidR="00CF357D" w:rsidRPr="00587238" w:rsidRDefault="00CF357D" w:rsidP="00CF357D">
            <w:pPr>
              <w:pStyle w:val="a5"/>
              <w:rPr>
                <w:rFonts w:ascii="Times New Roman" w:hAnsi="Times New Roman"/>
                <w:spacing w:val="4"/>
                <w:sz w:val="28"/>
                <w:szCs w:val="28"/>
              </w:rPr>
            </w:pPr>
            <w:r w:rsidRPr="00587238">
              <w:rPr>
                <w:rFonts w:ascii="Times New Roman" w:hAnsi="Times New Roman"/>
                <w:b/>
                <w:spacing w:val="4"/>
                <w:sz w:val="28"/>
                <w:szCs w:val="28"/>
              </w:rPr>
              <w:t>ИНН</w:t>
            </w:r>
            <w:r w:rsidRPr="00587238">
              <w:rPr>
                <w:rFonts w:ascii="Times New Roman" w:hAnsi="Times New Roman"/>
                <w:spacing w:val="4"/>
                <w:sz w:val="28"/>
                <w:szCs w:val="28"/>
              </w:rPr>
              <w:t xml:space="preserve"> </w:t>
            </w:r>
            <w:r w:rsidRPr="00587238">
              <w:rPr>
                <w:rFonts w:ascii="Times New Roman" w:hAnsi="Times New Roman"/>
                <w:sz w:val="28"/>
                <w:szCs w:val="28"/>
                <w:shd w:val="clear" w:color="auto" w:fill="FFFFFF"/>
              </w:rPr>
              <w:t>3324011946 </w:t>
            </w:r>
            <w:r w:rsidRPr="00587238">
              <w:rPr>
                <w:rFonts w:ascii="Times New Roman" w:hAnsi="Times New Roman"/>
                <w:b/>
                <w:sz w:val="28"/>
                <w:szCs w:val="28"/>
                <w:shd w:val="clear" w:color="auto" w:fill="FFFFFF"/>
              </w:rPr>
              <w:t>КПП</w:t>
            </w:r>
            <w:r w:rsidRPr="00587238">
              <w:rPr>
                <w:rFonts w:ascii="Times New Roman" w:hAnsi="Times New Roman"/>
                <w:sz w:val="28"/>
                <w:szCs w:val="28"/>
                <w:shd w:val="clear" w:color="auto" w:fill="FFFFFF"/>
              </w:rPr>
              <w:t xml:space="preserve"> 332401001</w:t>
            </w:r>
          </w:p>
          <w:p w:rsidR="00CF357D" w:rsidRPr="00587238" w:rsidRDefault="00CF357D" w:rsidP="00CF357D">
            <w:pPr>
              <w:pStyle w:val="a5"/>
              <w:rPr>
                <w:rFonts w:ascii="Times New Roman" w:hAnsi="Times New Roman"/>
                <w:spacing w:val="4"/>
                <w:sz w:val="28"/>
                <w:szCs w:val="28"/>
              </w:rPr>
            </w:pPr>
            <w:r w:rsidRPr="00587238">
              <w:rPr>
                <w:rFonts w:ascii="Times New Roman" w:hAnsi="Times New Roman"/>
                <w:b/>
                <w:spacing w:val="4"/>
                <w:sz w:val="28"/>
                <w:szCs w:val="28"/>
              </w:rPr>
              <w:t>ОГРН</w:t>
            </w:r>
            <w:r w:rsidRPr="00587238">
              <w:rPr>
                <w:rFonts w:ascii="Times New Roman" w:hAnsi="Times New Roman"/>
                <w:spacing w:val="4"/>
                <w:sz w:val="28"/>
                <w:szCs w:val="28"/>
              </w:rPr>
              <w:t xml:space="preserve"> 1053303008318</w:t>
            </w:r>
          </w:p>
          <w:p w:rsidR="00CF357D" w:rsidRPr="00587238" w:rsidRDefault="00CF357D" w:rsidP="00CF357D">
            <w:pPr>
              <w:pStyle w:val="a5"/>
              <w:rPr>
                <w:rFonts w:ascii="Times New Roman" w:hAnsi="Times New Roman"/>
                <w:spacing w:val="4"/>
                <w:sz w:val="28"/>
                <w:szCs w:val="28"/>
              </w:rPr>
            </w:pPr>
            <w:r w:rsidRPr="00587238">
              <w:rPr>
                <w:rFonts w:ascii="Times New Roman" w:hAnsi="Times New Roman"/>
                <w:b/>
                <w:spacing w:val="4"/>
                <w:sz w:val="28"/>
                <w:szCs w:val="28"/>
              </w:rPr>
              <w:t>Юр. адрес:</w:t>
            </w:r>
            <w:r w:rsidRPr="00587238">
              <w:rPr>
                <w:rFonts w:ascii="Times New Roman" w:hAnsi="Times New Roman"/>
                <w:spacing w:val="4"/>
                <w:sz w:val="28"/>
                <w:szCs w:val="28"/>
              </w:rPr>
              <w:t xml:space="preserve"> 601352, Владимирская </w:t>
            </w:r>
            <w:proofErr w:type="gramStart"/>
            <w:r w:rsidRPr="00587238">
              <w:rPr>
                <w:rFonts w:ascii="Times New Roman" w:hAnsi="Times New Roman"/>
                <w:spacing w:val="4"/>
                <w:sz w:val="28"/>
                <w:szCs w:val="28"/>
              </w:rPr>
              <w:t>об.,</w:t>
            </w:r>
            <w:proofErr w:type="gramEnd"/>
            <w:r w:rsidRPr="00587238">
              <w:rPr>
                <w:rFonts w:ascii="Times New Roman" w:hAnsi="Times New Roman"/>
                <w:spacing w:val="4"/>
                <w:sz w:val="28"/>
                <w:szCs w:val="28"/>
              </w:rPr>
              <w:t> </w:t>
            </w:r>
          </w:p>
          <w:p w:rsidR="00CF357D" w:rsidRPr="00587238" w:rsidRDefault="00CF357D" w:rsidP="00CF357D">
            <w:pPr>
              <w:pStyle w:val="a5"/>
              <w:rPr>
                <w:rFonts w:ascii="Times New Roman" w:hAnsi="Times New Roman"/>
                <w:spacing w:val="4"/>
                <w:sz w:val="28"/>
                <w:szCs w:val="28"/>
              </w:rPr>
            </w:pPr>
            <w:r w:rsidRPr="00587238">
              <w:rPr>
                <w:rFonts w:ascii="Times New Roman" w:hAnsi="Times New Roman"/>
                <w:spacing w:val="4"/>
                <w:sz w:val="28"/>
                <w:szCs w:val="28"/>
              </w:rPr>
              <w:t>г. Судогда, ул. Ленина, д.39/5</w:t>
            </w:r>
          </w:p>
          <w:p w:rsidR="00CF357D" w:rsidRPr="003F01DA" w:rsidRDefault="00CF357D" w:rsidP="00CF357D">
            <w:pPr>
              <w:pStyle w:val="a5"/>
              <w:rPr>
                <w:rFonts w:ascii="Times New Roman" w:hAnsi="Times New Roman"/>
                <w:sz w:val="28"/>
                <w:szCs w:val="28"/>
                <w:lang w:val="en-US"/>
              </w:rPr>
            </w:pPr>
            <w:r w:rsidRPr="00587238">
              <w:rPr>
                <w:rFonts w:ascii="Times New Roman" w:hAnsi="Times New Roman"/>
                <w:sz w:val="28"/>
                <w:szCs w:val="28"/>
              </w:rPr>
              <w:t>тел</w:t>
            </w:r>
            <w:r w:rsidRPr="003F01DA">
              <w:rPr>
                <w:rFonts w:ascii="Times New Roman" w:hAnsi="Times New Roman"/>
                <w:sz w:val="28"/>
                <w:szCs w:val="28"/>
                <w:lang w:val="en-US"/>
              </w:rPr>
              <w:t>.: (49235) 2-26-50</w:t>
            </w:r>
          </w:p>
          <w:p w:rsidR="00CF357D" w:rsidRPr="003F01DA" w:rsidRDefault="00CF357D" w:rsidP="00CF357D">
            <w:pPr>
              <w:pStyle w:val="a5"/>
              <w:rPr>
                <w:rFonts w:ascii="Times New Roman" w:hAnsi="Times New Roman"/>
                <w:color w:val="000000"/>
                <w:sz w:val="28"/>
                <w:szCs w:val="28"/>
                <w:lang w:val="en-US"/>
              </w:rPr>
            </w:pPr>
            <w:r w:rsidRPr="003F01DA">
              <w:rPr>
                <w:rFonts w:ascii="Times New Roman" w:hAnsi="Times New Roman"/>
                <w:spacing w:val="4"/>
                <w:sz w:val="28"/>
                <w:szCs w:val="28"/>
                <w:lang w:val="en-US"/>
              </w:rPr>
              <w:t xml:space="preserve">  E-mail: </w:t>
            </w:r>
            <w:hyperlink r:id="rId6" w:tgtFrame="_blank" w:history="1">
              <w:r w:rsidRPr="003F01DA">
                <w:rPr>
                  <w:rFonts w:ascii="Times New Roman" w:hAnsi="Times New Roman"/>
                  <w:color w:val="0000FF"/>
                  <w:sz w:val="28"/>
                  <w:szCs w:val="28"/>
                  <w:u w:val="single"/>
                  <w:lang w:val="en-US"/>
                </w:rPr>
                <w:t>sudogda_cso@avo.ru</w:t>
              </w:r>
            </w:hyperlink>
          </w:p>
          <w:p w:rsidR="00CF357D" w:rsidRPr="00587238" w:rsidRDefault="00CF357D" w:rsidP="00CF357D">
            <w:pPr>
              <w:pStyle w:val="Standard"/>
              <w:tabs>
                <w:tab w:val="left" w:pos="5022"/>
                <w:tab w:val="left" w:pos="5307"/>
              </w:tabs>
              <w:rPr>
                <w:sz w:val="28"/>
                <w:szCs w:val="28"/>
                <w:lang w:eastAsia="en-US"/>
              </w:rPr>
            </w:pPr>
            <w:r w:rsidRPr="00587238">
              <w:rPr>
                <w:sz w:val="28"/>
                <w:szCs w:val="28"/>
                <w:lang w:eastAsia="en-US"/>
              </w:rPr>
              <w:t xml:space="preserve">р/с 03224643170000003201 </w:t>
            </w:r>
          </w:p>
          <w:p w:rsidR="00CF357D" w:rsidRPr="00587238" w:rsidRDefault="00CF357D" w:rsidP="00CF357D">
            <w:pPr>
              <w:pStyle w:val="Standard"/>
              <w:tabs>
                <w:tab w:val="left" w:pos="5022"/>
                <w:tab w:val="left" w:pos="5307"/>
              </w:tabs>
              <w:rPr>
                <w:sz w:val="28"/>
                <w:szCs w:val="28"/>
                <w:lang w:eastAsia="en-US"/>
              </w:rPr>
            </w:pPr>
            <w:r w:rsidRPr="00587238">
              <w:rPr>
                <w:sz w:val="28"/>
                <w:szCs w:val="28"/>
                <w:lang w:eastAsia="en-US"/>
              </w:rPr>
              <w:t>к/с 40102810745370000024</w:t>
            </w:r>
          </w:p>
          <w:p w:rsidR="00CF357D" w:rsidRPr="00587238" w:rsidRDefault="00CF357D" w:rsidP="00CF357D">
            <w:pPr>
              <w:pStyle w:val="Standard"/>
              <w:tabs>
                <w:tab w:val="left" w:pos="5022"/>
                <w:tab w:val="left" w:pos="5307"/>
              </w:tabs>
              <w:rPr>
                <w:sz w:val="28"/>
                <w:szCs w:val="28"/>
                <w:lang w:eastAsia="en-US"/>
              </w:rPr>
            </w:pPr>
            <w:r w:rsidRPr="00587238">
              <w:rPr>
                <w:sz w:val="28"/>
                <w:szCs w:val="28"/>
                <w:lang w:eastAsia="en-US"/>
              </w:rPr>
              <w:t>БИК 012202102</w:t>
            </w:r>
          </w:p>
          <w:p w:rsidR="00CF357D" w:rsidRPr="00587238" w:rsidRDefault="00CF357D" w:rsidP="00CF357D">
            <w:pPr>
              <w:pStyle w:val="Standard"/>
              <w:tabs>
                <w:tab w:val="left" w:pos="5022"/>
                <w:tab w:val="left" w:pos="5307"/>
              </w:tabs>
              <w:rPr>
                <w:sz w:val="28"/>
                <w:szCs w:val="28"/>
                <w:lang w:eastAsia="en-US"/>
              </w:rPr>
            </w:pPr>
            <w:r w:rsidRPr="00587238">
              <w:rPr>
                <w:sz w:val="28"/>
                <w:szCs w:val="28"/>
                <w:lang w:eastAsia="en-US"/>
              </w:rPr>
              <w:t xml:space="preserve">ОКЦ №1 ВОЛГО-ВЯТСКОЕ ГУ БАНКА РОССИИ//УФК по Нижегородской области, </w:t>
            </w:r>
            <w:proofErr w:type="spellStart"/>
            <w:r w:rsidRPr="00587238">
              <w:rPr>
                <w:sz w:val="28"/>
                <w:szCs w:val="28"/>
                <w:lang w:eastAsia="en-US"/>
              </w:rPr>
              <w:t>г.Нижний</w:t>
            </w:r>
            <w:proofErr w:type="spellEnd"/>
            <w:r w:rsidRPr="00587238">
              <w:rPr>
                <w:sz w:val="28"/>
                <w:szCs w:val="28"/>
                <w:lang w:eastAsia="en-US"/>
              </w:rPr>
              <w:t xml:space="preserve"> Новгород</w:t>
            </w:r>
          </w:p>
          <w:p w:rsidR="00CF357D" w:rsidRPr="00587238" w:rsidRDefault="00CF357D" w:rsidP="00CF357D">
            <w:pPr>
              <w:pStyle w:val="Standard"/>
              <w:tabs>
                <w:tab w:val="left" w:pos="5022"/>
                <w:tab w:val="left" w:pos="5307"/>
              </w:tabs>
              <w:rPr>
                <w:sz w:val="28"/>
                <w:szCs w:val="28"/>
                <w:lang w:eastAsia="en-US"/>
              </w:rPr>
            </w:pPr>
            <w:r w:rsidRPr="00587238">
              <w:rPr>
                <w:sz w:val="28"/>
                <w:szCs w:val="28"/>
                <w:lang w:eastAsia="en-US"/>
              </w:rPr>
              <w:t xml:space="preserve">л/с 802Х2395000 </w:t>
            </w:r>
          </w:p>
          <w:p w:rsidR="00CF357D" w:rsidRPr="00587238" w:rsidRDefault="00CF357D" w:rsidP="00CF357D">
            <w:pPr>
              <w:pStyle w:val="Normalunindented"/>
              <w:spacing w:before="0" w:after="0" w:line="240" w:lineRule="auto"/>
              <w:jc w:val="left"/>
              <w:rPr>
                <w:sz w:val="28"/>
                <w:szCs w:val="28"/>
              </w:rPr>
            </w:pPr>
          </w:p>
          <w:p w:rsidR="00CF357D" w:rsidRPr="00587238" w:rsidRDefault="00CF357D" w:rsidP="00CF357D">
            <w:pPr>
              <w:rPr>
                <w:b/>
                <w:sz w:val="28"/>
                <w:szCs w:val="28"/>
              </w:rPr>
            </w:pPr>
            <w:r w:rsidRPr="00587238">
              <w:rPr>
                <w:sz w:val="28"/>
                <w:szCs w:val="28"/>
              </w:rPr>
              <w:t>от имени Заказчика:</w:t>
            </w:r>
            <w:r w:rsidRPr="00587238">
              <w:rPr>
                <w:sz w:val="28"/>
                <w:szCs w:val="28"/>
              </w:rPr>
              <w:br/>
            </w:r>
          </w:p>
          <w:p w:rsidR="00CF357D" w:rsidRPr="00587238" w:rsidRDefault="00CF357D" w:rsidP="00CF357D">
            <w:pPr>
              <w:rPr>
                <w:sz w:val="28"/>
                <w:szCs w:val="28"/>
              </w:rPr>
            </w:pPr>
            <w:r w:rsidRPr="00587238">
              <w:rPr>
                <w:b/>
                <w:sz w:val="28"/>
                <w:szCs w:val="28"/>
              </w:rPr>
              <w:t>Директор    </w:t>
            </w:r>
            <w:r w:rsidRPr="00587238">
              <w:rPr>
                <w:sz w:val="28"/>
                <w:szCs w:val="28"/>
              </w:rPr>
              <w:br/>
            </w:r>
            <w:r w:rsidRPr="00587238">
              <w:rPr>
                <w:noProof/>
                <w:sz w:val="28"/>
                <w:szCs w:val="28"/>
              </w:rPr>
              <w:t>_____________</w:t>
            </w:r>
            <w:r w:rsidRPr="00587238">
              <w:rPr>
                <w:sz w:val="28"/>
                <w:szCs w:val="28"/>
              </w:rPr>
              <w:t>/</w:t>
            </w:r>
            <w:proofErr w:type="spellStart"/>
            <w:r w:rsidRPr="00587238">
              <w:rPr>
                <w:sz w:val="28"/>
                <w:szCs w:val="28"/>
              </w:rPr>
              <w:t>Н.В.Воронина</w:t>
            </w:r>
            <w:proofErr w:type="spellEnd"/>
            <w:r w:rsidRPr="00587238">
              <w:rPr>
                <w:sz w:val="28"/>
                <w:szCs w:val="28"/>
              </w:rPr>
              <w:t>/</w:t>
            </w:r>
          </w:p>
          <w:p w:rsidR="00537FE5" w:rsidRDefault="00CF357D" w:rsidP="00CF357D">
            <w:pPr>
              <w:rPr>
                <w:sz w:val="24"/>
                <w:szCs w:val="24"/>
              </w:rPr>
            </w:pPr>
            <w:r w:rsidRPr="00587238">
              <w:rPr>
                <w:sz w:val="28"/>
                <w:szCs w:val="28"/>
              </w:rPr>
              <w:t>М.П.</w:t>
            </w:r>
          </w:p>
        </w:tc>
        <w:tc>
          <w:tcPr>
            <w:tcW w:w="2525" w:type="pct"/>
            <w:tcBorders>
              <w:top w:val="single" w:sz="2" w:space="0" w:color="auto"/>
              <w:left w:val="single" w:sz="2" w:space="0" w:color="auto"/>
              <w:bottom w:val="single" w:sz="2" w:space="0" w:color="auto"/>
              <w:right w:val="single" w:sz="2" w:space="0" w:color="auto"/>
            </w:tcBorders>
          </w:tcPr>
          <w:p w:rsidR="00537FE5" w:rsidRDefault="00537FE5">
            <w:pPr>
              <w:pStyle w:val="Normalunindented"/>
              <w:keepNext/>
              <w:spacing w:before="0" w:after="0" w:line="240" w:lineRule="auto"/>
              <w:jc w:val="left"/>
              <w:rPr>
                <w:sz w:val="24"/>
                <w:szCs w:val="24"/>
              </w:rPr>
            </w:pPr>
            <w:r>
              <w:rPr>
                <w:sz w:val="24"/>
                <w:szCs w:val="24"/>
              </w:rPr>
              <w:t>от имени Поставщика:</w:t>
            </w: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u w:val="single"/>
              </w:rPr>
            </w:pPr>
          </w:p>
          <w:p w:rsidR="00537FE5" w:rsidRDefault="00537FE5">
            <w:pPr>
              <w:pStyle w:val="Normalunindented"/>
              <w:keepNext/>
              <w:spacing w:before="0" w:after="0" w:line="240" w:lineRule="auto"/>
              <w:jc w:val="left"/>
              <w:rPr>
                <w:sz w:val="24"/>
                <w:szCs w:val="24"/>
              </w:rPr>
            </w:pPr>
            <w:r>
              <w:rPr>
                <w:sz w:val="24"/>
                <w:szCs w:val="24"/>
                <w:u w:val="single"/>
              </w:rPr>
              <w:t xml:space="preserve">                              </w:t>
            </w:r>
            <w:r>
              <w:rPr>
                <w:sz w:val="24"/>
                <w:szCs w:val="24"/>
              </w:rPr>
              <w:t>/______________/</w:t>
            </w:r>
          </w:p>
          <w:p w:rsidR="00537FE5" w:rsidRDefault="00537FE5">
            <w:pPr>
              <w:pStyle w:val="Normalunindented"/>
              <w:keepNext/>
              <w:spacing w:before="0" w:after="0" w:line="240" w:lineRule="auto"/>
              <w:jc w:val="left"/>
              <w:rPr>
                <w:sz w:val="24"/>
                <w:szCs w:val="24"/>
                <w:u w:val="single"/>
              </w:rPr>
            </w:pPr>
            <w:r>
              <w:rPr>
                <w:sz w:val="24"/>
                <w:szCs w:val="24"/>
              </w:rPr>
              <w:t>М.П.</w:t>
            </w:r>
          </w:p>
        </w:tc>
      </w:tr>
    </w:tbl>
    <w:p w:rsidR="00537FE5" w:rsidRDefault="00537FE5" w:rsidP="00537FE5">
      <w:pPr>
        <w:rPr>
          <w:sz w:val="24"/>
          <w:szCs w:val="24"/>
        </w:rPr>
      </w:pPr>
    </w:p>
    <w:p w:rsidR="00537FE5" w:rsidRDefault="00537FE5" w:rsidP="00537FE5">
      <w:pPr>
        <w:rPr>
          <w:sz w:val="24"/>
          <w:szCs w:val="24"/>
        </w:rPr>
      </w:pPr>
    </w:p>
    <w:p w:rsidR="00537FE5" w:rsidRDefault="00537FE5" w:rsidP="00537FE5">
      <w:pPr>
        <w:widowControl/>
        <w:autoSpaceDE/>
        <w:autoSpaceDN/>
        <w:adjustRightInd/>
        <w:rPr>
          <w:sz w:val="24"/>
          <w:szCs w:val="24"/>
        </w:rPr>
        <w:sectPr w:rsidR="00537FE5">
          <w:pgSz w:w="11906" w:h="16838"/>
          <w:pgMar w:top="567" w:right="851" w:bottom="426" w:left="1134" w:header="709" w:footer="709" w:gutter="0"/>
          <w:cols w:space="720"/>
        </w:sectPr>
      </w:pPr>
    </w:p>
    <w:p w:rsidR="00537FE5" w:rsidRDefault="00537FE5" w:rsidP="00537FE5">
      <w:pPr>
        <w:jc w:val="right"/>
        <w:rPr>
          <w:sz w:val="24"/>
          <w:szCs w:val="24"/>
        </w:rPr>
      </w:pPr>
      <w:r>
        <w:rPr>
          <w:sz w:val="24"/>
          <w:szCs w:val="24"/>
        </w:rPr>
        <w:lastRenderedPageBreak/>
        <w:t xml:space="preserve">Приложение № </w:t>
      </w:r>
      <w:r>
        <w:fldChar w:fldCharType="begin" w:fldLock="1"/>
      </w:r>
      <w:r>
        <w:instrText xml:space="preserve"> REF _ref_16787711 \h \n \!  \* MERGEFORMAT </w:instrText>
      </w:r>
      <w:r>
        <w:fldChar w:fldCharType="separate"/>
      </w:r>
      <w:r>
        <w:t>1</w:t>
      </w:r>
      <w:r>
        <w:fldChar w:fldCharType="end"/>
      </w:r>
      <w:r>
        <w:rPr>
          <w:sz w:val="24"/>
          <w:szCs w:val="24"/>
        </w:rPr>
        <w:t xml:space="preserve"> к Контракту</w:t>
      </w:r>
    </w:p>
    <w:p w:rsidR="00537FE5" w:rsidRDefault="00537FE5" w:rsidP="00537FE5">
      <w:pPr>
        <w:jc w:val="right"/>
        <w:rPr>
          <w:sz w:val="24"/>
          <w:szCs w:val="24"/>
        </w:rPr>
      </w:pPr>
      <w:r>
        <w:rPr>
          <w:sz w:val="24"/>
          <w:szCs w:val="24"/>
        </w:rPr>
        <w:t>№ _____от «____» __________</w:t>
      </w:r>
      <w:proofErr w:type="gramStart"/>
      <w:r>
        <w:rPr>
          <w:sz w:val="24"/>
          <w:szCs w:val="24"/>
        </w:rPr>
        <w:t>_  2026</w:t>
      </w:r>
      <w:proofErr w:type="gramEnd"/>
      <w:r>
        <w:rPr>
          <w:sz w:val="24"/>
          <w:szCs w:val="24"/>
        </w:rPr>
        <w:t xml:space="preserve">  г.</w:t>
      </w:r>
    </w:p>
    <w:p w:rsidR="00537FE5" w:rsidRDefault="00537FE5" w:rsidP="00537FE5">
      <w:pPr>
        <w:ind w:firstLine="567"/>
        <w:jc w:val="center"/>
        <w:rPr>
          <w:b/>
          <w:bCs/>
          <w:kern w:val="28"/>
          <w:sz w:val="24"/>
          <w:szCs w:val="24"/>
        </w:rPr>
      </w:pPr>
    </w:p>
    <w:p w:rsidR="00537FE5" w:rsidRDefault="00537FE5" w:rsidP="00537FE5">
      <w:pPr>
        <w:ind w:firstLine="567"/>
        <w:jc w:val="center"/>
        <w:rPr>
          <w:b/>
          <w:bCs/>
          <w:kern w:val="28"/>
          <w:sz w:val="24"/>
          <w:szCs w:val="24"/>
        </w:rPr>
      </w:pPr>
    </w:p>
    <w:p w:rsidR="00537FE5" w:rsidRDefault="00537FE5" w:rsidP="00537FE5">
      <w:pPr>
        <w:ind w:firstLine="567"/>
        <w:jc w:val="center"/>
        <w:rPr>
          <w:b/>
          <w:bCs/>
          <w:kern w:val="28"/>
          <w:sz w:val="24"/>
          <w:szCs w:val="24"/>
        </w:rPr>
      </w:pPr>
      <w:r>
        <w:rPr>
          <w:b/>
          <w:bCs/>
          <w:kern w:val="28"/>
          <w:sz w:val="24"/>
          <w:szCs w:val="24"/>
        </w:rPr>
        <w:t>Спецификация</w:t>
      </w:r>
    </w:p>
    <w:p w:rsidR="00537FE5" w:rsidRDefault="00537FE5" w:rsidP="00537FE5">
      <w:pPr>
        <w:spacing w:before="120" w:after="120" w:line="276" w:lineRule="auto"/>
        <w:ind w:firstLine="567"/>
        <w:jc w:val="both"/>
        <w:outlineLvl w:val="0"/>
        <w:rPr>
          <w:sz w:val="24"/>
          <w:szCs w:val="24"/>
        </w:rPr>
      </w:pPr>
      <w:r>
        <w:rPr>
          <w:sz w:val="24"/>
          <w:szCs w:val="24"/>
        </w:rPr>
        <w:t>Поставщик обязуется по заданию Заказчика поставить следующий Товар, и передать в установленные сроки Заказчику:</w:t>
      </w:r>
    </w:p>
    <w:tbl>
      <w:tblPr>
        <w:tblW w:w="482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6"/>
        <w:gridCol w:w="885"/>
        <w:gridCol w:w="809"/>
        <w:gridCol w:w="745"/>
        <w:gridCol w:w="745"/>
        <w:gridCol w:w="1242"/>
        <w:gridCol w:w="10440"/>
      </w:tblGrid>
      <w:tr w:rsidR="002D70EF" w:rsidTr="002B72B7">
        <w:trPr>
          <w:trHeight w:val="210"/>
          <w:jc w:val="center"/>
        </w:trPr>
        <w:tc>
          <w:tcPr>
            <w:tcW w:w="94" w:type="pct"/>
            <w:tcBorders>
              <w:top w:val="single" w:sz="2" w:space="0" w:color="auto"/>
              <w:left w:val="single" w:sz="2" w:space="0" w:color="auto"/>
              <w:bottom w:val="single" w:sz="4" w:space="0" w:color="auto"/>
              <w:right w:val="single" w:sz="2" w:space="0" w:color="auto"/>
            </w:tcBorders>
            <w:vAlign w:val="center"/>
            <w:hideMark/>
          </w:tcPr>
          <w:p w:rsidR="00537FE5" w:rsidRDefault="00537FE5">
            <w:pPr>
              <w:keepNext/>
              <w:jc w:val="center"/>
              <w:rPr>
                <w:sz w:val="24"/>
                <w:szCs w:val="24"/>
              </w:rPr>
            </w:pPr>
            <w:r>
              <w:rPr>
                <w:sz w:val="24"/>
                <w:szCs w:val="24"/>
              </w:rPr>
              <w:t>№</w:t>
            </w:r>
          </w:p>
        </w:tc>
        <w:tc>
          <w:tcPr>
            <w:tcW w:w="292" w:type="pct"/>
            <w:tcBorders>
              <w:top w:val="single" w:sz="2" w:space="0" w:color="auto"/>
              <w:left w:val="single" w:sz="2" w:space="0" w:color="auto"/>
              <w:bottom w:val="single" w:sz="4" w:space="0" w:color="auto"/>
              <w:right w:val="single" w:sz="2" w:space="0" w:color="auto"/>
            </w:tcBorders>
            <w:vAlign w:val="center"/>
            <w:hideMark/>
          </w:tcPr>
          <w:p w:rsidR="00537FE5" w:rsidRDefault="00537FE5">
            <w:pPr>
              <w:jc w:val="center"/>
              <w:rPr>
                <w:sz w:val="24"/>
                <w:szCs w:val="24"/>
              </w:rPr>
            </w:pPr>
            <w:r>
              <w:rPr>
                <w:sz w:val="24"/>
                <w:szCs w:val="24"/>
              </w:rPr>
              <w:t>Наименование Товара, ОКПД 2</w:t>
            </w:r>
          </w:p>
        </w:tc>
        <w:tc>
          <w:tcPr>
            <w:tcW w:w="267" w:type="pct"/>
            <w:tcBorders>
              <w:top w:val="single" w:sz="2" w:space="0" w:color="auto"/>
              <w:left w:val="single" w:sz="2" w:space="0" w:color="auto"/>
              <w:bottom w:val="single" w:sz="4" w:space="0" w:color="auto"/>
              <w:right w:val="single" w:sz="2" w:space="0" w:color="auto"/>
            </w:tcBorders>
            <w:vAlign w:val="center"/>
            <w:hideMark/>
          </w:tcPr>
          <w:p w:rsidR="00537FE5" w:rsidRDefault="00537FE5">
            <w:pPr>
              <w:keepNext/>
              <w:jc w:val="center"/>
              <w:rPr>
                <w:sz w:val="24"/>
                <w:szCs w:val="24"/>
              </w:rPr>
            </w:pPr>
            <w:r>
              <w:rPr>
                <w:sz w:val="24"/>
                <w:szCs w:val="24"/>
              </w:rPr>
              <w:t>Ед. изм.</w:t>
            </w:r>
          </w:p>
        </w:tc>
        <w:tc>
          <w:tcPr>
            <w:tcW w:w="246" w:type="pct"/>
            <w:tcBorders>
              <w:top w:val="single" w:sz="2" w:space="0" w:color="auto"/>
              <w:left w:val="single" w:sz="2" w:space="0" w:color="auto"/>
              <w:bottom w:val="single" w:sz="4" w:space="0" w:color="auto"/>
              <w:right w:val="single" w:sz="2" w:space="0" w:color="auto"/>
            </w:tcBorders>
            <w:vAlign w:val="center"/>
            <w:hideMark/>
          </w:tcPr>
          <w:p w:rsidR="00537FE5" w:rsidRDefault="00537FE5">
            <w:pPr>
              <w:keepNext/>
              <w:jc w:val="center"/>
              <w:rPr>
                <w:sz w:val="24"/>
                <w:szCs w:val="24"/>
              </w:rPr>
            </w:pPr>
            <w:r>
              <w:rPr>
                <w:sz w:val="24"/>
                <w:szCs w:val="24"/>
              </w:rPr>
              <w:t>Количество</w:t>
            </w:r>
          </w:p>
        </w:tc>
        <w:tc>
          <w:tcPr>
            <w:tcW w:w="246" w:type="pct"/>
            <w:tcBorders>
              <w:top w:val="single" w:sz="2" w:space="0" w:color="auto"/>
              <w:left w:val="single" w:sz="2" w:space="0" w:color="auto"/>
              <w:bottom w:val="single" w:sz="4" w:space="0" w:color="auto"/>
              <w:right w:val="single" w:sz="2" w:space="0" w:color="auto"/>
            </w:tcBorders>
            <w:vAlign w:val="center"/>
            <w:hideMark/>
          </w:tcPr>
          <w:p w:rsidR="00537FE5" w:rsidRDefault="00537FE5">
            <w:pPr>
              <w:tabs>
                <w:tab w:val="left" w:pos="-1620"/>
              </w:tabs>
              <w:jc w:val="center"/>
              <w:rPr>
                <w:sz w:val="24"/>
                <w:szCs w:val="24"/>
              </w:rPr>
            </w:pPr>
            <w:r>
              <w:rPr>
                <w:sz w:val="24"/>
                <w:szCs w:val="24"/>
              </w:rPr>
              <w:t>Цена за ед. изм., руб.</w:t>
            </w:r>
          </w:p>
        </w:tc>
        <w:tc>
          <w:tcPr>
            <w:tcW w:w="410" w:type="pct"/>
            <w:tcBorders>
              <w:top w:val="single" w:sz="2" w:space="0" w:color="auto"/>
              <w:left w:val="single" w:sz="2" w:space="0" w:color="auto"/>
              <w:bottom w:val="single" w:sz="4" w:space="0" w:color="auto"/>
              <w:right w:val="single" w:sz="2" w:space="0" w:color="auto"/>
            </w:tcBorders>
            <w:vAlign w:val="center"/>
            <w:hideMark/>
          </w:tcPr>
          <w:p w:rsidR="00537FE5" w:rsidRDefault="00537FE5">
            <w:pPr>
              <w:tabs>
                <w:tab w:val="left" w:pos="-1620"/>
              </w:tabs>
              <w:jc w:val="center"/>
              <w:rPr>
                <w:sz w:val="24"/>
                <w:szCs w:val="24"/>
              </w:rPr>
            </w:pPr>
            <w:r>
              <w:rPr>
                <w:sz w:val="24"/>
                <w:szCs w:val="24"/>
              </w:rPr>
              <w:t>Общая стоимость, руб.</w:t>
            </w:r>
          </w:p>
        </w:tc>
        <w:tc>
          <w:tcPr>
            <w:tcW w:w="3445" w:type="pct"/>
            <w:tcBorders>
              <w:top w:val="single" w:sz="2" w:space="0" w:color="auto"/>
              <w:left w:val="single" w:sz="2" w:space="0" w:color="auto"/>
              <w:bottom w:val="single" w:sz="4" w:space="0" w:color="auto"/>
              <w:right w:val="single" w:sz="2" w:space="0" w:color="auto"/>
            </w:tcBorders>
            <w:vAlign w:val="center"/>
            <w:hideMark/>
          </w:tcPr>
          <w:p w:rsidR="00537FE5" w:rsidRDefault="00537FE5">
            <w:pPr>
              <w:tabs>
                <w:tab w:val="left" w:pos="-1620"/>
              </w:tabs>
              <w:jc w:val="center"/>
              <w:rPr>
                <w:bCs/>
                <w:sz w:val="24"/>
                <w:szCs w:val="24"/>
              </w:rPr>
            </w:pPr>
            <w:r>
              <w:rPr>
                <w:bCs/>
                <w:sz w:val="24"/>
                <w:szCs w:val="24"/>
              </w:rPr>
              <w:t>Требования к качеству, функциональным характеристикам (потребительские свойства) Товара</w:t>
            </w:r>
          </w:p>
        </w:tc>
      </w:tr>
      <w:tr w:rsidR="002D70EF" w:rsidTr="002B72B7">
        <w:trPr>
          <w:trHeight w:val="160"/>
          <w:jc w:val="center"/>
        </w:trPr>
        <w:tc>
          <w:tcPr>
            <w:tcW w:w="94" w:type="pct"/>
            <w:tcBorders>
              <w:top w:val="single" w:sz="4" w:space="0" w:color="auto"/>
              <w:left w:val="single" w:sz="4" w:space="0" w:color="auto"/>
              <w:bottom w:val="single" w:sz="2" w:space="0" w:color="auto"/>
              <w:right w:val="single" w:sz="4" w:space="0" w:color="auto"/>
            </w:tcBorders>
            <w:vAlign w:val="center"/>
            <w:hideMark/>
          </w:tcPr>
          <w:p w:rsidR="00537FE5" w:rsidRDefault="00537FE5">
            <w:pPr>
              <w:jc w:val="center"/>
              <w:rPr>
                <w:sz w:val="24"/>
                <w:szCs w:val="24"/>
              </w:rPr>
            </w:pPr>
            <w:r>
              <w:rPr>
                <w:sz w:val="24"/>
                <w:szCs w:val="24"/>
              </w:rPr>
              <w:t>1</w:t>
            </w:r>
          </w:p>
        </w:tc>
        <w:tc>
          <w:tcPr>
            <w:tcW w:w="292" w:type="pct"/>
            <w:tcBorders>
              <w:top w:val="single" w:sz="4" w:space="0" w:color="auto"/>
              <w:left w:val="single" w:sz="4" w:space="0" w:color="auto"/>
              <w:bottom w:val="single" w:sz="2" w:space="0" w:color="auto"/>
              <w:right w:val="single" w:sz="4" w:space="0" w:color="auto"/>
            </w:tcBorders>
          </w:tcPr>
          <w:p w:rsidR="00053BC7" w:rsidRDefault="00053BC7" w:rsidP="00053BC7">
            <w:pPr>
              <w:spacing w:before="120" w:after="120" w:line="276" w:lineRule="auto"/>
              <w:outlineLvl w:val="0"/>
              <w:rPr>
                <w:sz w:val="24"/>
                <w:szCs w:val="24"/>
              </w:rPr>
            </w:pPr>
            <w:r>
              <w:rPr>
                <w:sz w:val="24"/>
                <w:szCs w:val="24"/>
              </w:rPr>
              <w:t>Лестница для подъема больного с жесткими перекладинами, 4-х ступенчатая</w:t>
            </w:r>
          </w:p>
          <w:p w:rsidR="00537FE5" w:rsidRDefault="00537FE5" w:rsidP="0059515F">
            <w:pPr>
              <w:rPr>
                <w:sz w:val="24"/>
                <w:szCs w:val="24"/>
              </w:rPr>
            </w:pPr>
          </w:p>
        </w:tc>
        <w:tc>
          <w:tcPr>
            <w:tcW w:w="267" w:type="pct"/>
            <w:tcBorders>
              <w:top w:val="single" w:sz="4" w:space="0" w:color="auto"/>
              <w:left w:val="single" w:sz="4" w:space="0" w:color="auto"/>
              <w:bottom w:val="single" w:sz="2" w:space="0" w:color="auto"/>
              <w:right w:val="single" w:sz="4" w:space="0" w:color="auto"/>
            </w:tcBorders>
            <w:vAlign w:val="center"/>
            <w:hideMark/>
          </w:tcPr>
          <w:p w:rsidR="00537FE5" w:rsidRDefault="00537FE5">
            <w:pPr>
              <w:jc w:val="center"/>
              <w:rPr>
                <w:bCs/>
                <w:sz w:val="24"/>
                <w:szCs w:val="24"/>
              </w:rPr>
            </w:pPr>
            <w:proofErr w:type="spellStart"/>
            <w:r>
              <w:rPr>
                <w:bCs/>
                <w:sz w:val="24"/>
                <w:szCs w:val="24"/>
              </w:rPr>
              <w:t>шт</w:t>
            </w:r>
            <w:proofErr w:type="spellEnd"/>
          </w:p>
        </w:tc>
        <w:tc>
          <w:tcPr>
            <w:tcW w:w="246" w:type="pct"/>
            <w:tcBorders>
              <w:top w:val="single" w:sz="4" w:space="0" w:color="auto"/>
              <w:left w:val="single" w:sz="4" w:space="0" w:color="auto"/>
              <w:bottom w:val="single" w:sz="2" w:space="0" w:color="auto"/>
              <w:right w:val="single" w:sz="4" w:space="0" w:color="auto"/>
            </w:tcBorders>
            <w:vAlign w:val="center"/>
            <w:hideMark/>
          </w:tcPr>
          <w:p w:rsidR="00537FE5" w:rsidRDefault="0059515F">
            <w:pPr>
              <w:jc w:val="center"/>
              <w:rPr>
                <w:bCs/>
                <w:sz w:val="24"/>
                <w:szCs w:val="24"/>
              </w:rPr>
            </w:pPr>
            <w:r>
              <w:rPr>
                <w:bCs/>
                <w:sz w:val="24"/>
                <w:szCs w:val="24"/>
              </w:rPr>
              <w:t>2</w:t>
            </w:r>
          </w:p>
        </w:tc>
        <w:tc>
          <w:tcPr>
            <w:tcW w:w="246" w:type="pct"/>
            <w:tcBorders>
              <w:top w:val="single" w:sz="4" w:space="0" w:color="auto"/>
              <w:left w:val="single" w:sz="4" w:space="0" w:color="auto"/>
              <w:bottom w:val="single" w:sz="2" w:space="0" w:color="auto"/>
              <w:right w:val="single" w:sz="4" w:space="0" w:color="auto"/>
            </w:tcBorders>
            <w:vAlign w:val="center"/>
            <w:hideMark/>
          </w:tcPr>
          <w:p w:rsidR="00537FE5" w:rsidRDefault="00537FE5">
            <w:pPr>
              <w:jc w:val="center"/>
              <w:rPr>
                <w:sz w:val="24"/>
                <w:szCs w:val="24"/>
              </w:rPr>
            </w:pPr>
          </w:p>
        </w:tc>
        <w:tc>
          <w:tcPr>
            <w:tcW w:w="410" w:type="pct"/>
            <w:tcBorders>
              <w:top w:val="single" w:sz="4" w:space="0" w:color="auto"/>
              <w:left w:val="single" w:sz="4" w:space="0" w:color="auto"/>
              <w:bottom w:val="single" w:sz="2" w:space="0" w:color="auto"/>
              <w:right w:val="single" w:sz="4" w:space="0" w:color="auto"/>
            </w:tcBorders>
            <w:vAlign w:val="center"/>
          </w:tcPr>
          <w:p w:rsidR="00537FE5" w:rsidRDefault="00537FE5">
            <w:pPr>
              <w:jc w:val="center"/>
              <w:rPr>
                <w:sz w:val="24"/>
                <w:szCs w:val="24"/>
              </w:rPr>
            </w:pPr>
          </w:p>
        </w:tc>
        <w:tc>
          <w:tcPr>
            <w:tcW w:w="3445" w:type="pct"/>
            <w:tcBorders>
              <w:top w:val="single" w:sz="4" w:space="0" w:color="auto"/>
              <w:left w:val="single" w:sz="4" w:space="0" w:color="auto"/>
              <w:bottom w:val="single" w:sz="2" w:space="0" w:color="auto"/>
              <w:right w:val="single" w:sz="4" w:space="0" w:color="auto"/>
            </w:tcBorders>
            <w:vAlign w:val="center"/>
          </w:tcPr>
          <w:p w:rsidR="00537FE5" w:rsidRDefault="00617F02" w:rsidP="003B63EE">
            <w:pPr>
              <w:pStyle w:val="a7"/>
              <w:ind w:left="0"/>
              <w:jc w:val="both"/>
              <w:rPr>
                <w:sz w:val="24"/>
                <w:szCs w:val="24"/>
              </w:rPr>
            </w:pPr>
            <w:r>
              <w:rPr>
                <w:noProof/>
                <w:lang w:eastAsia="ru-RU"/>
              </w:rPr>
              <w:drawing>
                <wp:inline distT="0" distB="0" distL="0" distR="0">
                  <wp:extent cx="1457325" cy="898501"/>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7784" cy="911115"/>
                          </a:xfrm>
                          <a:prstGeom prst="rect">
                            <a:avLst/>
                          </a:prstGeom>
                          <a:noFill/>
                          <a:ln>
                            <a:noFill/>
                          </a:ln>
                        </pic:spPr>
                      </pic:pic>
                    </a:graphicData>
                  </a:graphic>
                </wp:inline>
              </w:drawing>
            </w:r>
          </w:p>
          <w:p w:rsidR="00A1439C" w:rsidRPr="00A1439C" w:rsidRDefault="00A1439C" w:rsidP="00A1439C">
            <w:pPr>
              <w:rPr>
                <w:sz w:val="24"/>
                <w:szCs w:val="24"/>
              </w:rPr>
            </w:pPr>
            <w:r w:rsidRPr="00A1439C">
              <w:rPr>
                <w:sz w:val="24"/>
                <w:szCs w:val="24"/>
              </w:rPr>
              <w:t>Лестница с петлями.</w:t>
            </w:r>
          </w:p>
          <w:p w:rsidR="00A1439C" w:rsidRPr="00A1439C" w:rsidRDefault="00A1439C" w:rsidP="00A1439C">
            <w:pPr>
              <w:pStyle w:val="a7"/>
              <w:rPr>
                <w:sz w:val="24"/>
                <w:szCs w:val="24"/>
              </w:rPr>
            </w:pPr>
          </w:p>
          <w:p w:rsidR="00617F02" w:rsidRDefault="00A1439C" w:rsidP="00A1439C">
            <w:pPr>
              <w:pStyle w:val="a7"/>
              <w:ind w:left="0"/>
              <w:rPr>
                <w:sz w:val="24"/>
                <w:szCs w:val="24"/>
              </w:rPr>
            </w:pPr>
            <w:r w:rsidRPr="00A1439C">
              <w:rPr>
                <w:sz w:val="24"/>
                <w:szCs w:val="24"/>
              </w:rPr>
              <w:t>Представляет собой укрепленную лямку с несколькими петлями, равноотстоящими</w:t>
            </w:r>
            <w:r>
              <w:rPr>
                <w:sz w:val="24"/>
                <w:szCs w:val="24"/>
              </w:rPr>
              <w:t xml:space="preserve"> </w:t>
            </w:r>
            <w:r w:rsidRPr="00A1439C">
              <w:rPr>
                <w:sz w:val="24"/>
                <w:szCs w:val="24"/>
              </w:rPr>
              <w:t>друг от друга. Материал петель прочный, удобный для захвата, не скользящий.</w:t>
            </w:r>
          </w:p>
          <w:p w:rsidR="00A1439C" w:rsidRPr="00A1439C" w:rsidRDefault="00A1439C" w:rsidP="00A1439C">
            <w:pPr>
              <w:rPr>
                <w:sz w:val="24"/>
                <w:szCs w:val="24"/>
              </w:rPr>
            </w:pPr>
            <w:r>
              <w:rPr>
                <w:sz w:val="24"/>
                <w:szCs w:val="24"/>
              </w:rPr>
              <w:t>П</w:t>
            </w:r>
            <w:r w:rsidRPr="00A1439C">
              <w:rPr>
                <w:sz w:val="24"/>
                <w:szCs w:val="24"/>
              </w:rPr>
              <w:t>озволяют пациенту садиться или ложиться без постороннего участия, перебирая перекладины.</w:t>
            </w:r>
          </w:p>
          <w:p w:rsidR="00A1439C" w:rsidRPr="00A1439C" w:rsidRDefault="00A1439C" w:rsidP="00A1439C">
            <w:pPr>
              <w:rPr>
                <w:sz w:val="24"/>
                <w:szCs w:val="24"/>
              </w:rPr>
            </w:pPr>
            <w:r w:rsidRPr="00A1439C">
              <w:rPr>
                <w:sz w:val="24"/>
                <w:szCs w:val="24"/>
              </w:rPr>
              <w:t>ПУ-4 Веревочная лестница с жесткими перекладинами.</w:t>
            </w:r>
          </w:p>
          <w:p w:rsidR="00A1439C" w:rsidRDefault="00A1439C" w:rsidP="00A1439C">
            <w:pPr>
              <w:pStyle w:val="a7"/>
              <w:ind w:left="0"/>
              <w:rPr>
                <w:sz w:val="24"/>
                <w:szCs w:val="24"/>
              </w:rPr>
            </w:pPr>
            <w:r w:rsidRPr="00A1439C">
              <w:rPr>
                <w:sz w:val="24"/>
                <w:szCs w:val="24"/>
              </w:rPr>
              <w:t>Представляет собой две (три, четыре) обшитые легкодезинфицируемой тканью</w:t>
            </w:r>
            <w:r>
              <w:rPr>
                <w:sz w:val="24"/>
                <w:szCs w:val="24"/>
              </w:rPr>
              <w:t xml:space="preserve"> </w:t>
            </w:r>
            <w:r w:rsidRPr="00A1439C">
              <w:rPr>
                <w:sz w:val="24"/>
                <w:szCs w:val="24"/>
              </w:rPr>
              <w:t xml:space="preserve">пластиковые перекладины, соединенные системой ремней со спинкой кровати. </w:t>
            </w:r>
          </w:p>
        </w:tc>
      </w:tr>
      <w:tr w:rsidR="002D70EF" w:rsidTr="002B72B7">
        <w:trPr>
          <w:trHeight w:val="160"/>
          <w:jc w:val="center"/>
        </w:trPr>
        <w:tc>
          <w:tcPr>
            <w:tcW w:w="94" w:type="pct"/>
            <w:tcBorders>
              <w:top w:val="single" w:sz="4" w:space="0" w:color="auto"/>
              <w:left w:val="single" w:sz="4" w:space="0" w:color="auto"/>
              <w:bottom w:val="single" w:sz="2" w:space="0" w:color="auto"/>
              <w:right w:val="single" w:sz="4" w:space="0" w:color="auto"/>
            </w:tcBorders>
            <w:vAlign w:val="center"/>
            <w:hideMark/>
          </w:tcPr>
          <w:p w:rsidR="00537FE5" w:rsidRDefault="00537FE5">
            <w:pPr>
              <w:jc w:val="center"/>
              <w:rPr>
                <w:sz w:val="24"/>
                <w:szCs w:val="24"/>
              </w:rPr>
            </w:pPr>
            <w:r>
              <w:rPr>
                <w:sz w:val="24"/>
                <w:szCs w:val="24"/>
              </w:rPr>
              <w:t>2</w:t>
            </w:r>
          </w:p>
        </w:tc>
        <w:tc>
          <w:tcPr>
            <w:tcW w:w="292" w:type="pct"/>
            <w:tcBorders>
              <w:top w:val="single" w:sz="4" w:space="0" w:color="auto"/>
              <w:left w:val="single" w:sz="4" w:space="0" w:color="auto"/>
              <w:bottom w:val="single" w:sz="2" w:space="0" w:color="auto"/>
              <w:right w:val="single" w:sz="4" w:space="0" w:color="auto"/>
            </w:tcBorders>
          </w:tcPr>
          <w:p w:rsidR="00985A91" w:rsidRDefault="00985A91" w:rsidP="00985A91">
            <w:pPr>
              <w:rPr>
                <w:rStyle w:val="markedcontent"/>
              </w:rPr>
            </w:pPr>
          </w:p>
          <w:p w:rsidR="00537FE5" w:rsidRPr="00BF7562" w:rsidRDefault="00BF7562" w:rsidP="00BF7562">
            <w:pPr>
              <w:spacing w:before="120" w:after="120" w:line="276" w:lineRule="auto"/>
              <w:outlineLvl w:val="0"/>
              <w:rPr>
                <w:rStyle w:val="markedcontent"/>
              </w:rPr>
            </w:pPr>
            <w:r w:rsidRPr="00BF7562">
              <w:rPr>
                <w:color w:val="000000"/>
                <w:shd w:val="clear" w:color="auto" w:fill="FFFFFF"/>
              </w:rPr>
              <w:t>диск поворотный для переса</w:t>
            </w:r>
            <w:r w:rsidRPr="00BF7562">
              <w:rPr>
                <w:color w:val="000000"/>
                <w:shd w:val="clear" w:color="auto" w:fill="FFFFFF"/>
              </w:rPr>
              <w:lastRenderedPageBreak/>
              <w:t>живания</w:t>
            </w:r>
          </w:p>
        </w:tc>
        <w:tc>
          <w:tcPr>
            <w:tcW w:w="267" w:type="pct"/>
            <w:tcBorders>
              <w:top w:val="single" w:sz="4" w:space="0" w:color="auto"/>
              <w:left w:val="single" w:sz="4" w:space="0" w:color="auto"/>
              <w:bottom w:val="single" w:sz="2" w:space="0" w:color="auto"/>
              <w:right w:val="single" w:sz="4" w:space="0" w:color="auto"/>
            </w:tcBorders>
            <w:vAlign w:val="center"/>
            <w:hideMark/>
          </w:tcPr>
          <w:p w:rsidR="00537FE5" w:rsidRDefault="00537FE5">
            <w:pPr>
              <w:jc w:val="center"/>
            </w:pPr>
            <w:proofErr w:type="spellStart"/>
            <w:r>
              <w:lastRenderedPageBreak/>
              <w:t>шт</w:t>
            </w:r>
            <w:proofErr w:type="spellEnd"/>
          </w:p>
        </w:tc>
        <w:tc>
          <w:tcPr>
            <w:tcW w:w="246" w:type="pct"/>
            <w:tcBorders>
              <w:top w:val="single" w:sz="4" w:space="0" w:color="auto"/>
              <w:left w:val="single" w:sz="4" w:space="0" w:color="auto"/>
              <w:bottom w:val="single" w:sz="2" w:space="0" w:color="auto"/>
              <w:right w:val="single" w:sz="4" w:space="0" w:color="auto"/>
            </w:tcBorders>
            <w:vAlign w:val="center"/>
            <w:hideMark/>
          </w:tcPr>
          <w:p w:rsidR="00537FE5" w:rsidRDefault="00BF7562">
            <w:pPr>
              <w:jc w:val="center"/>
              <w:rPr>
                <w:bCs/>
                <w:sz w:val="24"/>
                <w:szCs w:val="24"/>
              </w:rPr>
            </w:pPr>
            <w:r>
              <w:rPr>
                <w:bCs/>
                <w:sz w:val="24"/>
                <w:szCs w:val="24"/>
              </w:rPr>
              <w:t>2</w:t>
            </w:r>
          </w:p>
        </w:tc>
        <w:tc>
          <w:tcPr>
            <w:tcW w:w="246" w:type="pct"/>
            <w:tcBorders>
              <w:top w:val="single" w:sz="4" w:space="0" w:color="auto"/>
              <w:left w:val="single" w:sz="4" w:space="0" w:color="auto"/>
              <w:bottom w:val="single" w:sz="2" w:space="0" w:color="auto"/>
              <w:right w:val="single" w:sz="4" w:space="0" w:color="auto"/>
            </w:tcBorders>
            <w:vAlign w:val="center"/>
            <w:hideMark/>
          </w:tcPr>
          <w:p w:rsidR="00537FE5" w:rsidRDefault="00537FE5">
            <w:pPr>
              <w:jc w:val="center"/>
              <w:rPr>
                <w:sz w:val="24"/>
                <w:szCs w:val="24"/>
              </w:rPr>
            </w:pPr>
          </w:p>
        </w:tc>
        <w:tc>
          <w:tcPr>
            <w:tcW w:w="410" w:type="pct"/>
            <w:tcBorders>
              <w:top w:val="single" w:sz="4" w:space="0" w:color="auto"/>
              <w:left w:val="single" w:sz="4" w:space="0" w:color="auto"/>
              <w:bottom w:val="single" w:sz="2" w:space="0" w:color="auto"/>
              <w:right w:val="single" w:sz="4" w:space="0" w:color="auto"/>
            </w:tcBorders>
            <w:vAlign w:val="center"/>
          </w:tcPr>
          <w:p w:rsidR="00537FE5" w:rsidRDefault="00537FE5">
            <w:pPr>
              <w:jc w:val="center"/>
              <w:rPr>
                <w:sz w:val="24"/>
                <w:szCs w:val="24"/>
              </w:rPr>
            </w:pPr>
          </w:p>
        </w:tc>
        <w:tc>
          <w:tcPr>
            <w:tcW w:w="3445" w:type="pct"/>
            <w:tcBorders>
              <w:top w:val="single" w:sz="4" w:space="0" w:color="auto"/>
              <w:left w:val="single" w:sz="4" w:space="0" w:color="auto"/>
              <w:bottom w:val="single" w:sz="2" w:space="0" w:color="auto"/>
              <w:right w:val="single" w:sz="4" w:space="0" w:color="auto"/>
            </w:tcBorders>
            <w:vAlign w:val="center"/>
            <w:hideMark/>
          </w:tcPr>
          <w:p w:rsidR="001E198C" w:rsidRDefault="001E198C" w:rsidP="001E198C">
            <w:pPr>
              <w:jc w:val="both"/>
              <w:rPr>
                <w:sz w:val="24"/>
                <w:szCs w:val="24"/>
              </w:rPr>
            </w:pPr>
            <w:r w:rsidRPr="001E198C">
              <w:rPr>
                <w:sz w:val="24"/>
                <w:szCs w:val="24"/>
              </w:rPr>
              <w:t>Позволяет разворачивать пациента на 360°, что облегчает процесс перемещения. Поворотный диск для пересаживания больного</w:t>
            </w:r>
          </w:p>
          <w:p w:rsidR="001E198C" w:rsidRDefault="001E198C" w:rsidP="001E198C">
            <w:pPr>
              <w:jc w:val="both"/>
              <w:rPr>
                <w:sz w:val="24"/>
                <w:szCs w:val="24"/>
              </w:rPr>
            </w:pPr>
            <w:r w:rsidRPr="001E198C">
              <w:rPr>
                <w:sz w:val="24"/>
                <w:szCs w:val="24"/>
              </w:rPr>
              <w:t>Позволяет разворачивать пациента на 360°, что облегчает процесс перемещения. Удобно использовать с вспомогательными поясами для перемещения.</w:t>
            </w:r>
          </w:p>
          <w:p w:rsidR="001E198C" w:rsidRPr="001E198C" w:rsidRDefault="001E198C" w:rsidP="001E198C">
            <w:pPr>
              <w:jc w:val="both"/>
              <w:rPr>
                <w:sz w:val="24"/>
                <w:szCs w:val="24"/>
              </w:rPr>
            </w:pPr>
            <w:r w:rsidRPr="001E198C">
              <w:rPr>
                <w:sz w:val="24"/>
                <w:szCs w:val="24"/>
              </w:rPr>
              <w:t>Состоит из двух частей. Внутренние поверхности обладают низким коэффициентом трения и свободно вращаются относительно друг друга.</w:t>
            </w:r>
          </w:p>
          <w:p w:rsidR="00537FE5" w:rsidRDefault="001E198C" w:rsidP="001E198C">
            <w:pPr>
              <w:jc w:val="both"/>
              <w:rPr>
                <w:sz w:val="24"/>
                <w:szCs w:val="24"/>
              </w:rPr>
            </w:pPr>
            <w:r w:rsidRPr="001E198C">
              <w:rPr>
                <w:sz w:val="24"/>
                <w:szCs w:val="24"/>
              </w:rPr>
              <w:lastRenderedPageBreak/>
              <w:t> </w:t>
            </w:r>
          </w:p>
        </w:tc>
      </w:tr>
      <w:tr w:rsidR="002D70EF" w:rsidTr="002B72B7">
        <w:trPr>
          <w:trHeight w:val="160"/>
          <w:jc w:val="center"/>
        </w:trPr>
        <w:tc>
          <w:tcPr>
            <w:tcW w:w="94" w:type="pct"/>
            <w:tcBorders>
              <w:top w:val="single" w:sz="4" w:space="0" w:color="auto"/>
              <w:left w:val="single" w:sz="4" w:space="0" w:color="auto"/>
              <w:bottom w:val="single" w:sz="4" w:space="0" w:color="auto"/>
              <w:right w:val="single" w:sz="4" w:space="0" w:color="auto"/>
            </w:tcBorders>
            <w:vAlign w:val="center"/>
            <w:hideMark/>
          </w:tcPr>
          <w:p w:rsidR="00537FE5" w:rsidRDefault="00537FE5">
            <w:pPr>
              <w:jc w:val="center"/>
              <w:rPr>
                <w:sz w:val="24"/>
                <w:szCs w:val="24"/>
              </w:rPr>
            </w:pPr>
            <w:r>
              <w:rPr>
                <w:sz w:val="24"/>
                <w:szCs w:val="24"/>
              </w:rPr>
              <w:lastRenderedPageBreak/>
              <w:t>3</w:t>
            </w:r>
          </w:p>
        </w:tc>
        <w:tc>
          <w:tcPr>
            <w:tcW w:w="292" w:type="pct"/>
            <w:tcBorders>
              <w:top w:val="single" w:sz="4" w:space="0" w:color="auto"/>
              <w:left w:val="single" w:sz="4" w:space="0" w:color="auto"/>
              <w:bottom w:val="single" w:sz="4" w:space="0" w:color="auto"/>
              <w:right w:val="single" w:sz="4" w:space="0" w:color="auto"/>
            </w:tcBorders>
            <w:hideMark/>
          </w:tcPr>
          <w:p w:rsidR="00537FE5" w:rsidRDefault="00692FA7">
            <w:pPr>
              <w:rPr>
                <w:rStyle w:val="markedcontent"/>
              </w:rPr>
            </w:pPr>
            <w:r>
              <w:rPr>
                <w:rStyle w:val="markedcontent"/>
              </w:rPr>
              <w:t>Опора под спину</w:t>
            </w:r>
          </w:p>
        </w:tc>
        <w:tc>
          <w:tcPr>
            <w:tcW w:w="267" w:type="pct"/>
            <w:tcBorders>
              <w:top w:val="single" w:sz="4" w:space="0" w:color="auto"/>
              <w:left w:val="single" w:sz="4" w:space="0" w:color="auto"/>
              <w:bottom w:val="single" w:sz="4" w:space="0" w:color="auto"/>
              <w:right w:val="single" w:sz="4" w:space="0" w:color="auto"/>
            </w:tcBorders>
            <w:vAlign w:val="center"/>
            <w:hideMark/>
          </w:tcPr>
          <w:p w:rsidR="00537FE5" w:rsidRDefault="00537FE5">
            <w:pPr>
              <w:jc w:val="center"/>
            </w:pPr>
            <w:proofErr w:type="spellStart"/>
            <w:r>
              <w:t>шт</w:t>
            </w:r>
            <w:proofErr w:type="spellEnd"/>
          </w:p>
        </w:tc>
        <w:tc>
          <w:tcPr>
            <w:tcW w:w="246" w:type="pct"/>
            <w:tcBorders>
              <w:top w:val="single" w:sz="4" w:space="0" w:color="auto"/>
              <w:left w:val="single" w:sz="4" w:space="0" w:color="auto"/>
              <w:bottom w:val="single" w:sz="4" w:space="0" w:color="auto"/>
              <w:right w:val="single" w:sz="4" w:space="0" w:color="auto"/>
            </w:tcBorders>
            <w:vAlign w:val="center"/>
            <w:hideMark/>
          </w:tcPr>
          <w:p w:rsidR="00537FE5" w:rsidRDefault="00692FA7">
            <w:pPr>
              <w:jc w:val="center"/>
              <w:rPr>
                <w:bCs/>
                <w:sz w:val="24"/>
                <w:szCs w:val="24"/>
              </w:rPr>
            </w:pPr>
            <w:r>
              <w:rPr>
                <w:bCs/>
                <w:sz w:val="24"/>
                <w:szCs w:val="24"/>
              </w:rPr>
              <w:t>1</w:t>
            </w:r>
          </w:p>
        </w:tc>
        <w:tc>
          <w:tcPr>
            <w:tcW w:w="246" w:type="pct"/>
            <w:tcBorders>
              <w:top w:val="single" w:sz="4" w:space="0" w:color="auto"/>
              <w:left w:val="single" w:sz="4" w:space="0" w:color="auto"/>
              <w:bottom w:val="single" w:sz="4" w:space="0" w:color="auto"/>
              <w:right w:val="single" w:sz="4" w:space="0" w:color="auto"/>
            </w:tcBorders>
            <w:vAlign w:val="center"/>
            <w:hideMark/>
          </w:tcPr>
          <w:p w:rsidR="00537FE5" w:rsidRDefault="00537FE5">
            <w:pPr>
              <w:jc w:val="center"/>
              <w:rPr>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37FE5" w:rsidRDefault="00537FE5">
            <w:pPr>
              <w:jc w:val="center"/>
              <w:rPr>
                <w:sz w:val="24"/>
                <w:szCs w:val="24"/>
              </w:rPr>
            </w:pPr>
          </w:p>
        </w:tc>
        <w:tc>
          <w:tcPr>
            <w:tcW w:w="3445" w:type="pct"/>
            <w:tcBorders>
              <w:top w:val="single" w:sz="4" w:space="0" w:color="auto"/>
              <w:left w:val="single" w:sz="4" w:space="0" w:color="auto"/>
              <w:bottom w:val="single" w:sz="4" w:space="0" w:color="auto"/>
              <w:right w:val="single" w:sz="4" w:space="0" w:color="auto"/>
            </w:tcBorders>
            <w:vAlign w:val="center"/>
          </w:tcPr>
          <w:p w:rsidR="002D15F0" w:rsidRPr="002B72B7" w:rsidRDefault="006244BE" w:rsidP="002B72B7">
            <w:pPr>
              <w:jc w:val="both"/>
              <w:rPr>
                <w:sz w:val="24"/>
                <w:szCs w:val="24"/>
              </w:rPr>
            </w:pPr>
            <w:r w:rsidRPr="00CA05DF">
              <w:rPr>
                <w:noProof/>
              </w:rPr>
              <w:drawing>
                <wp:inline distT="0" distB="0" distL="0" distR="0">
                  <wp:extent cx="2238375" cy="3352800"/>
                  <wp:effectExtent l="0" t="0" r="9525" b="0"/>
                  <wp:docPr id="4" name="Рисунок 4" descr="https://medtehnika-1.ru/image/cache/catalog/product/2785/opora_pod_spinu_dlja_lezhachih_bolnyh_10230t-medtehnika-1.ru_750x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edtehnika-1.ru/image/cache/catalog/product/2785/opora_pod_spinu_dlja_lezhachih_bolnyh_10230t-medtehnika-1.ru_750x7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3352800"/>
                          </a:xfrm>
                          <a:prstGeom prst="rect">
                            <a:avLst/>
                          </a:prstGeom>
                          <a:noFill/>
                          <a:ln>
                            <a:noFill/>
                          </a:ln>
                        </pic:spPr>
                      </pic:pic>
                    </a:graphicData>
                  </a:graphic>
                </wp:inline>
              </w:drawing>
            </w:r>
            <w:r w:rsidR="002D15F0" w:rsidRPr="00CA05DF">
              <w:rPr>
                <w:b/>
                <w:color w:val="666666"/>
              </w:rPr>
              <w:t>Опора под спину помогает создать приподнятое на определенную высоту положение. В некоторых ситуациях такое положение является вынужденным, облегчающим состояние пациента. Возвышенное положение в кровати иногда создается как лечебная поза (по назначению врача).</w:t>
            </w:r>
          </w:p>
          <w:p w:rsidR="002D15F0" w:rsidRPr="00CA05DF" w:rsidRDefault="002D15F0" w:rsidP="002D15F0">
            <w:pPr>
              <w:pStyle w:val="aa"/>
              <w:shd w:val="clear" w:color="auto" w:fill="FFFFFF"/>
              <w:spacing w:after="225" w:afterAutospacing="0"/>
              <w:rPr>
                <w:b/>
                <w:color w:val="666666"/>
                <w:sz w:val="20"/>
                <w:szCs w:val="20"/>
              </w:rPr>
            </w:pPr>
            <w:r w:rsidRPr="00CA05DF">
              <w:rPr>
                <w:rStyle w:val="ab"/>
                <w:color w:val="666666"/>
                <w:sz w:val="20"/>
                <w:szCs w:val="20"/>
              </w:rPr>
              <w:t>Особенности:</w:t>
            </w:r>
          </w:p>
          <w:p w:rsidR="002D15F0" w:rsidRPr="00CA05DF" w:rsidRDefault="002D15F0" w:rsidP="002D15F0">
            <w:pPr>
              <w:widowControl/>
              <w:numPr>
                <w:ilvl w:val="0"/>
                <w:numId w:val="7"/>
              </w:numPr>
              <w:shd w:val="clear" w:color="auto" w:fill="FFFFFF"/>
              <w:autoSpaceDE/>
              <w:autoSpaceDN/>
              <w:adjustRightInd/>
              <w:spacing w:before="100" w:beforeAutospacing="1" w:after="150"/>
              <w:ind w:left="0"/>
              <w:rPr>
                <w:b/>
                <w:color w:val="666666"/>
              </w:rPr>
            </w:pPr>
            <w:r w:rsidRPr="00CA05DF">
              <w:rPr>
                <w:b/>
                <w:color w:val="666666"/>
              </w:rPr>
              <w:t>Размер обивки: 60 х 35 см</w:t>
            </w:r>
          </w:p>
          <w:p w:rsidR="002D15F0" w:rsidRPr="00CA05DF" w:rsidRDefault="002D15F0" w:rsidP="002D15F0">
            <w:pPr>
              <w:widowControl/>
              <w:numPr>
                <w:ilvl w:val="0"/>
                <w:numId w:val="7"/>
              </w:numPr>
              <w:shd w:val="clear" w:color="auto" w:fill="FFFFFF"/>
              <w:autoSpaceDE/>
              <w:autoSpaceDN/>
              <w:adjustRightInd/>
              <w:spacing w:before="100" w:beforeAutospacing="1" w:after="150"/>
              <w:ind w:left="0"/>
              <w:rPr>
                <w:b/>
                <w:color w:val="666666"/>
              </w:rPr>
            </w:pPr>
            <w:r w:rsidRPr="00CA05DF">
              <w:rPr>
                <w:b/>
                <w:color w:val="666666"/>
              </w:rPr>
              <w:t>Подголовник: 26 х 4 х 15 см</w:t>
            </w:r>
          </w:p>
          <w:p w:rsidR="002D15F0" w:rsidRPr="00CA05DF" w:rsidRDefault="002D15F0" w:rsidP="002D15F0">
            <w:pPr>
              <w:widowControl/>
              <w:numPr>
                <w:ilvl w:val="0"/>
                <w:numId w:val="7"/>
              </w:numPr>
              <w:shd w:val="clear" w:color="auto" w:fill="FFFFFF"/>
              <w:autoSpaceDE/>
              <w:autoSpaceDN/>
              <w:adjustRightInd/>
              <w:spacing w:before="100" w:beforeAutospacing="1" w:after="150"/>
              <w:ind w:left="0"/>
              <w:rPr>
                <w:b/>
                <w:color w:val="666666"/>
              </w:rPr>
            </w:pPr>
            <w:r w:rsidRPr="00CA05DF">
              <w:rPr>
                <w:b/>
                <w:color w:val="666666"/>
              </w:rPr>
              <w:t>Максимальная нагрузка: 100 кг</w:t>
            </w:r>
          </w:p>
          <w:p w:rsidR="002D15F0" w:rsidRPr="00CA05DF" w:rsidRDefault="002D15F0" w:rsidP="002D15F0">
            <w:pPr>
              <w:pStyle w:val="aa"/>
              <w:numPr>
                <w:ilvl w:val="0"/>
                <w:numId w:val="7"/>
              </w:numPr>
              <w:shd w:val="clear" w:color="auto" w:fill="FFFFFF"/>
              <w:spacing w:after="225" w:afterAutospacing="0"/>
              <w:ind w:left="0"/>
              <w:rPr>
                <w:b/>
                <w:color w:val="666666"/>
                <w:sz w:val="20"/>
                <w:szCs w:val="20"/>
              </w:rPr>
            </w:pPr>
            <w:r w:rsidRPr="00CA05DF">
              <w:rPr>
                <w:b/>
                <w:color w:val="666666"/>
                <w:sz w:val="20"/>
                <w:szCs w:val="20"/>
              </w:rPr>
              <w:t>Вес: 2,5 кг</w:t>
            </w:r>
          </w:p>
          <w:p w:rsidR="002D15F0" w:rsidRPr="00CA05DF" w:rsidRDefault="002D15F0" w:rsidP="002D15F0">
            <w:pPr>
              <w:pStyle w:val="2"/>
              <w:pBdr>
                <w:bottom w:val="single" w:sz="6" w:space="8" w:color="DDDDDD"/>
              </w:pBdr>
              <w:shd w:val="clear" w:color="auto" w:fill="EEEEEE"/>
              <w:spacing w:before="0" w:after="0"/>
              <w:rPr>
                <w:rFonts w:ascii="Times New Roman" w:hAnsi="Times New Roman"/>
                <w:bCs w:val="0"/>
                <w:color w:val="000000"/>
                <w:sz w:val="20"/>
                <w:szCs w:val="20"/>
              </w:rPr>
            </w:pPr>
            <w:r w:rsidRPr="00CA05DF">
              <w:rPr>
                <w:rFonts w:ascii="Times New Roman" w:hAnsi="Times New Roman"/>
                <w:bCs w:val="0"/>
                <w:color w:val="000000"/>
                <w:sz w:val="20"/>
                <w:szCs w:val="20"/>
              </w:rPr>
              <w:t>Особенности</w:t>
            </w:r>
          </w:p>
          <w:p w:rsidR="002D15F0" w:rsidRPr="00CA05DF" w:rsidRDefault="002D15F0" w:rsidP="002D15F0">
            <w:pPr>
              <w:widowControl/>
              <w:shd w:val="clear" w:color="auto" w:fill="FFFFFF"/>
              <w:autoSpaceDE/>
              <w:autoSpaceDN/>
              <w:adjustRightInd/>
              <w:spacing w:before="100" w:beforeAutospacing="1" w:after="150"/>
              <w:rPr>
                <w:b/>
                <w:color w:val="666666"/>
              </w:rPr>
            </w:pPr>
            <w:r w:rsidRPr="00CA05DF">
              <w:rPr>
                <w:b/>
                <w:color w:val="666666"/>
              </w:rPr>
              <w:t>Материал: сталь с порошковым напылением</w:t>
            </w:r>
          </w:p>
          <w:p w:rsidR="002D15F0" w:rsidRPr="00CA05DF" w:rsidRDefault="002D15F0" w:rsidP="002D15F0">
            <w:pPr>
              <w:widowControl/>
              <w:numPr>
                <w:ilvl w:val="0"/>
                <w:numId w:val="8"/>
              </w:numPr>
              <w:shd w:val="clear" w:color="auto" w:fill="FFFFFF"/>
              <w:autoSpaceDE/>
              <w:autoSpaceDN/>
              <w:adjustRightInd/>
              <w:spacing w:before="100" w:beforeAutospacing="1" w:after="150"/>
              <w:ind w:left="0"/>
              <w:rPr>
                <w:b/>
                <w:color w:val="666666"/>
              </w:rPr>
            </w:pPr>
            <w:r w:rsidRPr="00CA05DF">
              <w:rPr>
                <w:b/>
                <w:color w:val="666666"/>
              </w:rPr>
              <w:t>Обивка — нейлон</w:t>
            </w:r>
          </w:p>
          <w:p w:rsidR="002D15F0" w:rsidRPr="00CA05DF" w:rsidRDefault="002D15F0" w:rsidP="002D15F0">
            <w:pPr>
              <w:widowControl/>
              <w:numPr>
                <w:ilvl w:val="0"/>
                <w:numId w:val="8"/>
              </w:numPr>
              <w:shd w:val="clear" w:color="auto" w:fill="FFFFFF"/>
              <w:autoSpaceDE/>
              <w:autoSpaceDN/>
              <w:adjustRightInd/>
              <w:spacing w:before="100" w:beforeAutospacing="1" w:after="100" w:afterAutospacing="1"/>
              <w:ind w:left="0"/>
              <w:rPr>
                <w:b/>
                <w:color w:val="666666"/>
              </w:rPr>
            </w:pPr>
            <w:r w:rsidRPr="00CA05DF">
              <w:rPr>
                <w:b/>
                <w:color w:val="666666"/>
              </w:rPr>
              <w:t>Регулируемый уровень высоты</w:t>
            </w:r>
          </w:p>
          <w:p w:rsidR="006244BE" w:rsidRPr="00CA05DF" w:rsidRDefault="006244BE" w:rsidP="008C1BAD">
            <w:pPr>
              <w:jc w:val="both"/>
              <w:rPr>
                <w:sz w:val="24"/>
                <w:szCs w:val="24"/>
              </w:rPr>
            </w:pPr>
          </w:p>
        </w:tc>
      </w:tr>
      <w:tr w:rsidR="002B72B7" w:rsidTr="002B72B7">
        <w:trPr>
          <w:trHeight w:val="160"/>
          <w:jc w:val="center"/>
        </w:trPr>
        <w:tc>
          <w:tcPr>
            <w:tcW w:w="94" w:type="pct"/>
            <w:tcBorders>
              <w:top w:val="single" w:sz="4" w:space="0" w:color="auto"/>
              <w:left w:val="single" w:sz="4" w:space="0" w:color="auto"/>
              <w:bottom w:val="single" w:sz="4" w:space="0" w:color="auto"/>
              <w:right w:val="single" w:sz="4" w:space="0" w:color="auto"/>
            </w:tcBorders>
            <w:vAlign w:val="center"/>
            <w:hideMark/>
          </w:tcPr>
          <w:p w:rsidR="00537FE5" w:rsidRDefault="00537FE5">
            <w:pPr>
              <w:jc w:val="center"/>
              <w:rPr>
                <w:sz w:val="24"/>
                <w:szCs w:val="22"/>
              </w:rPr>
            </w:pPr>
            <w:r>
              <w:rPr>
                <w:sz w:val="24"/>
                <w:szCs w:val="22"/>
              </w:rPr>
              <w:lastRenderedPageBreak/>
              <w:t>4</w:t>
            </w:r>
          </w:p>
        </w:tc>
        <w:tc>
          <w:tcPr>
            <w:tcW w:w="292" w:type="pct"/>
            <w:tcBorders>
              <w:top w:val="single" w:sz="4" w:space="0" w:color="auto"/>
              <w:left w:val="single" w:sz="4" w:space="0" w:color="auto"/>
              <w:bottom w:val="single" w:sz="4" w:space="0" w:color="auto"/>
              <w:right w:val="single" w:sz="4" w:space="0" w:color="auto"/>
            </w:tcBorders>
            <w:hideMark/>
          </w:tcPr>
          <w:p w:rsidR="00771F1B" w:rsidRDefault="00771F1B" w:rsidP="00771F1B">
            <w:pPr>
              <w:widowControl/>
              <w:autoSpaceDE/>
              <w:autoSpaceDN/>
              <w:adjustRightInd/>
              <w:rPr>
                <w:rFonts w:ascii="Arial" w:hAnsi="Arial" w:cs="Arial"/>
                <w:color w:val="000000"/>
              </w:rPr>
            </w:pPr>
            <w:r>
              <w:rPr>
                <w:rFonts w:ascii="Arial" w:hAnsi="Arial" w:cs="Arial"/>
                <w:color w:val="000000"/>
              </w:rPr>
              <w:br/>
              <w:t>насадка на унитаз с поручнем</w:t>
            </w:r>
          </w:p>
          <w:p w:rsidR="00537FE5" w:rsidRDefault="00537FE5">
            <w:pPr>
              <w:rPr>
                <w:sz w:val="24"/>
                <w:szCs w:val="22"/>
              </w:rPr>
            </w:pPr>
          </w:p>
        </w:tc>
        <w:tc>
          <w:tcPr>
            <w:tcW w:w="267" w:type="pct"/>
            <w:tcBorders>
              <w:top w:val="single" w:sz="4" w:space="0" w:color="auto"/>
              <w:left w:val="single" w:sz="4" w:space="0" w:color="auto"/>
              <w:bottom w:val="single" w:sz="4" w:space="0" w:color="auto"/>
              <w:right w:val="single" w:sz="4" w:space="0" w:color="auto"/>
            </w:tcBorders>
            <w:vAlign w:val="center"/>
            <w:hideMark/>
          </w:tcPr>
          <w:p w:rsidR="00537FE5" w:rsidRDefault="00537FE5">
            <w:pPr>
              <w:jc w:val="center"/>
            </w:pPr>
            <w:proofErr w:type="spellStart"/>
            <w:r>
              <w:t>шт</w:t>
            </w:r>
            <w:proofErr w:type="spellEnd"/>
          </w:p>
        </w:tc>
        <w:tc>
          <w:tcPr>
            <w:tcW w:w="246" w:type="pct"/>
            <w:tcBorders>
              <w:top w:val="single" w:sz="4" w:space="0" w:color="auto"/>
              <w:left w:val="single" w:sz="4" w:space="0" w:color="auto"/>
              <w:bottom w:val="single" w:sz="4" w:space="0" w:color="auto"/>
              <w:right w:val="single" w:sz="4" w:space="0" w:color="auto"/>
            </w:tcBorders>
            <w:vAlign w:val="center"/>
            <w:hideMark/>
          </w:tcPr>
          <w:p w:rsidR="00537FE5" w:rsidRDefault="00771F1B">
            <w:pPr>
              <w:jc w:val="center"/>
              <w:rPr>
                <w:bCs/>
                <w:sz w:val="24"/>
                <w:szCs w:val="24"/>
              </w:rPr>
            </w:pPr>
            <w:r>
              <w:rPr>
                <w:bCs/>
                <w:sz w:val="24"/>
                <w:szCs w:val="24"/>
              </w:rPr>
              <w:t>1</w:t>
            </w:r>
          </w:p>
        </w:tc>
        <w:tc>
          <w:tcPr>
            <w:tcW w:w="246" w:type="pct"/>
            <w:tcBorders>
              <w:top w:val="single" w:sz="4" w:space="0" w:color="auto"/>
              <w:left w:val="single" w:sz="4" w:space="0" w:color="auto"/>
              <w:bottom w:val="single" w:sz="4" w:space="0" w:color="auto"/>
              <w:right w:val="single" w:sz="4" w:space="0" w:color="auto"/>
            </w:tcBorders>
            <w:vAlign w:val="center"/>
            <w:hideMark/>
          </w:tcPr>
          <w:p w:rsidR="00537FE5" w:rsidRDefault="00537FE5">
            <w:pPr>
              <w:jc w:val="center"/>
              <w:rPr>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37FE5" w:rsidRDefault="00537FE5">
            <w:pPr>
              <w:jc w:val="center"/>
              <w:rPr>
                <w:sz w:val="24"/>
                <w:szCs w:val="24"/>
              </w:rPr>
            </w:pPr>
          </w:p>
        </w:tc>
        <w:tc>
          <w:tcPr>
            <w:tcW w:w="3445" w:type="pct"/>
            <w:tcBorders>
              <w:top w:val="single" w:sz="4" w:space="0" w:color="auto"/>
              <w:left w:val="single" w:sz="4" w:space="0" w:color="auto"/>
              <w:bottom w:val="single" w:sz="4" w:space="0" w:color="auto"/>
              <w:right w:val="single" w:sz="4" w:space="0" w:color="auto"/>
            </w:tcBorders>
            <w:vAlign w:val="center"/>
          </w:tcPr>
          <w:p w:rsidR="00537FE5" w:rsidRPr="00CA05DF" w:rsidRDefault="00537FE5" w:rsidP="00950D15">
            <w:pPr>
              <w:widowControl/>
              <w:numPr>
                <w:ilvl w:val="0"/>
                <w:numId w:val="6"/>
              </w:numPr>
              <w:shd w:val="clear" w:color="auto" w:fill="FFFFFF"/>
              <w:autoSpaceDE/>
              <w:adjustRightInd/>
              <w:ind w:left="0"/>
              <w:rPr>
                <w:sz w:val="18"/>
                <w:szCs w:val="18"/>
              </w:rPr>
            </w:pPr>
          </w:p>
          <w:p w:rsidR="00CA05DF" w:rsidRPr="00CA05DF" w:rsidRDefault="00203B3F" w:rsidP="00CA05DF">
            <w:pPr>
              <w:widowControl/>
              <w:shd w:val="clear" w:color="auto" w:fill="FFFFFF"/>
              <w:autoSpaceDE/>
              <w:autoSpaceDN/>
              <w:adjustRightInd/>
              <w:spacing w:before="100" w:beforeAutospacing="1" w:after="100" w:afterAutospacing="1"/>
              <w:ind w:left="720"/>
              <w:rPr>
                <w:color w:val="333333"/>
                <w:sz w:val="24"/>
                <w:szCs w:val="24"/>
              </w:rPr>
            </w:pPr>
            <w:r w:rsidRPr="00CA05DF">
              <w:rPr>
                <w:noProof/>
              </w:rPr>
              <w:drawing>
                <wp:inline distT="0" distB="0" distL="0" distR="0">
                  <wp:extent cx="1628140" cy="1266825"/>
                  <wp:effectExtent l="0" t="0" r="0" b="9525"/>
                  <wp:docPr id="5" name="Рисунок 5" descr="Насадка на унитаз Mega 7060B Мега-Опт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Насадка на унитаз Mega 7060B Мега-Опти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6084" cy="1311910"/>
                          </a:xfrm>
                          <a:prstGeom prst="rect">
                            <a:avLst/>
                          </a:prstGeom>
                          <a:noFill/>
                          <a:ln>
                            <a:noFill/>
                          </a:ln>
                        </pic:spPr>
                      </pic:pic>
                    </a:graphicData>
                  </a:graphic>
                </wp:inline>
              </w:drawing>
            </w:r>
          </w:p>
          <w:p w:rsidR="00CA05DF" w:rsidRPr="00CA05DF" w:rsidRDefault="00CA05DF" w:rsidP="00CA05DF">
            <w:pPr>
              <w:widowControl/>
              <w:numPr>
                <w:ilvl w:val="0"/>
                <w:numId w:val="9"/>
              </w:numPr>
              <w:shd w:val="clear" w:color="auto" w:fill="FFFFFF"/>
              <w:autoSpaceDE/>
              <w:autoSpaceDN/>
              <w:adjustRightInd/>
              <w:spacing w:before="100" w:beforeAutospacing="1" w:after="100" w:afterAutospacing="1"/>
              <w:rPr>
                <w:color w:val="333333"/>
                <w:sz w:val="24"/>
                <w:szCs w:val="24"/>
              </w:rPr>
            </w:pPr>
            <w:r w:rsidRPr="00CA05DF">
              <w:rPr>
                <w:color w:val="333333"/>
                <w:sz w:val="24"/>
                <w:szCs w:val="24"/>
              </w:rPr>
              <w:t>Увеличивает высоту унитаза на 12,5 см</w:t>
            </w:r>
          </w:p>
          <w:p w:rsidR="00CA05DF" w:rsidRPr="00CA05DF" w:rsidRDefault="00CA05DF" w:rsidP="00CA05DF">
            <w:pPr>
              <w:widowControl/>
              <w:numPr>
                <w:ilvl w:val="0"/>
                <w:numId w:val="9"/>
              </w:numPr>
              <w:shd w:val="clear" w:color="auto" w:fill="FFFFFF"/>
              <w:autoSpaceDE/>
              <w:autoSpaceDN/>
              <w:adjustRightInd/>
              <w:spacing w:before="100" w:beforeAutospacing="1" w:after="100" w:afterAutospacing="1"/>
              <w:rPr>
                <w:color w:val="333333"/>
                <w:sz w:val="24"/>
                <w:szCs w:val="24"/>
              </w:rPr>
            </w:pPr>
            <w:r w:rsidRPr="00CA05DF">
              <w:rPr>
                <w:color w:val="333333"/>
                <w:sz w:val="24"/>
                <w:szCs w:val="24"/>
              </w:rPr>
              <w:t>Подходит на унитазы с высотой ободка не более 6 см</w:t>
            </w:r>
          </w:p>
          <w:p w:rsidR="00CA05DF" w:rsidRPr="00CA05DF" w:rsidRDefault="00CA05DF" w:rsidP="00CA05DF">
            <w:pPr>
              <w:widowControl/>
              <w:numPr>
                <w:ilvl w:val="0"/>
                <w:numId w:val="9"/>
              </w:numPr>
              <w:shd w:val="clear" w:color="auto" w:fill="FFFFFF"/>
              <w:autoSpaceDE/>
              <w:autoSpaceDN/>
              <w:adjustRightInd/>
              <w:spacing w:before="100" w:beforeAutospacing="1" w:after="100" w:afterAutospacing="1"/>
              <w:rPr>
                <w:color w:val="333333"/>
                <w:sz w:val="24"/>
                <w:szCs w:val="24"/>
              </w:rPr>
            </w:pPr>
            <w:r w:rsidRPr="00CA05DF">
              <w:rPr>
                <w:color w:val="333333"/>
                <w:sz w:val="24"/>
                <w:szCs w:val="24"/>
              </w:rPr>
              <w:t>1 крепление</w:t>
            </w:r>
          </w:p>
          <w:p w:rsidR="00CA05DF" w:rsidRPr="00CA05DF" w:rsidRDefault="00CA05DF" w:rsidP="00CA05DF">
            <w:pPr>
              <w:widowControl/>
              <w:numPr>
                <w:ilvl w:val="0"/>
                <w:numId w:val="9"/>
              </w:numPr>
              <w:shd w:val="clear" w:color="auto" w:fill="FFFFFF"/>
              <w:autoSpaceDE/>
              <w:autoSpaceDN/>
              <w:adjustRightInd/>
              <w:spacing w:before="100" w:beforeAutospacing="1" w:after="100" w:afterAutospacing="1"/>
              <w:rPr>
                <w:color w:val="333333"/>
                <w:sz w:val="24"/>
                <w:szCs w:val="24"/>
              </w:rPr>
            </w:pPr>
            <w:r w:rsidRPr="00CA05DF">
              <w:rPr>
                <w:color w:val="333333"/>
                <w:sz w:val="24"/>
                <w:szCs w:val="24"/>
              </w:rPr>
              <w:t>Съемные подлокотники</w:t>
            </w:r>
          </w:p>
          <w:p w:rsidR="00CA05DF" w:rsidRPr="00CA05DF" w:rsidRDefault="00CA05DF" w:rsidP="00CA05DF">
            <w:pPr>
              <w:widowControl/>
              <w:numPr>
                <w:ilvl w:val="0"/>
                <w:numId w:val="9"/>
              </w:numPr>
              <w:shd w:val="clear" w:color="auto" w:fill="FFFFFF"/>
              <w:autoSpaceDE/>
              <w:autoSpaceDN/>
              <w:adjustRightInd/>
              <w:spacing w:before="100" w:beforeAutospacing="1" w:after="100" w:afterAutospacing="1"/>
              <w:rPr>
                <w:color w:val="333333"/>
                <w:sz w:val="24"/>
                <w:szCs w:val="24"/>
              </w:rPr>
            </w:pPr>
            <w:r w:rsidRPr="00CA05DF">
              <w:rPr>
                <w:color w:val="333333"/>
                <w:sz w:val="24"/>
                <w:szCs w:val="24"/>
              </w:rPr>
              <w:t>Сиденье не впитывает запахи и легко моется</w:t>
            </w:r>
          </w:p>
          <w:p w:rsidR="00CA05DF" w:rsidRPr="00CA05DF" w:rsidRDefault="00CA05DF" w:rsidP="00CA05DF">
            <w:pPr>
              <w:widowControl/>
              <w:numPr>
                <w:ilvl w:val="0"/>
                <w:numId w:val="9"/>
              </w:numPr>
              <w:shd w:val="clear" w:color="auto" w:fill="FFFFFF"/>
              <w:autoSpaceDE/>
              <w:autoSpaceDN/>
              <w:adjustRightInd/>
              <w:spacing w:before="100" w:beforeAutospacing="1" w:after="100" w:afterAutospacing="1"/>
              <w:rPr>
                <w:color w:val="333333"/>
                <w:sz w:val="24"/>
                <w:szCs w:val="24"/>
              </w:rPr>
            </w:pPr>
            <w:r w:rsidRPr="00CA05DF">
              <w:rPr>
                <w:color w:val="333333"/>
                <w:sz w:val="24"/>
                <w:szCs w:val="24"/>
              </w:rPr>
              <w:t>Не требует инструментов для установки</w:t>
            </w:r>
          </w:p>
          <w:p w:rsidR="00CA05DF" w:rsidRPr="00CA05DF" w:rsidRDefault="00CA05DF" w:rsidP="00CA05DF">
            <w:pPr>
              <w:widowControl/>
              <w:numPr>
                <w:ilvl w:val="0"/>
                <w:numId w:val="9"/>
              </w:numPr>
              <w:shd w:val="clear" w:color="auto" w:fill="FFFFFF"/>
              <w:autoSpaceDE/>
              <w:autoSpaceDN/>
              <w:adjustRightInd/>
              <w:spacing w:before="100" w:beforeAutospacing="1" w:after="100" w:afterAutospacing="1"/>
              <w:rPr>
                <w:color w:val="333333"/>
                <w:sz w:val="24"/>
                <w:szCs w:val="24"/>
              </w:rPr>
            </w:pPr>
            <w:r w:rsidRPr="00CA05DF">
              <w:rPr>
                <w:color w:val="333333"/>
                <w:sz w:val="24"/>
                <w:szCs w:val="24"/>
              </w:rPr>
              <w:t>Фиксируется на унитазе с помощью одного крепежа</w:t>
            </w:r>
          </w:p>
          <w:p w:rsidR="00537FE5" w:rsidRPr="00CA05DF" w:rsidRDefault="00537FE5">
            <w:pPr>
              <w:jc w:val="both"/>
              <w:rPr>
                <w:sz w:val="24"/>
                <w:szCs w:val="24"/>
              </w:rPr>
            </w:pPr>
          </w:p>
          <w:p w:rsidR="00203B3F" w:rsidRPr="00CA05DF" w:rsidRDefault="00203B3F">
            <w:pPr>
              <w:jc w:val="both"/>
              <w:rPr>
                <w:sz w:val="24"/>
                <w:szCs w:val="24"/>
              </w:rPr>
            </w:pPr>
          </w:p>
        </w:tc>
      </w:tr>
      <w:tr w:rsidR="00514419" w:rsidTr="002B72B7">
        <w:trPr>
          <w:trHeight w:val="160"/>
          <w:jc w:val="center"/>
        </w:trPr>
        <w:tc>
          <w:tcPr>
            <w:tcW w:w="94" w:type="pct"/>
            <w:tcBorders>
              <w:top w:val="single" w:sz="4" w:space="0" w:color="auto"/>
              <w:left w:val="single" w:sz="4" w:space="0" w:color="auto"/>
              <w:bottom w:val="single" w:sz="4" w:space="0" w:color="auto"/>
              <w:right w:val="single" w:sz="4" w:space="0" w:color="auto"/>
            </w:tcBorders>
            <w:vAlign w:val="center"/>
          </w:tcPr>
          <w:p w:rsidR="009B7DD2" w:rsidRDefault="009B7DD2">
            <w:pPr>
              <w:jc w:val="center"/>
              <w:rPr>
                <w:sz w:val="24"/>
                <w:szCs w:val="22"/>
              </w:rPr>
            </w:pPr>
            <w:r>
              <w:rPr>
                <w:sz w:val="24"/>
                <w:szCs w:val="22"/>
              </w:rPr>
              <w:t>5</w:t>
            </w:r>
          </w:p>
        </w:tc>
        <w:tc>
          <w:tcPr>
            <w:tcW w:w="292" w:type="pct"/>
            <w:tcBorders>
              <w:top w:val="single" w:sz="4" w:space="0" w:color="auto"/>
              <w:left w:val="single" w:sz="4" w:space="0" w:color="auto"/>
              <w:bottom w:val="single" w:sz="4" w:space="0" w:color="auto"/>
              <w:right w:val="single" w:sz="4" w:space="0" w:color="auto"/>
            </w:tcBorders>
          </w:tcPr>
          <w:p w:rsidR="009B7DD2" w:rsidRDefault="009D225F" w:rsidP="00771F1B">
            <w:pPr>
              <w:widowControl/>
              <w:autoSpaceDE/>
              <w:autoSpaceDN/>
              <w:adjustRightInd/>
              <w:rPr>
                <w:rFonts w:ascii="Arial" w:hAnsi="Arial" w:cs="Arial"/>
                <w:color w:val="000000"/>
              </w:rPr>
            </w:pPr>
            <w:r>
              <w:rPr>
                <w:rFonts w:ascii="Arial" w:hAnsi="Arial" w:cs="Arial"/>
                <w:color w:val="000000"/>
                <w:shd w:val="clear" w:color="auto" w:fill="F5F5F6"/>
              </w:rPr>
              <w:t>опора для туалета</w:t>
            </w:r>
          </w:p>
        </w:tc>
        <w:tc>
          <w:tcPr>
            <w:tcW w:w="267" w:type="pct"/>
            <w:tcBorders>
              <w:top w:val="single" w:sz="4" w:space="0" w:color="auto"/>
              <w:left w:val="single" w:sz="4" w:space="0" w:color="auto"/>
              <w:bottom w:val="single" w:sz="4" w:space="0" w:color="auto"/>
              <w:right w:val="single" w:sz="4" w:space="0" w:color="auto"/>
            </w:tcBorders>
            <w:vAlign w:val="center"/>
          </w:tcPr>
          <w:p w:rsidR="009B7DD2" w:rsidRDefault="009D225F">
            <w:pPr>
              <w:jc w:val="center"/>
            </w:pPr>
            <w:proofErr w:type="spellStart"/>
            <w:r>
              <w:t>шт</w:t>
            </w:r>
            <w:proofErr w:type="spellEnd"/>
          </w:p>
        </w:tc>
        <w:tc>
          <w:tcPr>
            <w:tcW w:w="246" w:type="pct"/>
            <w:tcBorders>
              <w:top w:val="single" w:sz="4" w:space="0" w:color="auto"/>
              <w:left w:val="single" w:sz="4" w:space="0" w:color="auto"/>
              <w:bottom w:val="single" w:sz="4" w:space="0" w:color="auto"/>
              <w:right w:val="single" w:sz="4" w:space="0" w:color="auto"/>
            </w:tcBorders>
            <w:vAlign w:val="center"/>
          </w:tcPr>
          <w:p w:rsidR="009B7DD2" w:rsidRDefault="009D225F">
            <w:pPr>
              <w:jc w:val="center"/>
              <w:rPr>
                <w:bCs/>
                <w:sz w:val="24"/>
                <w:szCs w:val="24"/>
              </w:rPr>
            </w:pPr>
            <w:r>
              <w:rPr>
                <w:bCs/>
                <w:sz w:val="24"/>
                <w:szCs w:val="24"/>
              </w:rPr>
              <w:t>1</w:t>
            </w:r>
          </w:p>
        </w:tc>
        <w:tc>
          <w:tcPr>
            <w:tcW w:w="246" w:type="pct"/>
            <w:tcBorders>
              <w:top w:val="single" w:sz="4" w:space="0" w:color="auto"/>
              <w:left w:val="single" w:sz="4" w:space="0" w:color="auto"/>
              <w:bottom w:val="single" w:sz="4" w:space="0" w:color="auto"/>
              <w:right w:val="single" w:sz="4" w:space="0" w:color="auto"/>
            </w:tcBorders>
            <w:vAlign w:val="center"/>
          </w:tcPr>
          <w:p w:rsidR="009B7DD2" w:rsidRDefault="009B7DD2">
            <w:pPr>
              <w:jc w:val="center"/>
              <w:rPr>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9B7DD2" w:rsidRDefault="009B7DD2">
            <w:pPr>
              <w:jc w:val="center"/>
              <w:rPr>
                <w:sz w:val="24"/>
                <w:szCs w:val="24"/>
              </w:rPr>
            </w:pPr>
          </w:p>
        </w:tc>
        <w:tc>
          <w:tcPr>
            <w:tcW w:w="3445" w:type="pct"/>
            <w:tcBorders>
              <w:top w:val="single" w:sz="4" w:space="0" w:color="auto"/>
              <w:left w:val="single" w:sz="4" w:space="0" w:color="auto"/>
              <w:bottom w:val="single" w:sz="4" w:space="0" w:color="auto"/>
              <w:right w:val="single" w:sz="4" w:space="0" w:color="auto"/>
            </w:tcBorders>
            <w:vAlign w:val="center"/>
          </w:tcPr>
          <w:p w:rsidR="00B713F8" w:rsidRDefault="00CC4095" w:rsidP="00950D15">
            <w:pPr>
              <w:widowControl/>
              <w:numPr>
                <w:ilvl w:val="0"/>
                <w:numId w:val="6"/>
              </w:numPr>
              <w:shd w:val="clear" w:color="auto" w:fill="FFFFFF"/>
              <w:autoSpaceDE/>
              <w:adjustRightInd/>
              <w:ind w:left="0"/>
              <w:rPr>
                <w:sz w:val="18"/>
                <w:szCs w:val="18"/>
              </w:rPr>
            </w:pPr>
            <w:r>
              <w:rPr>
                <w:noProof/>
              </w:rPr>
              <w:drawing>
                <wp:inline distT="0" distB="0" distL="0" distR="0">
                  <wp:extent cx="1933903" cy="894576"/>
                  <wp:effectExtent l="0" t="0" r="0" b="1270"/>
                  <wp:docPr id="7" name="Рисунок 7" descr="Мега-Оптим Mega 7055B Поручни (перила) для самоподнимания угловые, код ФСС 06-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Мега-Оптим Mega 7055B Поручни (перила) для самоподнимания угловые, код ФСС 06-11-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970159" cy="911347"/>
                          </a:xfrm>
                          <a:prstGeom prst="rect">
                            <a:avLst/>
                          </a:prstGeom>
                          <a:noFill/>
                          <a:ln>
                            <a:noFill/>
                          </a:ln>
                        </pic:spPr>
                      </pic:pic>
                    </a:graphicData>
                  </a:graphic>
                </wp:inline>
              </w:drawing>
            </w:r>
          </w:p>
          <w:tbl>
            <w:tblPr>
              <w:tblW w:w="9013" w:type="dxa"/>
              <w:tblInd w:w="1"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42"/>
              <w:gridCol w:w="2371"/>
            </w:tblGrid>
            <w:tr w:rsidR="00B713F8" w:rsidRPr="00B713F8" w:rsidTr="002B72B7">
              <w:trPr>
                <w:trHeight w:val="216"/>
              </w:trPr>
              <w:tc>
                <w:tcPr>
                  <w:tcW w:w="6642" w:type="dxa"/>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B713F8" w:rsidRPr="00B713F8" w:rsidRDefault="00B713F8" w:rsidP="00B713F8">
                  <w:pPr>
                    <w:widowControl/>
                    <w:autoSpaceDE/>
                    <w:autoSpaceDN/>
                    <w:adjustRightInd/>
                    <w:rPr>
                      <w:rFonts w:ascii="Segoe UI" w:hAnsi="Segoe UI" w:cs="Segoe UI"/>
                      <w:color w:val="333333"/>
                      <w:sz w:val="27"/>
                      <w:szCs w:val="27"/>
                    </w:rPr>
                  </w:pPr>
                  <w:r w:rsidRPr="00B713F8">
                    <w:rPr>
                      <w:rFonts w:ascii="Segoe UI" w:hAnsi="Segoe UI" w:cs="Segoe UI"/>
                      <w:color w:val="333333"/>
                      <w:sz w:val="27"/>
                      <w:szCs w:val="27"/>
                    </w:rPr>
                    <w:t>Ширина между поручнями (± 5%)</w:t>
                  </w:r>
                </w:p>
              </w:tc>
              <w:tc>
                <w:tcPr>
                  <w:tcW w:w="2371" w:type="dxa"/>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B713F8" w:rsidRPr="00B713F8" w:rsidRDefault="00B713F8" w:rsidP="00B713F8">
                  <w:pPr>
                    <w:widowControl/>
                    <w:autoSpaceDE/>
                    <w:autoSpaceDN/>
                    <w:adjustRightInd/>
                    <w:rPr>
                      <w:rFonts w:ascii="Segoe UI" w:hAnsi="Segoe UI" w:cs="Segoe UI"/>
                      <w:color w:val="333333"/>
                      <w:sz w:val="27"/>
                      <w:szCs w:val="27"/>
                    </w:rPr>
                  </w:pPr>
                  <w:r w:rsidRPr="00B713F8">
                    <w:rPr>
                      <w:rFonts w:ascii="Segoe UI" w:hAnsi="Segoe UI" w:cs="Segoe UI"/>
                      <w:b/>
                      <w:bCs/>
                      <w:color w:val="333333"/>
                      <w:sz w:val="27"/>
                      <w:szCs w:val="27"/>
                    </w:rPr>
                    <w:t>470,510,550</w:t>
                  </w:r>
                  <w:r w:rsidRPr="00B713F8">
                    <w:rPr>
                      <w:rFonts w:ascii="Segoe UI" w:hAnsi="Segoe UI" w:cs="Segoe UI"/>
                      <w:color w:val="333333"/>
                      <w:sz w:val="27"/>
                      <w:szCs w:val="27"/>
                    </w:rPr>
                    <w:t> мм</w:t>
                  </w:r>
                </w:p>
              </w:tc>
            </w:tr>
            <w:tr w:rsidR="00B713F8" w:rsidRPr="00B713F8" w:rsidTr="002B72B7">
              <w:trPr>
                <w:trHeight w:val="216"/>
              </w:trPr>
              <w:tc>
                <w:tcPr>
                  <w:tcW w:w="6642" w:type="dxa"/>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B713F8" w:rsidRPr="00B713F8" w:rsidRDefault="00B713F8" w:rsidP="00B713F8">
                  <w:pPr>
                    <w:widowControl/>
                    <w:autoSpaceDE/>
                    <w:autoSpaceDN/>
                    <w:adjustRightInd/>
                    <w:rPr>
                      <w:rFonts w:ascii="Segoe UI" w:hAnsi="Segoe UI" w:cs="Segoe UI"/>
                      <w:color w:val="333333"/>
                      <w:sz w:val="27"/>
                      <w:szCs w:val="27"/>
                    </w:rPr>
                  </w:pPr>
                  <w:r w:rsidRPr="00B713F8">
                    <w:rPr>
                      <w:rFonts w:ascii="Segoe UI" w:hAnsi="Segoe UI" w:cs="Segoe UI"/>
                      <w:color w:val="333333"/>
                      <w:sz w:val="27"/>
                      <w:szCs w:val="27"/>
                    </w:rPr>
                    <w:t>Ширина общая (± 5%)</w:t>
                  </w:r>
                </w:p>
              </w:tc>
              <w:tc>
                <w:tcPr>
                  <w:tcW w:w="2371" w:type="dxa"/>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B713F8" w:rsidRPr="00B713F8" w:rsidRDefault="00B713F8" w:rsidP="00B713F8">
                  <w:pPr>
                    <w:widowControl/>
                    <w:autoSpaceDE/>
                    <w:autoSpaceDN/>
                    <w:adjustRightInd/>
                    <w:rPr>
                      <w:rFonts w:ascii="Segoe UI" w:hAnsi="Segoe UI" w:cs="Segoe UI"/>
                      <w:color w:val="333333"/>
                      <w:sz w:val="27"/>
                      <w:szCs w:val="27"/>
                    </w:rPr>
                  </w:pPr>
                  <w:r w:rsidRPr="00B713F8">
                    <w:rPr>
                      <w:rFonts w:ascii="Segoe UI" w:hAnsi="Segoe UI" w:cs="Segoe UI"/>
                      <w:b/>
                      <w:bCs/>
                      <w:color w:val="333333"/>
                      <w:sz w:val="27"/>
                      <w:szCs w:val="27"/>
                    </w:rPr>
                    <w:t>620,660,690 </w:t>
                  </w:r>
                  <w:r w:rsidRPr="00B713F8">
                    <w:rPr>
                      <w:rFonts w:ascii="Segoe UI" w:hAnsi="Segoe UI" w:cs="Segoe UI"/>
                      <w:color w:val="333333"/>
                      <w:sz w:val="27"/>
                      <w:szCs w:val="27"/>
                    </w:rPr>
                    <w:t>мм</w:t>
                  </w:r>
                </w:p>
              </w:tc>
            </w:tr>
            <w:tr w:rsidR="00B713F8" w:rsidRPr="00B713F8" w:rsidTr="002B72B7">
              <w:trPr>
                <w:trHeight w:val="216"/>
              </w:trPr>
              <w:tc>
                <w:tcPr>
                  <w:tcW w:w="6642" w:type="dxa"/>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B713F8" w:rsidRPr="00B713F8" w:rsidRDefault="00B713F8" w:rsidP="00B713F8">
                  <w:pPr>
                    <w:widowControl/>
                    <w:autoSpaceDE/>
                    <w:autoSpaceDN/>
                    <w:adjustRightInd/>
                    <w:rPr>
                      <w:rFonts w:ascii="Segoe UI" w:hAnsi="Segoe UI" w:cs="Segoe UI"/>
                      <w:color w:val="333333"/>
                      <w:sz w:val="27"/>
                      <w:szCs w:val="27"/>
                    </w:rPr>
                  </w:pPr>
                  <w:r w:rsidRPr="00B713F8">
                    <w:rPr>
                      <w:rFonts w:ascii="Segoe UI" w:hAnsi="Segoe UI" w:cs="Segoe UI"/>
                      <w:color w:val="333333"/>
                      <w:sz w:val="27"/>
                      <w:szCs w:val="27"/>
                    </w:rPr>
                    <w:t>Высота (± 5%)</w:t>
                  </w:r>
                </w:p>
              </w:tc>
              <w:tc>
                <w:tcPr>
                  <w:tcW w:w="2371" w:type="dxa"/>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B713F8" w:rsidRPr="00B713F8" w:rsidRDefault="00B713F8" w:rsidP="00B713F8">
                  <w:pPr>
                    <w:widowControl/>
                    <w:autoSpaceDE/>
                    <w:autoSpaceDN/>
                    <w:adjustRightInd/>
                    <w:rPr>
                      <w:rFonts w:ascii="Segoe UI" w:hAnsi="Segoe UI" w:cs="Segoe UI"/>
                      <w:color w:val="333333"/>
                      <w:sz w:val="27"/>
                      <w:szCs w:val="27"/>
                    </w:rPr>
                  </w:pPr>
                  <w:r w:rsidRPr="00B713F8">
                    <w:rPr>
                      <w:rFonts w:ascii="Segoe UI" w:hAnsi="Segoe UI" w:cs="Segoe UI"/>
                      <w:b/>
                      <w:bCs/>
                      <w:color w:val="333333"/>
                      <w:sz w:val="27"/>
                      <w:szCs w:val="27"/>
                    </w:rPr>
                    <w:t>675-775</w:t>
                  </w:r>
                  <w:r w:rsidRPr="00B713F8">
                    <w:rPr>
                      <w:rFonts w:ascii="Segoe UI" w:hAnsi="Segoe UI" w:cs="Segoe UI"/>
                      <w:color w:val="333333"/>
                      <w:sz w:val="27"/>
                      <w:szCs w:val="27"/>
                    </w:rPr>
                    <w:t> мм</w:t>
                  </w:r>
                </w:p>
              </w:tc>
            </w:tr>
            <w:tr w:rsidR="00B713F8" w:rsidRPr="00B713F8" w:rsidTr="002B72B7">
              <w:trPr>
                <w:trHeight w:val="227"/>
              </w:trPr>
              <w:tc>
                <w:tcPr>
                  <w:tcW w:w="6642" w:type="dxa"/>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B713F8" w:rsidRPr="00B713F8" w:rsidRDefault="00B713F8" w:rsidP="00B713F8">
                  <w:pPr>
                    <w:widowControl/>
                    <w:autoSpaceDE/>
                    <w:autoSpaceDN/>
                    <w:adjustRightInd/>
                    <w:rPr>
                      <w:rFonts w:ascii="Segoe UI" w:hAnsi="Segoe UI" w:cs="Segoe UI"/>
                      <w:color w:val="333333"/>
                      <w:sz w:val="27"/>
                      <w:szCs w:val="27"/>
                    </w:rPr>
                  </w:pPr>
                  <w:r w:rsidRPr="00B713F8">
                    <w:rPr>
                      <w:rFonts w:ascii="Segoe UI" w:hAnsi="Segoe UI" w:cs="Segoe UI"/>
                      <w:color w:val="333333"/>
                      <w:sz w:val="27"/>
                      <w:szCs w:val="27"/>
                    </w:rPr>
                    <w:t>Крепление (расстояние между болтами) (± 5%)</w:t>
                  </w:r>
                </w:p>
              </w:tc>
              <w:tc>
                <w:tcPr>
                  <w:tcW w:w="2371" w:type="dxa"/>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B713F8" w:rsidRPr="00B713F8" w:rsidRDefault="00B713F8" w:rsidP="00B713F8">
                  <w:pPr>
                    <w:widowControl/>
                    <w:autoSpaceDE/>
                    <w:autoSpaceDN/>
                    <w:adjustRightInd/>
                    <w:rPr>
                      <w:rFonts w:ascii="Segoe UI" w:hAnsi="Segoe UI" w:cs="Segoe UI"/>
                      <w:color w:val="333333"/>
                      <w:sz w:val="27"/>
                      <w:szCs w:val="27"/>
                    </w:rPr>
                  </w:pPr>
                  <w:r w:rsidRPr="00B713F8">
                    <w:rPr>
                      <w:rFonts w:ascii="Segoe UI" w:hAnsi="Segoe UI" w:cs="Segoe UI"/>
                      <w:b/>
                      <w:bCs/>
                      <w:color w:val="333333"/>
                      <w:sz w:val="27"/>
                      <w:szCs w:val="27"/>
                    </w:rPr>
                    <w:t>155</w:t>
                  </w:r>
                  <w:r w:rsidRPr="00B713F8">
                    <w:rPr>
                      <w:rFonts w:ascii="Segoe UI" w:hAnsi="Segoe UI" w:cs="Segoe UI"/>
                      <w:color w:val="333333"/>
                      <w:sz w:val="27"/>
                      <w:szCs w:val="27"/>
                    </w:rPr>
                    <w:t> мм</w:t>
                  </w:r>
                </w:p>
              </w:tc>
            </w:tr>
            <w:tr w:rsidR="00B713F8" w:rsidRPr="00B713F8" w:rsidTr="002B72B7">
              <w:trPr>
                <w:trHeight w:val="204"/>
              </w:trPr>
              <w:tc>
                <w:tcPr>
                  <w:tcW w:w="6642" w:type="dxa"/>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B713F8" w:rsidRPr="00B713F8" w:rsidRDefault="00B713F8" w:rsidP="00B713F8">
                  <w:pPr>
                    <w:widowControl/>
                    <w:autoSpaceDE/>
                    <w:autoSpaceDN/>
                    <w:adjustRightInd/>
                    <w:rPr>
                      <w:rFonts w:ascii="Segoe UI" w:hAnsi="Segoe UI" w:cs="Segoe UI"/>
                      <w:color w:val="333333"/>
                      <w:sz w:val="27"/>
                      <w:szCs w:val="27"/>
                    </w:rPr>
                  </w:pPr>
                  <w:r w:rsidRPr="00B713F8">
                    <w:rPr>
                      <w:rFonts w:ascii="Segoe UI" w:hAnsi="Segoe UI" w:cs="Segoe UI"/>
                      <w:color w:val="333333"/>
                      <w:sz w:val="27"/>
                      <w:szCs w:val="27"/>
                    </w:rPr>
                    <w:t>Вес (± 5%)</w:t>
                  </w:r>
                </w:p>
              </w:tc>
              <w:tc>
                <w:tcPr>
                  <w:tcW w:w="2371" w:type="dxa"/>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vAlign w:val="center"/>
                  <w:hideMark/>
                </w:tcPr>
                <w:p w:rsidR="00B713F8" w:rsidRPr="00B713F8" w:rsidRDefault="00B713F8" w:rsidP="00B713F8">
                  <w:pPr>
                    <w:widowControl/>
                    <w:autoSpaceDE/>
                    <w:autoSpaceDN/>
                    <w:adjustRightInd/>
                    <w:rPr>
                      <w:rFonts w:ascii="Segoe UI" w:hAnsi="Segoe UI" w:cs="Segoe UI"/>
                      <w:color w:val="333333"/>
                      <w:sz w:val="27"/>
                      <w:szCs w:val="27"/>
                    </w:rPr>
                  </w:pPr>
                  <w:r w:rsidRPr="00B713F8">
                    <w:rPr>
                      <w:rFonts w:ascii="Segoe UI" w:hAnsi="Segoe UI" w:cs="Segoe UI"/>
                      <w:b/>
                      <w:bCs/>
                      <w:color w:val="333333"/>
                      <w:sz w:val="27"/>
                      <w:szCs w:val="27"/>
                    </w:rPr>
                    <w:t>1,45</w:t>
                  </w:r>
                  <w:r w:rsidRPr="00B713F8">
                    <w:rPr>
                      <w:rFonts w:ascii="Segoe UI" w:hAnsi="Segoe UI" w:cs="Segoe UI"/>
                      <w:color w:val="333333"/>
                      <w:sz w:val="27"/>
                      <w:szCs w:val="27"/>
                    </w:rPr>
                    <w:t> кг</w:t>
                  </w:r>
                </w:p>
              </w:tc>
            </w:tr>
          </w:tbl>
          <w:p w:rsidR="009B7DD2" w:rsidRDefault="009B7DD2" w:rsidP="00950D15">
            <w:pPr>
              <w:widowControl/>
              <w:numPr>
                <w:ilvl w:val="0"/>
                <w:numId w:val="6"/>
              </w:numPr>
              <w:shd w:val="clear" w:color="auto" w:fill="FFFFFF"/>
              <w:autoSpaceDE/>
              <w:adjustRightInd/>
              <w:ind w:left="0"/>
              <w:rPr>
                <w:sz w:val="18"/>
                <w:szCs w:val="18"/>
              </w:rPr>
            </w:pPr>
          </w:p>
          <w:p w:rsidR="00B713F8" w:rsidRPr="00CA05DF" w:rsidRDefault="00B713F8" w:rsidP="00950D15">
            <w:pPr>
              <w:widowControl/>
              <w:numPr>
                <w:ilvl w:val="0"/>
                <w:numId w:val="6"/>
              </w:numPr>
              <w:shd w:val="clear" w:color="auto" w:fill="FFFFFF"/>
              <w:autoSpaceDE/>
              <w:adjustRightInd/>
              <w:ind w:left="0"/>
              <w:rPr>
                <w:sz w:val="18"/>
                <w:szCs w:val="18"/>
              </w:rPr>
            </w:pPr>
          </w:p>
        </w:tc>
      </w:tr>
      <w:tr w:rsidR="00514419" w:rsidTr="002B72B7">
        <w:trPr>
          <w:trHeight w:val="160"/>
          <w:jc w:val="center"/>
        </w:trPr>
        <w:tc>
          <w:tcPr>
            <w:tcW w:w="94" w:type="pct"/>
            <w:tcBorders>
              <w:top w:val="single" w:sz="4" w:space="0" w:color="auto"/>
              <w:left w:val="single" w:sz="4" w:space="0" w:color="auto"/>
              <w:bottom w:val="single" w:sz="4" w:space="0" w:color="auto"/>
              <w:right w:val="single" w:sz="4" w:space="0" w:color="auto"/>
            </w:tcBorders>
            <w:vAlign w:val="center"/>
          </w:tcPr>
          <w:p w:rsidR="00AC0ADC" w:rsidRDefault="00AC0ADC">
            <w:pPr>
              <w:jc w:val="center"/>
              <w:rPr>
                <w:sz w:val="24"/>
                <w:szCs w:val="22"/>
              </w:rPr>
            </w:pPr>
            <w:r>
              <w:rPr>
                <w:sz w:val="24"/>
                <w:szCs w:val="22"/>
              </w:rPr>
              <w:lastRenderedPageBreak/>
              <w:t>6</w:t>
            </w:r>
          </w:p>
        </w:tc>
        <w:tc>
          <w:tcPr>
            <w:tcW w:w="292" w:type="pct"/>
            <w:tcBorders>
              <w:top w:val="single" w:sz="4" w:space="0" w:color="auto"/>
              <w:left w:val="single" w:sz="4" w:space="0" w:color="auto"/>
              <w:bottom w:val="single" w:sz="4" w:space="0" w:color="auto"/>
              <w:right w:val="single" w:sz="4" w:space="0" w:color="auto"/>
            </w:tcBorders>
          </w:tcPr>
          <w:p w:rsidR="00AC0ADC" w:rsidRDefault="00624616" w:rsidP="00771F1B">
            <w:pPr>
              <w:widowControl/>
              <w:autoSpaceDE/>
              <w:autoSpaceDN/>
              <w:adjustRightInd/>
              <w:rPr>
                <w:rFonts w:ascii="Arial" w:hAnsi="Arial" w:cs="Arial"/>
                <w:color w:val="000000"/>
                <w:shd w:val="clear" w:color="auto" w:fill="F5F5F6"/>
              </w:rPr>
            </w:pPr>
            <w:r>
              <w:rPr>
                <w:rFonts w:ascii="Arial" w:hAnsi="Arial" w:cs="Arial"/>
                <w:color w:val="000000"/>
                <w:shd w:val="clear" w:color="auto" w:fill="FFFFFF"/>
              </w:rPr>
              <w:t>активный захват для предметов</w:t>
            </w:r>
          </w:p>
        </w:tc>
        <w:tc>
          <w:tcPr>
            <w:tcW w:w="267" w:type="pct"/>
            <w:tcBorders>
              <w:top w:val="single" w:sz="4" w:space="0" w:color="auto"/>
              <w:left w:val="single" w:sz="4" w:space="0" w:color="auto"/>
              <w:bottom w:val="single" w:sz="4" w:space="0" w:color="auto"/>
              <w:right w:val="single" w:sz="4" w:space="0" w:color="auto"/>
            </w:tcBorders>
            <w:vAlign w:val="center"/>
          </w:tcPr>
          <w:p w:rsidR="00AC0ADC" w:rsidRDefault="00624616">
            <w:pPr>
              <w:jc w:val="center"/>
            </w:pPr>
            <w:proofErr w:type="spellStart"/>
            <w:r>
              <w:t>шт</w:t>
            </w:r>
            <w:proofErr w:type="spellEnd"/>
          </w:p>
        </w:tc>
        <w:tc>
          <w:tcPr>
            <w:tcW w:w="246" w:type="pct"/>
            <w:tcBorders>
              <w:top w:val="single" w:sz="4" w:space="0" w:color="auto"/>
              <w:left w:val="single" w:sz="4" w:space="0" w:color="auto"/>
              <w:bottom w:val="single" w:sz="4" w:space="0" w:color="auto"/>
              <w:right w:val="single" w:sz="4" w:space="0" w:color="auto"/>
            </w:tcBorders>
            <w:vAlign w:val="center"/>
          </w:tcPr>
          <w:p w:rsidR="00AC0ADC" w:rsidRDefault="00624616">
            <w:pPr>
              <w:jc w:val="center"/>
              <w:rPr>
                <w:bCs/>
                <w:sz w:val="24"/>
                <w:szCs w:val="24"/>
              </w:rPr>
            </w:pPr>
            <w:r>
              <w:rPr>
                <w:bCs/>
                <w:sz w:val="24"/>
                <w:szCs w:val="24"/>
              </w:rPr>
              <w:t>2</w:t>
            </w:r>
          </w:p>
        </w:tc>
        <w:tc>
          <w:tcPr>
            <w:tcW w:w="246" w:type="pct"/>
            <w:tcBorders>
              <w:top w:val="single" w:sz="4" w:space="0" w:color="auto"/>
              <w:left w:val="single" w:sz="4" w:space="0" w:color="auto"/>
              <w:bottom w:val="single" w:sz="4" w:space="0" w:color="auto"/>
              <w:right w:val="single" w:sz="4" w:space="0" w:color="auto"/>
            </w:tcBorders>
            <w:vAlign w:val="center"/>
          </w:tcPr>
          <w:p w:rsidR="00AC0ADC" w:rsidRDefault="00AC0ADC">
            <w:pPr>
              <w:jc w:val="center"/>
              <w:rPr>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AC0ADC" w:rsidRDefault="00AC0ADC">
            <w:pPr>
              <w:jc w:val="center"/>
              <w:rPr>
                <w:sz w:val="24"/>
                <w:szCs w:val="24"/>
              </w:rPr>
            </w:pPr>
          </w:p>
        </w:tc>
        <w:tc>
          <w:tcPr>
            <w:tcW w:w="3445" w:type="pct"/>
            <w:tcBorders>
              <w:top w:val="single" w:sz="4" w:space="0" w:color="auto"/>
              <w:left w:val="single" w:sz="4" w:space="0" w:color="auto"/>
              <w:bottom w:val="single" w:sz="4" w:space="0" w:color="auto"/>
              <w:right w:val="single" w:sz="4" w:space="0" w:color="auto"/>
            </w:tcBorders>
            <w:vAlign w:val="center"/>
          </w:tcPr>
          <w:p w:rsidR="00AC0ADC" w:rsidRDefault="00C6593A" w:rsidP="00950D15">
            <w:pPr>
              <w:widowControl/>
              <w:numPr>
                <w:ilvl w:val="0"/>
                <w:numId w:val="6"/>
              </w:numPr>
              <w:shd w:val="clear" w:color="auto" w:fill="FFFFFF"/>
              <w:autoSpaceDE/>
              <w:adjustRightInd/>
              <w:ind w:left="0"/>
              <w:rPr>
                <w:noProof/>
              </w:rPr>
            </w:pPr>
            <w:r>
              <w:rPr>
                <w:noProof/>
              </w:rPr>
              <w:drawing>
                <wp:inline distT="0" distB="0" distL="0" distR="0">
                  <wp:extent cx="1608083" cy="1829144"/>
                  <wp:effectExtent l="0" t="0" r="0" b="0"/>
                  <wp:docPr id="9" name="Рисунок 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icture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4835" cy="1870948"/>
                          </a:xfrm>
                          <a:prstGeom prst="rect">
                            <a:avLst/>
                          </a:prstGeom>
                          <a:noFill/>
                          <a:ln>
                            <a:noFill/>
                          </a:ln>
                        </pic:spPr>
                      </pic:pic>
                    </a:graphicData>
                  </a:graphic>
                </wp:inline>
              </w:drawing>
            </w:r>
          </w:p>
          <w:p w:rsidR="00C6593A" w:rsidRDefault="002B7111" w:rsidP="00950D15">
            <w:pPr>
              <w:widowControl/>
              <w:numPr>
                <w:ilvl w:val="0"/>
                <w:numId w:val="6"/>
              </w:numPr>
              <w:shd w:val="clear" w:color="auto" w:fill="FFFFFF"/>
              <w:autoSpaceDE/>
              <w:adjustRightInd/>
              <w:ind w:left="0"/>
              <w:rPr>
                <w:noProof/>
              </w:rPr>
            </w:pPr>
            <w:r>
              <w:rPr>
                <w:rFonts w:ascii="Arial" w:hAnsi="Arial" w:cs="Arial"/>
                <w:color w:val="37373A"/>
              </w:rPr>
              <w:t>Активный захват предназначен для облегчения манипулирования небольшими предметами. Изделие подходит для лиц с нарушениями функций опорно-двигательного аппарата и лежачих больных.</w:t>
            </w:r>
            <w:r>
              <w:rPr>
                <w:rFonts w:ascii="Arial" w:hAnsi="Arial" w:cs="Arial"/>
                <w:color w:val="37373A"/>
              </w:rPr>
              <w:br/>
              <w:t xml:space="preserve">Захват изготовлен из алюминиевого </w:t>
            </w:r>
            <w:proofErr w:type="gramStart"/>
            <w:r>
              <w:rPr>
                <w:rFonts w:ascii="Arial" w:hAnsi="Arial" w:cs="Arial"/>
                <w:color w:val="37373A"/>
              </w:rPr>
              <w:t>сплава ,</w:t>
            </w:r>
            <w:proofErr w:type="gramEnd"/>
            <w:r>
              <w:rPr>
                <w:rFonts w:ascii="Arial" w:hAnsi="Arial" w:cs="Arial"/>
                <w:color w:val="37373A"/>
              </w:rPr>
              <w:t xml:space="preserve"> имеет пластмассовую ручку и пластиковый зажим для предметов.</w:t>
            </w:r>
          </w:p>
          <w:p w:rsidR="00C6593A" w:rsidRDefault="00C6593A" w:rsidP="00950D15">
            <w:pPr>
              <w:widowControl/>
              <w:numPr>
                <w:ilvl w:val="0"/>
                <w:numId w:val="6"/>
              </w:numPr>
              <w:shd w:val="clear" w:color="auto" w:fill="FFFFFF"/>
              <w:autoSpaceDE/>
              <w:adjustRightInd/>
              <w:ind w:left="0"/>
              <w:rPr>
                <w:noProof/>
              </w:rPr>
            </w:pPr>
          </w:p>
        </w:tc>
      </w:tr>
      <w:tr w:rsidR="00514419" w:rsidTr="002B72B7">
        <w:trPr>
          <w:trHeight w:val="160"/>
          <w:jc w:val="center"/>
        </w:trPr>
        <w:tc>
          <w:tcPr>
            <w:tcW w:w="94" w:type="pct"/>
            <w:tcBorders>
              <w:top w:val="single" w:sz="4" w:space="0" w:color="auto"/>
              <w:left w:val="single" w:sz="4" w:space="0" w:color="auto"/>
              <w:bottom w:val="single" w:sz="4" w:space="0" w:color="auto"/>
              <w:right w:val="single" w:sz="4" w:space="0" w:color="auto"/>
            </w:tcBorders>
            <w:vAlign w:val="center"/>
          </w:tcPr>
          <w:p w:rsidR="004D06CF" w:rsidRDefault="004D06CF">
            <w:pPr>
              <w:jc w:val="center"/>
              <w:rPr>
                <w:sz w:val="24"/>
                <w:szCs w:val="22"/>
              </w:rPr>
            </w:pPr>
            <w:r>
              <w:rPr>
                <w:sz w:val="24"/>
                <w:szCs w:val="22"/>
              </w:rPr>
              <w:t>7</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4D06CF" w:rsidRDefault="00402C6A" w:rsidP="00771F1B">
            <w:pPr>
              <w:widowControl/>
              <w:autoSpaceDE/>
              <w:autoSpaceDN/>
              <w:adjustRightInd/>
              <w:rPr>
                <w:rFonts w:ascii="Arial" w:hAnsi="Arial" w:cs="Arial"/>
                <w:color w:val="000000"/>
                <w:shd w:val="clear" w:color="auto" w:fill="FFFFFF"/>
              </w:rPr>
            </w:pPr>
            <w:r>
              <w:rPr>
                <w:rFonts w:ascii="Arial" w:hAnsi="Arial" w:cs="Arial"/>
                <w:color w:val="000000"/>
                <w:shd w:val="clear" w:color="auto" w:fill="F5F5F6"/>
              </w:rPr>
              <w:t>приспособление для надевания и снимания носков/для застегивания пуговиц и молний</w:t>
            </w:r>
          </w:p>
        </w:tc>
        <w:tc>
          <w:tcPr>
            <w:tcW w:w="267" w:type="pct"/>
            <w:tcBorders>
              <w:top w:val="single" w:sz="4" w:space="0" w:color="auto"/>
              <w:left w:val="single" w:sz="4" w:space="0" w:color="auto"/>
              <w:bottom w:val="single" w:sz="4" w:space="0" w:color="auto"/>
              <w:right w:val="single" w:sz="4" w:space="0" w:color="auto"/>
            </w:tcBorders>
            <w:vAlign w:val="center"/>
          </w:tcPr>
          <w:p w:rsidR="004D06CF" w:rsidRDefault="00402C6A">
            <w:pPr>
              <w:jc w:val="center"/>
            </w:pPr>
            <w:proofErr w:type="spellStart"/>
            <w:r>
              <w:t>шт</w:t>
            </w:r>
            <w:proofErr w:type="spellEnd"/>
          </w:p>
        </w:tc>
        <w:tc>
          <w:tcPr>
            <w:tcW w:w="246" w:type="pct"/>
            <w:tcBorders>
              <w:top w:val="single" w:sz="4" w:space="0" w:color="auto"/>
              <w:left w:val="single" w:sz="4" w:space="0" w:color="auto"/>
              <w:bottom w:val="single" w:sz="4" w:space="0" w:color="auto"/>
              <w:right w:val="single" w:sz="4" w:space="0" w:color="auto"/>
            </w:tcBorders>
            <w:vAlign w:val="center"/>
          </w:tcPr>
          <w:p w:rsidR="004D06CF" w:rsidRDefault="00402C6A">
            <w:pPr>
              <w:jc w:val="center"/>
              <w:rPr>
                <w:bCs/>
                <w:sz w:val="24"/>
                <w:szCs w:val="24"/>
              </w:rPr>
            </w:pPr>
            <w:r>
              <w:rPr>
                <w:bCs/>
                <w:sz w:val="24"/>
                <w:szCs w:val="24"/>
              </w:rPr>
              <w:t>2</w:t>
            </w:r>
          </w:p>
        </w:tc>
        <w:tc>
          <w:tcPr>
            <w:tcW w:w="246" w:type="pct"/>
            <w:tcBorders>
              <w:top w:val="single" w:sz="4" w:space="0" w:color="auto"/>
              <w:left w:val="single" w:sz="4" w:space="0" w:color="auto"/>
              <w:bottom w:val="single" w:sz="4" w:space="0" w:color="auto"/>
              <w:right w:val="single" w:sz="4" w:space="0" w:color="auto"/>
            </w:tcBorders>
            <w:vAlign w:val="center"/>
          </w:tcPr>
          <w:p w:rsidR="004D06CF" w:rsidRDefault="004D06CF">
            <w:pPr>
              <w:jc w:val="center"/>
              <w:rPr>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4D06CF" w:rsidRDefault="004D06CF">
            <w:pPr>
              <w:jc w:val="center"/>
              <w:rPr>
                <w:sz w:val="24"/>
                <w:szCs w:val="24"/>
              </w:rPr>
            </w:pPr>
          </w:p>
        </w:tc>
        <w:tc>
          <w:tcPr>
            <w:tcW w:w="3445" w:type="pct"/>
            <w:tcBorders>
              <w:top w:val="single" w:sz="4" w:space="0" w:color="auto"/>
              <w:left w:val="single" w:sz="4" w:space="0" w:color="auto"/>
              <w:bottom w:val="single" w:sz="4" w:space="0" w:color="auto"/>
              <w:right w:val="single" w:sz="4" w:space="0" w:color="auto"/>
            </w:tcBorders>
            <w:vAlign w:val="center"/>
          </w:tcPr>
          <w:p w:rsidR="004D06CF" w:rsidRDefault="00402C6A" w:rsidP="00402C6A">
            <w:pPr>
              <w:widowControl/>
              <w:numPr>
                <w:ilvl w:val="0"/>
                <w:numId w:val="6"/>
              </w:numPr>
              <w:shd w:val="clear" w:color="auto" w:fill="FFFFFF"/>
              <w:autoSpaceDE/>
              <w:adjustRightInd/>
              <w:ind w:left="0"/>
              <w:rPr>
                <w:noProof/>
              </w:rPr>
            </w:pPr>
            <w:r w:rsidRPr="002D70EF">
              <w:rPr>
                <w:rFonts w:ascii="Arial" w:hAnsi="Arial" w:cs="Arial"/>
                <w:color w:val="444444"/>
                <w:sz w:val="21"/>
                <w:szCs w:val="21"/>
              </w:rPr>
              <w:t>Их использование существенно повышает самостоятельность людей с ограниченными возможностями и делает их жизнь комфортнее. В том числе, оправдано применение для детей и взрослых с ДЦП.</w:t>
            </w:r>
            <w:r>
              <w:rPr>
                <w:rFonts w:ascii="Arial" w:hAnsi="Arial" w:cs="Arial"/>
                <w:color w:val="444444"/>
                <w:sz w:val="21"/>
                <w:szCs w:val="21"/>
                <w:shd w:val="clear" w:color="auto" w:fill="F5F5F5"/>
              </w:rPr>
              <w:t> </w:t>
            </w:r>
            <w:r>
              <w:rPr>
                <w:rFonts w:ascii="Arial" w:hAnsi="Arial" w:cs="Arial"/>
                <w:color w:val="444444"/>
                <w:sz w:val="21"/>
                <w:szCs w:val="21"/>
              </w:rPr>
              <w:br/>
            </w:r>
            <w:r>
              <w:rPr>
                <w:rFonts w:ascii="Arial" w:hAnsi="Arial" w:cs="Arial"/>
                <w:color w:val="444444"/>
                <w:sz w:val="21"/>
                <w:szCs w:val="21"/>
              </w:rPr>
              <w:br/>
            </w:r>
            <w:r>
              <w:rPr>
                <w:noProof/>
              </w:rPr>
              <w:drawing>
                <wp:inline distT="0" distB="0" distL="0" distR="0">
                  <wp:extent cx="4604385" cy="2449689"/>
                  <wp:effectExtent l="0" t="0" r="5715" b="8255"/>
                  <wp:docPr id="10"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icture backgrou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6287" cy="2471982"/>
                          </a:xfrm>
                          <a:prstGeom prst="rect">
                            <a:avLst/>
                          </a:prstGeom>
                          <a:noFill/>
                          <a:ln>
                            <a:noFill/>
                          </a:ln>
                        </pic:spPr>
                      </pic:pic>
                    </a:graphicData>
                  </a:graphic>
                </wp:inline>
              </w:drawing>
            </w:r>
          </w:p>
        </w:tc>
      </w:tr>
      <w:tr w:rsidR="00DC2C4A" w:rsidTr="002B72B7">
        <w:trPr>
          <w:trHeight w:val="160"/>
          <w:jc w:val="center"/>
        </w:trPr>
        <w:tc>
          <w:tcPr>
            <w:tcW w:w="94" w:type="pct"/>
            <w:tcBorders>
              <w:top w:val="single" w:sz="4" w:space="0" w:color="auto"/>
              <w:left w:val="single" w:sz="4" w:space="0" w:color="auto"/>
              <w:bottom w:val="single" w:sz="2" w:space="0" w:color="auto"/>
              <w:right w:val="single" w:sz="4" w:space="0" w:color="auto"/>
            </w:tcBorders>
            <w:vAlign w:val="center"/>
          </w:tcPr>
          <w:p w:rsidR="00DC2C4A" w:rsidRDefault="00DC2C4A">
            <w:pPr>
              <w:jc w:val="center"/>
              <w:rPr>
                <w:sz w:val="24"/>
                <w:szCs w:val="22"/>
              </w:rPr>
            </w:pPr>
            <w:r>
              <w:rPr>
                <w:sz w:val="24"/>
                <w:szCs w:val="22"/>
              </w:rPr>
              <w:t>8</w:t>
            </w:r>
          </w:p>
        </w:tc>
        <w:tc>
          <w:tcPr>
            <w:tcW w:w="292" w:type="pct"/>
            <w:tcBorders>
              <w:top w:val="single" w:sz="4" w:space="0" w:color="auto"/>
              <w:left w:val="single" w:sz="4" w:space="0" w:color="auto"/>
              <w:bottom w:val="single" w:sz="2" w:space="0" w:color="auto"/>
              <w:right w:val="single" w:sz="4" w:space="0" w:color="auto"/>
            </w:tcBorders>
            <w:shd w:val="clear" w:color="auto" w:fill="auto"/>
          </w:tcPr>
          <w:p w:rsidR="00DC2C4A" w:rsidRDefault="00DC2C4A" w:rsidP="00DC2C4A">
            <w:pPr>
              <w:widowControl/>
              <w:autoSpaceDE/>
              <w:autoSpaceDN/>
              <w:adjustRightInd/>
              <w:rPr>
                <w:rFonts w:ascii="Arial" w:hAnsi="Arial" w:cs="Arial"/>
                <w:color w:val="000000"/>
              </w:rPr>
            </w:pPr>
            <w:r>
              <w:rPr>
                <w:rFonts w:ascii="Arial" w:hAnsi="Arial" w:cs="Arial"/>
                <w:color w:val="000000"/>
              </w:rPr>
              <w:br/>
              <w:t>подставка под ноги регулируемая по высоте</w:t>
            </w:r>
          </w:p>
          <w:p w:rsidR="00DC2C4A" w:rsidRDefault="00DC2C4A" w:rsidP="00771F1B">
            <w:pPr>
              <w:widowControl/>
              <w:autoSpaceDE/>
              <w:autoSpaceDN/>
              <w:adjustRightInd/>
              <w:rPr>
                <w:rFonts w:ascii="Arial" w:hAnsi="Arial" w:cs="Arial"/>
                <w:color w:val="000000"/>
                <w:shd w:val="clear" w:color="auto" w:fill="F5F5F6"/>
              </w:rPr>
            </w:pPr>
          </w:p>
        </w:tc>
        <w:tc>
          <w:tcPr>
            <w:tcW w:w="267" w:type="pct"/>
            <w:tcBorders>
              <w:top w:val="single" w:sz="4" w:space="0" w:color="auto"/>
              <w:left w:val="single" w:sz="4" w:space="0" w:color="auto"/>
              <w:bottom w:val="single" w:sz="2" w:space="0" w:color="auto"/>
              <w:right w:val="single" w:sz="4" w:space="0" w:color="auto"/>
            </w:tcBorders>
            <w:vAlign w:val="center"/>
          </w:tcPr>
          <w:p w:rsidR="00DC2C4A" w:rsidRDefault="00DC2C4A">
            <w:pPr>
              <w:jc w:val="center"/>
            </w:pPr>
            <w:proofErr w:type="spellStart"/>
            <w:r>
              <w:t>шт</w:t>
            </w:r>
            <w:proofErr w:type="spellEnd"/>
          </w:p>
        </w:tc>
        <w:tc>
          <w:tcPr>
            <w:tcW w:w="246" w:type="pct"/>
            <w:tcBorders>
              <w:top w:val="single" w:sz="4" w:space="0" w:color="auto"/>
              <w:left w:val="single" w:sz="4" w:space="0" w:color="auto"/>
              <w:bottom w:val="single" w:sz="2" w:space="0" w:color="auto"/>
              <w:right w:val="single" w:sz="4" w:space="0" w:color="auto"/>
            </w:tcBorders>
            <w:vAlign w:val="center"/>
          </w:tcPr>
          <w:p w:rsidR="00DC2C4A" w:rsidRDefault="00DC2C4A">
            <w:pPr>
              <w:jc w:val="center"/>
              <w:rPr>
                <w:bCs/>
                <w:sz w:val="24"/>
                <w:szCs w:val="24"/>
              </w:rPr>
            </w:pPr>
            <w:r>
              <w:rPr>
                <w:bCs/>
                <w:sz w:val="24"/>
                <w:szCs w:val="24"/>
              </w:rPr>
              <w:t>3</w:t>
            </w:r>
          </w:p>
        </w:tc>
        <w:tc>
          <w:tcPr>
            <w:tcW w:w="246" w:type="pct"/>
            <w:tcBorders>
              <w:top w:val="single" w:sz="4" w:space="0" w:color="auto"/>
              <w:left w:val="single" w:sz="4" w:space="0" w:color="auto"/>
              <w:bottom w:val="single" w:sz="2" w:space="0" w:color="auto"/>
              <w:right w:val="single" w:sz="4" w:space="0" w:color="auto"/>
            </w:tcBorders>
            <w:vAlign w:val="center"/>
          </w:tcPr>
          <w:p w:rsidR="00DC2C4A" w:rsidRDefault="00DC2C4A">
            <w:pPr>
              <w:jc w:val="center"/>
              <w:rPr>
                <w:sz w:val="24"/>
                <w:szCs w:val="24"/>
              </w:rPr>
            </w:pPr>
          </w:p>
        </w:tc>
        <w:tc>
          <w:tcPr>
            <w:tcW w:w="410" w:type="pct"/>
            <w:tcBorders>
              <w:top w:val="single" w:sz="4" w:space="0" w:color="auto"/>
              <w:left w:val="single" w:sz="4" w:space="0" w:color="auto"/>
              <w:bottom w:val="single" w:sz="2" w:space="0" w:color="auto"/>
              <w:right w:val="single" w:sz="4" w:space="0" w:color="auto"/>
            </w:tcBorders>
            <w:vAlign w:val="center"/>
          </w:tcPr>
          <w:p w:rsidR="00DC2C4A" w:rsidRDefault="00DC2C4A">
            <w:pPr>
              <w:jc w:val="center"/>
              <w:rPr>
                <w:sz w:val="24"/>
                <w:szCs w:val="24"/>
              </w:rPr>
            </w:pPr>
          </w:p>
        </w:tc>
        <w:tc>
          <w:tcPr>
            <w:tcW w:w="3445" w:type="pct"/>
            <w:tcBorders>
              <w:top w:val="single" w:sz="4" w:space="0" w:color="auto"/>
              <w:left w:val="single" w:sz="4" w:space="0" w:color="auto"/>
              <w:bottom w:val="single" w:sz="2" w:space="0" w:color="auto"/>
              <w:right w:val="single" w:sz="4" w:space="0" w:color="auto"/>
            </w:tcBorders>
            <w:vAlign w:val="center"/>
          </w:tcPr>
          <w:p w:rsidR="00DC2C4A" w:rsidRDefault="00DC2C4A" w:rsidP="00402C6A">
            <w:pPr>
              <w:widowControl/>
              <w:numPr>
                <w:ilvl w:val="0"/>
                <w:numId w:val="6"/>
              </w:numPr>
              <w:shd w:val="clear" w:color="auto" w:fill="FFFFFF"/>
              <w:autoSpaceDE/>
              <w:adjustRightInd/>
              <w:ind w:left="0"/>
              <w:rPr>
                <w:rFonts w:ascii="Arial" w:hAnsi="Arial" w:cs="Arial"/>
                <w:color w:val="444444"/>
                <w:sz w:val="21"/>
                <w:szCs w:val="21"/>
              </w:rPr>
            </w:pPr>
          </w:p>
          <w:p w:rsidR="00514419" w:rsidRDefault="001D24B4" w:rsidP="00402C6A">
            <w:pPr>
              <w:widowControl/>
              <w:numPr>
                <w:ilvl w:val="0"/>
                <w:numId w:val="6"/>
              </w:numPr>
              <w:shd w:val="clear" w:color="auto" w:fill="FFFFFF"/>
              <w:autoSpaceDE/>
              <w:adjustRightInd/>
              <w:ind w:left="0"/>
              <w:rPr>
                <w:rFonts w:ascii="Arial" w:hAnsi="Arial" w:cs="Arial"/>
                <w:color w:val="444444"/>
                <w:sz w:val="21"/>
                <w:szCs w:val="21"/>
              </w:rPr>
            </w:pPr>
            <w:r>
              <w:rPr>
                <w:noProof/>
              </w:rPr>
              <w:lastRenderedPageBreak/>
              <w:drawing>
                <wp:inline distT="0" distB="0" distL="0" distR="0">
                  <wp:extent cx="2788356" cy="2129523"/>
                  <wp:effectExtent l="0" t="0" r="0" b="4445"/>
                  <wp:docPr id="13" name="Рисунок 13" descr="https://avatars.mds.yandex.net/i?id=b056231bb96ec4c19d6478107cb5a863_l-398658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vatars.mds.yandex.net/i?id=b056231bb96ec4c19d6478107cb5a863_l-3986582-images-thumbs&amp;n=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0184" cy="2161468"/>
                          </a:xfrm>
                          <a:prstGeom prst="rect">
                            <a:avLst/>
                          </a:prstGeom>
                          <a:noFill/>
                          <a:ln>
                            <a:noFill/>
                          </a:ln>
                        </pic:spPr>
                      </pic:pic>
                    </a:graphicData>
                  </a:graphic>
                </wp:inline>
              </w:drawing>
            </w:r>
          </w:p>
          <w:p w:rsidR="00514419" w:rsidRPr="002D70EF" w:rsidRDefault="00514419" w:rsidP="00402C6A">
            <w:pPr>
              <w:widowControl/>
              <w:numPr>
                <w:ilvl w:val="0"/>
                <w:numId w:val="6"/>
              </w:numPr>
              <w:shd w:val="clear" w:color="auto" w:fill="FFFFFF"/>
              <w:autoSpaceDE/>
              <w:adjustRightInd/>
              <w:ind w:left="0"/>
              <w:rPr>
                <w:rFonts w:ascii="Arial" w:hAnsi="Arial" w:cs="Arial"/>
                <w:color w:val="444444"/>
                <w:sz w:val="21"/>
                <w:szCs w:val="21"/>
              </w:rPr>
            </w:pPr>
          </w:p>
        </w:tc>
      </w:tr>
    </w:tbl>
    <w:p w:rsidR="00537FE5" w:rsidRDefault="00537FE5" w:rsidP="00537FE5">
      <w:pPr>
        <w:ind w:left="708" w:firstLine="708"/>
        <w:jc w:val="both"/>
        <w:rPr>
          <w:sz w:val="24"/>
          <w:szCs w:val="24"/>
        </w:rPr>
      </w:pPr>
    </w:p>
    <w:p w:rsidR="00537FE5" w:rsidRDefault="00537FE5" w:rsidP="00537FE5">
      <w:pPr>
        <w:ind w:left="708" w:firstLine="708"/>
        <w:jc w:val="both"/>
        <w:rPr>
          <w:sz w:val="24"/>
          <w:szCs w:val="24"/>
        </w:rPr>
      </w:pPr>
    </w:p>
    <w:p w:rsidR="00537FE5" w:rsidRDefault="00537FE5" w:rsidP="00537FE5">
      <w:pPr>
        <w:ind w:left="708" w:firstLine="708"/>
        <w:jc w:val="both"/>
        <w:rPr>
          <w:sz w:val="24"/>
          <w:szCs w:val="24"/>
        </w:rPr>
      </w:pPr>
    </w:p>
    <w:p w:rsidR="00537FE5" w:rsidRDefault="00537FE5" w:rsidP="00537FE5">
      <w:pPr>
        <w:ind w:left="708" w:firstLine="708"/>
        <w:jc w:val="both"/>
        <w:rPr>
          <w:sz w:val="24"/>
          <w:szCs w:val="24"/>
        </w:rPr>
      </w:pPr>
    </w:p>
    <w:p w:rsidR="00537FE5" w:rsidRDefault="00CB5C0D" w:rsidP="00CB5C0D">
      <w:pPr>
        <w:jc w:val="both"/>
        <w:rPr>
          <w:sz w:val="24"/>
          <w:szCs w:val="24"/>
        </w:rPr>
      </w:pPr>
      <w:r>
        <w:rPr>
          <w:sz w:val="24"/>
          <w:szCs w:val="24"/>
        </w:rPr>
        <w:t xml:space="preserve">                 </w:t>
      </w:r>
      <w:r w:rsidR="00537FE5">
        <w:rPr>
          <w:sz w:val="24"/>
          <w:szCs w:val="24"/>
        </w:rPr>
        <w:t xml:space="preserve">Заказчик _________________                                           Поставщик ______________ </w:t>
      </w:r>
    </w:p>
    <w:p w:rsidR="00537FE5" w:rsidRDefault="00537FE5" w:rsidP="00537FE5">
      <w:pPr>
        <w:ind w:left="708" w:firstLine="708"/>
        <w:jc w:val="both"/>
        <w:rPr>
          <w:sz w:val="24"/>
          <w:szCs w:val="24"/>
        </w:rPr>
      </w:pPr>
    </w:p>
    <w:p w:rsidR="00537FE5" w:rsidRDefault="00537FE5" w:rsidP="00537FE5">
      <w:pPr>
        <w:ind w:left="1416"/>
        <w:jc w:val="both"/>
        <w:rPr>
          <w:sz w:val="24"/>
          <w:szCs w:val="24"/>
          <w:vertAlign w:val="superscript"/>
        </w:rPr>
      </w:pPr>
      <w:r>
        <w:rPr>
          <w:sz w:val="24"/>
          <w:szCs w:val="24"/>
          <w:vertAlign w:val="superscript"/>
        </w:rPr>
        <w:t>М. П.</w:t>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t>М.П.</w:t>
      </w:r>
    </w:p>
    <w:p w:rsidR="00537FE5" w:rsidRDefault="00537FE5" w:rsidP="00537FE5">
      <w:pPr>
        <w:jc w:val="center"/>
        <w:rPr>
          <w:b/>
          <w:sz w:val="22"/>
          <w:szCs w:val="22"/>
        </w:rPr>
      </w:pPr>
    </w:p>
    <w:p w:rsidR="00537FE5" w:rsidRDefault="00537FE5" w:rsidP="00537FE5">
      <w:pPr>
        <w:jc w:val="center"/>
        <w:rPr>
          <w:b/>
          <w:sz w:val="22"/>
          <w:szCs w:val="22"/>
        </w:rPr>
      </w:pPr>
    </w:p>
    <w:p w:rsidR="00537FE5" w:rsidRDefault="00537FE5" w:rsidP="00537FE5">
      <w:pPr>
        <w:jc w:val="center"/>
        <w:rPr>
          <w:b/>
          <w:color w:val="000000"/>
          <w:sz w:val="22"/>
          <w:szCs w:val="22"/>
        </w:rPr>
      </w:pPr>
    </w:p>
    <w:p w:rsidR="00537FE5" w:rsidRDefault="00537FE5" w:rsidP="00537FE5">
      <w:pPr>
        <w:widowControl/>
        <w:autoSpaceDE/>
        <w:autoSpaceDN/>
        <w:adjustRightInd/>
        <w:rPr>
          <w:sz w:val="24"/>
          <w:szCs w:val="24"/>
        </w:rPr>
        <w:sectPr w:rsidR="00537FE5" w:rsidSect="00203B3F">
          <w:pgSz w:w="16838" w:h="11906" w:orient="landscape"/>
          <w:pgMar w:top="425" w:right="567" w:bottom="284" w:left="567" w:header="284" w:footer="284" w:gutter="0"/>
          <w:cols w:space="720"/>
        </w:sectPr>
      </w:pPr>
    </w:p>
    <w:p w:rsidR="00537FE5" w:rsidRDefault="00537FE5" w:rsidP="00537FE5">
      <w:pPr>
        <w:keepNext/>
        <w:keepLines/>
        <w:tabs>
          <w:tab w:val="left" w:pos="2373"/>
          <w:tab w:val="center" w:pos="4818"/>
        </w:tabs>
        <w:jc w:val="right"/>
        <w:rPr>
          <w:sz w:val="24"/>
          <w:szCs w:val="24"/>
        </w:rPr>
      </w:pPr>
      <w:r>
        <w:rPr>
          <w:sz w:val="24"/>
          <w:szCs w:val="24"/>
        </w:rPr>
        <w:lastRenderedPageBreak/>
        <w:t>Приложение № 2 к Контракту</w:t>
      </w:r>
    </w:p>
    <w:p w:rsidR="00537FE5" w:rsidRDefault="00537FE5" w:rsidP="00537FE5">
      <w:pPr>
        <w:ind w:left="5580"/>
        <w:jc w:val="right"/>
        <w:rPr>
          <w:sz w:val="24"/>
          <w:szCs w:val="24"/>
        </w:rPr>
      </w:pPr>
      <w:r>
        <w:rPr>
          <w:sz w:val="24"/>
          <w:szCs w:val="24"/>
        </w:rPr>
        <w:t>от «_</w:t>
      </w:r>
      <w:proofErr w:type="gramStart"/>
      <w:r>
        <w:rPr>
          <w:sz w:val="24"/>
          <w:szCs w:val="24"/>
        </w:rPr>
        <w:t>_»_</w:t>
      </w:r>
      <w:proofErr w:type="gramEnd"/>
      <w:r>
        <w:rPr>
          <w:sz w:val="24"/>
          <w:szCs w:val="24"/>
        </w:rPr>
        <w:t>________________2026г. № ____</w:t>
      </w:r>
    </w:p>
    <w:p w:rsidR="00537FE5" w:rsidRDefault="00537FE5" w:rsidP="00537FE5">
      <w:pPr>
        <w:jc w:val="center"/>
        <w:rPr>
          <w:b/>
          <w:bCs/>
          <w:sz w:val="24"/>
          <w:szCs w:val="24"/>
        </w:rPr>
      </w:pPr>
    </w:p>
    <w:p w:rsidR="00537FE5" w:rsidRDefault="00537FE5" w:rsidP="00537FE5">
      <w:pPr>
        <w:jc w:val="center"/>
        <w:rPr>
          <w:b/>
          <w:bCs/>
          <w:sz w:val="24"/>
          <w:szCs w:val="24"/>
        </w:rPr>
      </w:pPr>
    </w:p>
    <w:p w:rsidR="00537FE5" w:rsidRDefault="00537FE5" w:rsidP="00537FE5">
      <w:pPr>
        <w:jc w:val="center"/>
        <w:rPr>
          <w:b/>
          <w:bCs/>
          <w:sz w:val="24"/>
          <w:szCs w:val="24"/>
        </w:rPr>
      </w:pPr>
      <w:r>
        <w:rPr>
          <w:b/>
          <w:bCs/>
          <w:sz w:val="24"/>
          <w:szCs w:val="24"/>
        </w:rPr>
        <w:t>КАЛЕНДАРНЫЙ ПЛАН</w:t>
      </w:r>
    </w:p>
    <w:p w:rsidR="00537FE5" w:rsidRDefault="00537FE5" w:rsidP="00537FE5">
      <w:pPr>
        <w:jc w:val="center"/>
        <w:rPr>
          <w:b/>
          <w:bCs/>
          <w:sz w:val="24"/>
          <w:szCs w:val="24"/>
        </w:rPr>
      </w:pPr>
      <w:r>
        <w:rPr>
          <w:b/>
          <w:bCs/>
          <w:sz w:val="24"/>
          <w:szCs w:val="24"/>
        </w:rPr>
        <w:t>выполнения поставки по Контракту</w:t>
      </w:r>
    </w:p>
    <w:p w:rsidR="00537FE5" w:rsidRDefault="00537FE5" w:rsidP="00537FE5">
      <w:pPr>
        <w:jc w:val="center"/>
        <w:rPr>
          <w:b/>
          <w:bCs/>
          <w:sz w:val="24"/>
          <w:szCs w:val="24"/>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252"/>
        <w:gridCol w:w="2104"/>
        <w:gridCol w:w="2763"/>
      </w:tblGrid>
      <w:tr w:rsidR="00537FE5" w:rsidTr="00FB572D">
        <w:trPr>
          <w:trHeight w:val="518"/>
        </w:trPr>
        <w:tc>
          <w:tcPr>
            <w:tcW w:w="600" w:type="dxa"/>
            <w:tcBorders>
              <w:top w:val="single" w:sz="4" w:space="0" w:color="auto"/>
              <w:left w:val="single" w:sz="4" w:space="0" w:color="auto"/>
              <w:bottom w:val="single" w:sz="4" w:space="0" w:color="auto"/>
              <w:right w:val="single" w:sz="4" w:space="0" w:color="auto"/>
            </w:tcBorders>
            <w:vAlign w:val="center"/>
            <w:hideMark/>
          </w:tcPr>
          <w:p w:rsidR="00537FE5" w:rsidRDefault="00537FE5">
            <w:pPr>
              <w:jc w:val="center"/>
              <w:rPr>
                <w:sz w:val="24"/>
                <w:szCs w:val="24"/>
              </w:rPr>
            </w:pPr>
            <w:bookmarkStart w:id="0" w:name="_GoBack"/>
            <w:bookmarkEnd w:id="0"/>
            <w:r>
              <w:rPr>
                <w:sz w:val="24"/>
                <w:szCs w:val="24"/>
              </w:rPr>
              <w:t>№</w:t>
            </w:r>
          </w:p>
          <w:p w:rsidR="00537FE5" w:rsidRDefault="00537FE5">
            <w:pPr>
              <w:jc w:val="center"/>
              <w:rPr>
                <w:sz w:val="24"/>
                <w:szCs w:val="24"/>
              </w:rPr>
            </w:pPr>
            <w:r>
              <w:rPr>
                <w:sz w:val="24"/>
                <w:szCs w:val="24"/>
              </w:rPr>
              <w:t>п/п</w:t>
            </w:r>
          </w:p>
        </w:tc>
        <w:tc>
          <w:tcPr>
            <w:tcW w:w="4252" w:type="dxa"/>
            <w:tcBorders>
              <w:top w:val="single" w:sz="4" w:space="0" w:color="auto"/>
              <w:left w:val="single" w:sz="4" w:space="0" w:color="auto"/>
              <w:bottom w:val="single" w:sz="4" w:space="0" w:color="auto"/>
              <w:right w:val="single" w:sz="4" w:space="0" w:color="auto"/>
            </w:tcBorders>
            <w:vAlign w:val="center"/>
            <w:hideMark/>
          </w:tcPr>
          <w:p w:rsidR="00537FE5" w:rsidRDefault="00537FE5">
            <w:pPr>
              <w:jc w:val="center"/>
              <w:rPr>
                <w:sz w:val="24"/>
                <w:szCs w:val="24"/>
              </w:rPr>
            </w:pPr>
            <w:r>
              <w:rPr>
                <w:sz w:val="24"/>
                <w:szCs w:val="24"/>
              </w:rPr>
              <w:t>Наименование Товара, ОКПД2</w:t>
            </w:r>
          </w:p>
        </w:tc>
        <w:tc>
          <w:tcPr>
            <w:tcW w:w="2104" w:type="dxa"/>
            <w:tcBorders>
              <w:top w:val="single" w:sz="4" w:space="0" w:color="auto"/>
              <w:left w:val="single" w:sz="4" w:space="0" w:color="auto"/>
              <w:bottom w:val="single" w:sz="4" w:space="0" w:color="auto"/>
              <w:right w:val="single" w:sz="4" w:space="0" w:color="auto"/>
            </w:tcBorders>
            <w:vAlign w:val="center"/>
            <w:hideMark/>
          </w:tcPr>
          <w:p w:rsidR="00537FE5" w:rsidRDefault="00537FE5">
            <w:pPr>
              <w:jc w:val="center"/>
              <w:rPr>
                <w:sz w:val="24"/>
                <w:szCs w:val="24"/>
              </w:rPr>
            </w:pPr>
            <w:r>
              <w:rPr>
                <w:sz w:val="24"/>
                <w:szCs w:val="24"/>
              </w:rPr>
              <w:t>Срок поставки Товара</w:t>
            </w:r>
          </w:p>
        </w:tc>
        <w:tc>
          <w:tcPr>
            <w:tcW w:w="2763" w:type="dxa"/>
            <w:tcBorders>
              <w:top w:val="single" w:sz="4" w:space="0" w:color="auto"/>
              <w:left w:val="single" w:sz="4" w:space="0" w:color="auto"/>
              <w:bottom w:val="single" w:sz="4" w:space="0" w:color="auto"/>
              <w:right w:val="single" w:sz="4" w:space="0" w:color="auto"/>
            </w:tcBorders>
            <w:vAlign w:val="center"/>
            <w:hideMark/>
          </w:tcPr>
          <w:p w:rsidR="00537FE5" w:rsidRDefault="00537FE5">
            <w:pPr>
              <w:jc w:val="center"/>
              <w:rPr>
                <w:sz w:val="24"/>
                <w:szCs w:val="24"/>
              </w:rPr>
            </w:pPr>
            <w:r>
              <w:rPr>
                <w:sz w:val="24"/>
                <w:szCs w:val="24"/>
              </w:rPr>
              <w:t>Место поставки Товара и оказания услуг</w:t>
            </w:r>
          </w:p>
        </w:tc>
      </w:tr>
      <w:tr w:rsidR="00537FE5" w:rsidTr="00FB572D">
        <w:trPr>
          <w:trHeight w:val="358"/>
        </w:trPr>
        <w:tc>
          <w:tcPr>
            <w:tcW w:w="600" w:type="dxa"/>
            <w:tcBorders>
              <w:top w:val="single" w:sz="4" w:space="0" w:color="auto"/>
              <w:left w:val="single" w:sz="4" w:space="0" w:color="auto"/>
              <w:bottom w:val="single" w:sz="4" w:space="0" w:color="auto"/>
              <w:right w:val="single" w:sz="4" w:space="0" w:color="auto"/>
            </w:tcBorders>
            <w:vAlign w:val="center"/>
            <w:hideMark/>
          </w:tcPr>
          <w:p w:rsidR="00537FE5" w:rsidRDefault="00537FE5">
            <w:pPr>
              <w:jc w:val="center"/>
              <w:rPr>
                <w:sz w:val="24"/>
                <w:szCs w:val="24"/>
              </w:rPr>
            </w:pPr>
            <w:r>
              <w:rPr>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rsidR="00537FE5" w:rsidRPr="008A360A" w:rsidRDefault="008A360A" w:rsidP="008A360A">
            <w:pPr>
              <w:rPr>
                <w:sz w:val="24"/>
                <w:szCs w:val="24"/>
              </w:rPr>
            </w:pPr>
            <w:r>
              <w:br/>
            </w:r>
            <w:r>
              <w:rPr>
                <w:rFonts w:ascii="Arial" w:hAnsi="Arial" w:cs="Arial"/>
                <w:color w:val="000000"/>
                <w:shd w:val="clear" w:color="auto" w:fill="FFFFFF"/>
              </w:rPr>
              <w:t>поставка технических средств реабилитации</w:t>
            </w:r>
          </w:p>
        </w:tc>
        <w:tc>
          <w:tcPr>
            <w:tcW w:w="2104" w:type="dxa"/>
            <w:tcBorders>
              <w:top w:val="single" w:sz="4" w:space="0" w:color="auto"/>
              <w:left w:val="single" w:sz="4" w:space="0" w:color="auto"/>
              <w:bottom w:val="single" w:sz="4" w:space="0" w:color="auto"/>
              <w:right w:val="single" w:sz="4" w:space="0" w:color="auto"/>
            </w:tcBorders>
            <w:vAlign w:val="center"/>
            <w:hideMark/>
          </w:tcPr>
          <w:p w:rsidR="00537FE5" w:rsidRDefault="00537FE5">
            <w:pPr>
              <w:jc w:val="center"/>
              <w:rPr>
                <w:sz w:val="24"/>
                <w:szCs w:val="24"/>
              </w:rPr>
            </w:pPr>
            <w:r>
              <w:rPr>
                <w:sz w:val="24"/>
                <w:szCs w:val="24"/>
              </w:rPr>
              <w:t>В течение 14 рабочих дней с даты заключения договора</w:t>
            </w:r>
          </w:p>
        </w:tc>
        <w:tc>
          <w:tcPr>
            <w:tcW w:w="2763" w:type="dxa"/>
            <w:tcBorders>
              <w:top w:val="single" w:sz="4" w:space="0" w:color="auto"/>
              <w:left w:val="single" w:sz="4" w:space="0" w:color="auto"/>
              <w:bottom w:val="single" w:sz="4" w:space="0" w:color="auto"/>
              <w:right w:val="single" w:sz="4" w:space="0" w:color="auto"/>
            </w:tcBorders>
            <w:vAlign w:val="center"/>
            <w:hideMark/>
          </w:tcPr>
          <w:p w:rsidR="00537FE5" w:rsidRDefault="00537FE5">
            <w:pPr>
              <w:jc w:val="both"/>
              <w:rPr>
                <w:sz w:val="24"/>
                <w:szCs w:val="24"/>
              </w:rPr>
            </w:pPr>
            <w:r>
              <w:rPr>
                <w:sz w:val="24"/>
                <w:szCs w:val="24"/>
              </w:rPr>
              <w:t>601785, Вл</w:t>
            </w:r>
            <w:r w:rsidR="00FB572D">
              <w:rPr>
                <w:sz w:val="24"/>
                <w:szCs w:val="24"/>
              </w:rPr>
              <w:t xml:space="preserve">адимирская область, </w:t>
            </w:r>
            <w:proofErr w:type="spellStart"/>
            <w:r w:rsidR="00FB572D">
              <w:rPr>
                <w:sz w:val="24"/>
                <w:szCs w:val="24"/>
              </w:rPr>
              <w:t>г.Судогда</w:t>
            </w:r>
            <w:proofErr w:type="spellEnd"/>
            <w:r w:rsidR="00FB572D">
              <w:rPr>
                <w:sz w:val="24"/>
                <w:szCs w:val="24"/>
              </w:rPr>
              <w:t xml:space="preserve">, </w:t>
            </w:r>
            <w:proofErr w:type="spellStart"/>
            <w:r w:rsidR="00FB572D">
              <w:rPr>
                <w:sz w:val="24"/>
                <w:szCs w:val="24"/>
              </w:rPr>
              <w:t>ул.Ленина</w:t>
            </w:r>
            <w:proofErr w:type="spellEnd"/>
            <w:r w:rsidR="00FB572D">
              <w:rPr>
                <w:sz w:val="24"/>
                <w:szCs w:val="24"/>
              </w:rPr>
              <w:t>, д.39/5</w:t>
            </w:r>
          </w:p>
        </w:tc>
      </w:tr>
    </w:tbl>
    <w:p w:rsidR="00537FE5" w:rsidRDefault="00537FE5" w:rsidP="00537FE5">
      <w:pPr>
        <w:shd w:val="clear" w:color="auto" w:fill="FFFFFF"/>
        <w:ind w:right="883"/>
        <w:jc w:val="both"/>
        <w:rPr>
          <w:sz w:val="24"/>
          <w:szCs w:val="24"/>
        </w:rPr>
      </w:pPr>
    </w:p>
    <w:p w:rsidR="00537FE5" w:rsidRDefault="00537FE5" w:rsidP="00537FE5">
      <w:pPr>
        <w:shd w:val="clear" w:color="auto" w:fill="FFFFFF"/>
        <w:ind w:right="883"/>
        <w:jc w:val="both"/>
        <w:rPr>
          <w:sz w:val="24"/>
          <w:szCs w:val="24"/>
        </w:rPr>
      </w:pPr>
    </w:p>
    <w:p w:rsidR="00537FE5" w:rsidRDefault="00537FE5" w:rsidP="00537FE5">
      <w:pPr>
        <w:shd w:val="clear" w:color="auto" w:fill="FFFFFF"/>
        <w:ind w:right="883"/>
        <w:jc w:val="both"/>
        <w:rPr>
          <w:sz w:val="24"/>
          <w:szCs w:val="24"/>
        </w:rPr>
      </w:pPr>
    </w:p>
    <w:p w:rsidR="00537FE5" w:rsidRDefault="00537FE5" w:rsidP="00537FE5">
      <w:pPr>
        <w:shd w:val="clear" w:color="auto" w:fill="FFFFFF"/>
        <w:ind w:right="883"/>
        <w:jc w:val="both"/>
        <w:rPr>
          <w:sz w:val="24"/>
          <w:szCs w:val="24"/>
        </w:rPr>
      </w:pPr>
    </w:p>
    <w:p w:rsidR="00537FE5" w:rsidRDefault="00537FE5" w:rsidP="00537FE5">
      <w:pPr>
        <w:shd w:val="clear" w:color="auto" w:fill="FFFFFF"/>
        <w:ind w:right="883"/>
        <w:jc w:val="both"/>
        <w:rPr>
          <w:sz w:val="24"/>
          <w:szCs w:val="24"/>
        </w:rPr>
      </w:pPr>
    </w:p>
    <w:p w:rsidR="00537FE5" w:rsidRDefault="00537FE5" w:rsidP="00537FE5">
      <w:pPr>
        <w:shd w:val="clear" w:color="auto" w:fill="FFFFFF"/>
        <w:ind w:right="883"/>
        <w:jc w:val="both"/>
        <w:rPr>
          <w:sz w:val="24"/>
          <w:szCs w:val="24"/>
        </w:rPr>
      </w:pPr>
    </w:p>
    <w:p w:rsidR="00537FE5" w:rsidRDefault="00537FE5" w:rsidP="00537FE5">
      <w:pPr>
        <w:shd w:val="clear" w:color="auto" w:fill="FFFFFF"/>
        <w:ind w:right="883"/>
        <w:jc w:val="both"/>
        <w:rPr>
          <w:sz w:val="24"/>
          <w:szCs w:val="24"/>
        </w:rPr>
      </w:pPr>
      <w:r>
        <w:rPr>
          <w:sz w:val="24"/>
          <w:szCs w:val="24"/>
        </w:rPr>
        <w:t xml:space="preserve">Заказчик _________________                                           Поставщик __________________                                                                                                      </w:t>
      </w:r>
    </w:p>
    <w:p w:rsidR="00537FE5" w:rsidRDefault="00537FE5" w:rsidP="00537FE5">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м.п</w:t>
      </w:r>
      <w:proofErr w:type="spellEnd"/>
      <w:r>
        <w:rPr>
          <w:sz w:val="24"/>
          <w:szCs w:val="24"/>
        </w:rPr>
        <w:t>.</w:t>
      </w:r>
    </w:p>
    <w:p w:rsidR="00537FE5" w:rsidRDefault="00537FE5" w:rsidP="00537FE5">
      <w:pPr>
        <w:jc w:val="center"/>
        <w:rPr>
          <w:b/>
          <w:bCs/>
          <w:sz w:val="24"/>
          <w:szCs w:val="24"/>
        </w:rPr>
      </w:pPr>
    </w:p>
    <w:p w:rsidR="001F1970" w:rsidRDefault="001F1970"/>
    <w:sectPr w:rsidR="001F1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A23B1"/>
    <w:multiLevelType w:val="multilevel"/>
    <w:tmpl w:val="EF482CEC"/>
    <w:lvl w:ilvl="0">
      <w:start w:val="1"/>
      <w:numFmt w:val="decimal"/>
      <w:lvlText w:val="%1."/>
      <w:lvlJc w:val="left"/>
      <w:pPr>
        <w:ind w:left="360" w:hanging="360"/>
      </w:pPr>
      <w:rPr>
        <w:b w:val="0"/>
      </w:r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094301B8"/>
    <w:multiLevelType w:val="multilevel"/>
    <w:tmpl w:val="21F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3012E"/>
    <w:multiLevelType w:val="hybridMultilevel"/>
    <w:tmpl w:val="20967310"/>
    <w:lvl w:ilvl="0" w:tplc="04190001">
      <w:start w:val="1"/>
      <w:numFmt w:val="bullet"/>
      <w:lvlText w:val=""/>
      <w:lvlJc w:val="left"/>
      <w:pPr>
        <w:ind w:left="1262" w:hanging="360"/>
      </w:pPr>
      <w:rPr>
        <w:rFonts w:ascii="Symbol" w:hAnsi="Symbol" w:hint="default"/>
      </w:rPr>
    </w:lvl>
    <w:lvl w:ilvl="1" w:tplc="04190003">
      <w:start w:val="1"/>
      <w:numFmt w:val="bullet"/>
      <w:lvlText w:val="o"/>
      <w:lvlJc w:val="left"/>
      <w:pPr>
        <w:ind w:left="1982" w:hanging="360"/>
      </w:pPr>
      <w:rPr>
        <w:rFonts w:ascii="Courier New" w:hAnsi="Courier New" w:cs="Courier New" w:hint="default"/>
      </w:rPr>
    </w:lvl>
    <w:lvl w:ilvl="2" w:tplc="04190005">
      <w:start w:val="1"/>
      <w:numFmt w:val="bullet"/>
      <w:lvlText w:val=""/>
      <w:lvlJc w:val="left"/>
      <w:pPr>
        <w:ind w:left="2702" w:hanging="360"/>
      </w:pPr>
      <w:rPr>
        <w:rFonts w:ascii="Wingdings" w:hAnsi="Wingdings" w:hint="default"/>
      </w:rPr>
    </w:lvl>
    <w:lvl w:ilvl="3" w:tplc="04190001">
      <w:start w:val="1"/>
      <w:numFmt w:val="bullet"/>
      <w:lvlText w:val=""/>
      <w:lvlJc w:val="left"/>
      <w:pPr>
        <w:ind w:left="3422" w:hanging="360"/>
      </w:pPr>
      <w:rPr>
        <w:rFonts w:ascii="Symbol" w:hAnsi="Symbol" w:hint="default"/>
      </w:rPr>
    </w:lvl>
    <w:lvl w:ilvl="4" w:tplc="04190003">
      <w:start w:val="1"/>
      <w:numFmt w:val="bullet"/>
      <w:lvlText w:val="o"/>
      <w:lvlJc w:val="left"/>
      <w:pPr>
        <w:ind w:left="4142" w:hanging="360"/>
      </w:pPr>
      <w:rPr>
        <w:rFonts w:ascii="Courier New" w:hAnsi="Courier New" w:cs="Courier New" w:hint="default"/>
      </w:rPr>
    </w:lvl>
    <w:lvl w:ilvl="5" w:tplc="04190005">
      <w:start w:val="1"/>
      <w:numFmt w:val="bullet"/>
      <w:lvlText w:val=""/>
      <w:lvlJc w:val="left"/>
      <w:pPr>
        <w:ind w:left="4862" w:hanging="360"/>
      </w:pPr>
      <w:rPr>
        <w:rFonts w:ascii="Wingdings" w:hAnsi="Wingdings" w:hint="default"/>
      </w:rPr>
    </w:lvl>
    <w:lvl w:ilvl="6" w:tplc="04190001">
      <w:start w:val="1"/>
      <w:numFmt w:val="bullet"/>
      <w:lvlText w:val=""/>
      <w:lvlJc w:val="left"/>
      <w:pPr>
        <w:ind w:left="5582" w:hanging="360"/>
      </w:pPr>
      <w:rPr>
        <w:rFonts w:ascii="Symbol" w:hAnsi="Symbol" w:hint="default"/>
      </w:rPr>
    </w:lvl>
    <w:lvl w:ilvl="7" w:tplc="04190003">
      <w:start w:val="1"/>
      <w:numFmt w:val="bullet"/>
      <w:lvlText w:val="o"/>
      <w:lvlJc w:val="left"/>
      <w:pPr>
        <w:ind w:left="6302" w:hanging="360"/>
      </w:pPr>
      <w:rPr>
        <w:rFonts w:ascii="Courier New" w:hAnsi="Courier New" w:cs="Courier New" w:hint="default"/>
      </w:rPr>
    </w:lvl>
    <w:lvl w:ilvl="8" w:tplc="04190005">
      <w:start w:val="1"/>
      <w:numFmt w:val="bullet"/>
      <w:lvlText w:val=""/>
      <w:lvlJc w:val="left"/>
      <w:pPr>
        <w:ind w:left="7022" w:hanging="360"/>
      </w:pPr>
      <w:rPr>
        <w:rFonts w:ascii="Wingdings" w:hAnsi="Wingdings" w:hint="default"/>
      </w:rPr>
    </w:lvl>
  </w:abstractNum>
  <w:abstractNum w:abstractNumId="3" w15:restartNumberingAfterBreak="0">
    <w:nsid w:val="363434CA"/>
    <w:multiLevelType w:val="multilevel"/>
    <w:tmpl w:val="C02E1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A3361"/>
    <w:multiLevelType w:val="hybridMultilevel"/>
    <w:tmpl w:val="71B6D0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95F4139"/>
    <w:multiLevelType w:val="hybridMultilevel"/>
    <w:tmpl w:val="988E1D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ACB1FBE"/>
    <w:multiLevelType w:val="multilevel"/>
    <w:tmpl w:val="EB44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0C3DFD"/>
    <w:multiLevelType w:val="multilevel"/>
    <w:tmpl w:val="9270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D3"/>
    <w:rsid w:val="0000100E"/>
    <w:rsid w:val="00053BC7"/>
    <w:rsid w:val="0006280D"/>
    <w:rsid w:val="00090BDD"/>
    <w:rsid w:val="001D24B4"/>
    <w:rsid w:val="001E198C"/>
    <w:rsid w:val="001F1970"/>
    <w:rsid w:val="00203B3F"/>
    <w:rsid w:val="002B7111"/>
    <w:rsid w:val="002B72B7"/>
    <w:rsid w:val="002D15F0"/>
    <w:rsid w:val="002D70EF"/>
    <w:rsid w:val="003B63EE"/>
    <w:rsid w:val="003B6DF5"/>
    <w:rsid w:val="00402C6A"/>
    <w:rsid w:val="004D06CF"/>
    <w:rsid w:val="00514419"/>
    <w:rsid w:val="00523B4B"/>
    <w:rsid w:val="00537FE5"/>
    <w:rsid w:val="0059515F"/>
    <w:rsid w:val="005C2B7C"/>
    <w:rsid w:val="00617F02"/>
    <w:rsid w:val="006244BE"/>
    <w:rsid w:val="00624616"/>
    <w:rsid w:val="00642833"/>
    <w:rsid w:val="00692FA7"/>
    <w:rsid w:val="007701AC"/>
    <w:rsid w:val="00771F1B"/>
    <w:rsid w:val="0088778A"/>
    <w:rsid w:val="008A360A"/>
    <w:rsid w:val="008C1BAD"/>
    <w:rsid w:val="00985A91"/>
    <w:rsid w:val="009B7DD2"/>
    <w:rsid w:val="009D225F"/>
    <w:rsid w:val="00A1439C"/>
    <w:rsid w:val="00AC0ADC"/>
    <w:rsid w:val="00B713F8"/>
    <w:rsid w:val="00BF7562"/>
    <w:rsid w:val="00C6593A"/>
    <w:rsid w:val="00CA05DF"/>
    <w:rsid w:val="00CA1A84"/>
    <w:rsid w:val="00CB5C0D"/>
    <w:rsid w:val="00CC4095"/>
    <w:rsid w:val="00CF357D"/>
    <w:rsid w:val="00D14B32"/>
    <w:rsid w:val="00DC2C4A"/>
    <w:rsid w:val="00E717D3"/>
    <w:rsid w:val="00F64D4D"/>
    <w:rsid w:val="00F80669"/>
    <w:rsid w:val="00FB5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03DBB-017B-4D13-8F07-F5238255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F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37FE5"/>
    <w:pPr>
      <w:keepNext/>
      <w:keepLines/>
      <w:spacing w:before="480"/>
      <w:outlineLvl w:val="0"/>
    </w:pPr>
    <w:rPr>
      <w:rFonts w:ascii="Cambria" w:hAnsi="Cambria"/>
      <w:b/>
      <w:bCs/>
      <w:color w:val="365F91"/>
      <w:sz w:val="28"/>
      <w:szCs w:val="28"/>
    </w:rPr>
  </w:style>
  <w:style w:type="paragraph" w:styleId="2">
    <w:name w:val="heading 2"/>
    <w:basedOn w:val="a"/>
    <w:next w:val="a"/>
    <w:link w:val="20"/>
    <w:semiHidden/>
    <w:unhideWhenUsed/>
    <w:qFormat/>
    <w:rsid w:val="00537FE5"/>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semiHidden/>
    <w:unhideWhenUsed/>
    <w:qFormat/>
    <w:rsid w:val="00537FE5"/>
    <w:pPr>
      <w:keepNext/>
      <w:widowControl/>
      <w:autoSpaceDE/>
      <w:autoSpaceDN/>
      <w:adjustRightInd/>
      <w:spacing w:before="240" w:after="60"/>
      <w:outlineLvl w:val="2"/>
    </w:pPr>
    <w:rPr>
      <w:rFonts w:ascii="Cambria"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FE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537FE5"/>
    <w:rPr>
      <w:rFonts w:ascii="Arial" w:eastAsia="Times New Roman" w:hAnsi="Arial" w:cs="Times New Roman"/>
      <w:b/>
      <w:bCs/>
      <w:i/>
      <w:iCs/>
      <w:sz w:val="28"/>
      <w:szCs w:val="28"/>
      <w:lang w:eastAsia="ru-RU"/>
    </w:rPr>
  </w:style>
  <w:style w:type="character" w:customStyle="1" w:styleId="30">
    <w:name w:val="Заголовок 3 Знак"/>
    <w:basedOn w:val="a0"/>
    <w:link w:val="3"/>
    <w:semiHidden/>
    <w:rsid w:val="00537FE5"/>
    <w:rPr>
      <w:rFonts w:ascii="Cambria" w:eastAsia="Times New Roman" w:hAnsi="Cambria" w:cs="Times New Roman"/>
      <w:b/>
      <w:bCs/>
      <w:sz w:val="26"/>
      <w:szCs w:val="26"/>
      <w:lang w:eastAsia="ar-SA"/>
    </w:rPr>
  </w:style>
  <w:style w:type="character" w:styleId="a3">
    <w:name w:val="Hyperlink"/>
    <w:uiPriority w:val="99"/>
    <w:semiHidden/>
    <w:unhideWhenUsed/>
    <w:rsid w:val="00537FE5"/>
    <w:rPr>
      <w:color w:val="0000FF"/>
      <w:u w:val="single"/>
    </w:rPr>
  </w:style>
  <w:style w:type="paragraph" w:styleId="21">
    <w:name w:val="Body Text Indent 2"/>
    <w:basedOn w:val="a"/>
    <w:link w:val="22"/>
    <w:semiHidden/>
    <w:unhideWhenUsed/>
    <w:rsid w:val="00537FE5"/>
    <w:pPr>
      <w:spacing w:after="120" w:line="480" w:lineRule="auto"/>
      <w:ind w:left="283"/>
    </w:pPr>
  </w:style>
  <w:style w:type="character" w:customStyle="1" w:styleId="22">
    <w:name w:val="Основной текст с отступом 2 Знак"/>
    <w:basedOn w:val="a0"/>
    <w:link w:val="21"/>
    <w:semiHidden/>
    <w:rsid w:val="00537FE5"/>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537FE5"/>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0"/>
    <w:link w:val="31"/>
    <w:uiPriority w:val="99"/>
    <w:semiHidden/>
    <w:rsid w:val="00537FE5"/>
    <w:rPr>
      <w:rFonts w:ascii="Calibri" w:eastAsia="Times New Roman" w:hAnsi="Calibri" w:cs="Times New Roman"/>
      <w:sz w:val="16"/>
      <w:szCs w:val="16"/>
      <w:lang w:eastAsia="ru-RU"/>
    </w:rPr>
  </w:style>
  <w:style w:type="character" w:customStyle="1" w:styleId="a4">
    <w:name w:val="Без интервала Знак"/>
    <w:link w:val="a5"/>
    <w:uiPriority w:val="1"/>
    <w:locked/>
    <w:rsid w:val="00537FE5"/>
    <w:rPr>
      <w:rFonts w:ascii="Calibri" w:hAnsi="Calibri" w:cs="Calibri"/>
    </w:rPr>
  </w:style>
  <w:style w:type="paragraph" w:styleId="a5">
    <w:name w:val="No Spacing"/>
    <w:link w:val="a4"/>
    <w:qFormat/>
    <w:rsid w:val="00537FE5"/>
    <w:pPr>
      <w:spacing w:after="0" w:line="240" w:lineRule="auto"/>
    </w:pPr>
    <w:rPr>
      <w:rFonts w:ascii="Calibri" w:hAnsi="Calibri" w:cs="Calibri"/>
    </w:rPr>
  </w:style>
  <w:style w:type="character" w:customStyle="1" w:styleId="a6">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7"/>
    <w:uiPriority w:val="34"/>
    <w:locked/>
    <w:rsid w:val="00537FE5"/>
  </w:style>
  <w:style w:type="paragraph" w:styleId="a7">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6"/>
    <w:uiPriority w:val="34"/>
    <w:qFormat/>
    <w:rsid w:val="00537FE5"/>
    <w:pPr>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uiPriority w:val="99"/>
    <w:rsid w:val="00537FE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537FE5"/>
    <w:pPr>
      <w:spacing w:before="120" w:after="120" w:line="276" w:lineRule="auto"/>
      <w:jc w:val="both"/>
    </w:pPr>
    <w:rPr>
      <w:rFonts w:ascii="Times New Roman" w:eastAsia="Times New Roman" w:hAnsi="Times New Roman" w:cs="Times New Roman"/>
      <w:lang w:eastAsia="ru-RU"/>
    </w:rPr>
  </w:style>
  <w:style w:type="paragraph" w:customStyle="1" w:styleId="210">
    <w:name w:val="Список 21"/>
    <w:basedOn w:val="a"/>
    <w:rsid w:val="00537FE5"/>
    <w:pPr>
      <w:widowControl/>
      <w:autoSpaceDE/>
      <w:autoSpaceDN/>
      <w:adjustRightInd/>
      <w:spacing w:after="60"/>
      <w:ind w:left="566" w:hanging="283"/>
    </w:pPr>
    <w:rPr>
      <w:rFonts w:eastAsia="Calibri"/>
      <w:sz w:val="24"/>
      <w:szCs w:val="24"/>
      <w:lang w:eastAsia="ar-SA"/>
    </w:rPr>
  </w:style>
  <w:style w:type="paragraph" w:customStyle="1" w:styleId="23">
    <w:name w:val="Заголовок 2 К"/>
    <w:basedOn w:val="a"/>
    <w:rsid w:val="00537FE5"/>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537FE5"/>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537FE5"/>
    <w:pPr>
      <w:widowControl/>
      <w:autoSpaceDE/>
      <w:autoSpaceDN/>
      <w:adjustRightInd/>
      <w:spacing w:before="120" w:after="120" w:line="276" w:lineRule="auto"/>
      <w:ind w:firstLine="708"/>
    </w:pPr>
    <w:rPr>
      <w:i/>
      <w:iCs/>
      <w:color w:val="E36C0A"/>
      <w:sz w:val="22"/>
      <w:szCs w:val="22"/>
    </w:rPr>
  </w:style>
  <w:style w:type="paragraph" w:customStyle="1" w:styleId="a8">
    <w:name w:val="???????"/>
    <w:rsid w:val="00537FE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markedcontent">
    <w:name w:val="markedcontent"/>
    <w:basedOn w:val="a0"/>
    <w:rsid w:val="00537FE5"/>
  </w:style>
  <w:style w:type="paragraph" w:customStyle="1" w:styleId="Standard">
    <w:name w:val="Standard"/>
    <w:rsid w:val="00CF357D"/>
    <w:pPr>
      <w:suppressAutoHyphens/>
      <w:autoSpaceDN w:val="0"/>
      <w:spacing w:after="0" w:line="240" w:lineRule="auto"/>
    </w:pPr>
    <w:rPr>
      <w:rFonts w:ascii="Times New Roman" w:eastAsia="Times New Roman" w:hAnsi="Times New Roman" w:cs="Times New Roman"/>
      <w:kern w:val="3"/>
      <w:sz w:val="24"/>
      <w:szCs w:val="24"/>
      <w:lang w:eastAsia="ru-RU" w:bidi="hi-IN"/>
    </w:rPr>
  </w:style>
  <w:style w:type="character" w:customStyle="1" w:styleId="a9">
    <w:name w:val="Основной текст_"/>
    <w:link w:val="24"/>
    <w:rsid w:val="003B63EE"/>
    <w:rPr>
      <w:spacing w:val="-10"/>
      <w:sz w:val="25"/>
      <w:szCs w:val="25"/>
      <w:shd w:val="clear" w:color="auto" w:fill="FFFFFF"/>
    </w:rPr>
  </w:style>
  <w:style w:type="paragraph" w:customStyle="1" w:styleId="24">
    <w:name w:val="Основной текст2"/>
    <w:basedOn w:val="a"/>
    <w:link w:val="a9"/>
    <w:rsid w:val="003B63EE"/>
    <w:pPr>
      <w:shd w:val="clear" w:color="auto" w:fill="FFFFFF"/>
      <w:autoSpaceDE/>
      <w:autoSpaceDN/>
      <w:adjustRightInd/>
      <w:spacing w:before="180" w:after="180" w:line="0" w:lineRule="atLeast"/>
      <w:ind w:hanging="780"/>
      <w:jc w:val="center"/>
    </w:pPr>
    <w:rPr>
      <w:rFonts w:asciiTheme="minorHAnsi" w:eastAsiaTheme="minorHAnsi" w:hAnsiTheme="minorHAnsi" w:cstheme="minorBidi"/>
      <w:spacing w:val="-10"/>
      <w:sz w:val="25"/>
      <w:szCs w:val="25"/>
      <w:lang w:eastAsia="en-US"/>
    </w:rPr>
  </w:style>
  <w:style w:type="paragraph" w:styleId="aa">
    <w:name w:val="Normal (Web)"/>
    <w:basedOn w:val="a"/>
    <w:uiPriority w:val="99"/>
    <w:semiHidden/>
    <w:unhideWhenUsed/>
    <w:rsid w:val="002D15F0"/>
    <w:pPr>
      <w:widowControl/>
      <w:autoSpaceDE/>
      <w:autoSpaceDN/>
      <w:adjustRightInd/>
      <w:spacing w:before="100" w:beforeAutospacing="1" w:after="100" w:afterAutospacing="1"/>
    </w:pPr>
    <w:rPr>
      <w:sz w:val="24"/>
      <w:szCs w:val="24"/>
    </w:rPr>
  </w:style>
  <w:style w:type="character" w:styleId="ab">
    <w:name w:val="Strong"/>
    <w:basedOn w:val="a0"/>
    <w:uiPriority w:val="22"/>
    <w:qFormat/>
    <w:rsid w:val="002D1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966622">
      <w:bodyDiv w:val="1"/>
      <w:marLeft w:val="0"/>
      <w:marRight w:val="0"/>
      <w:marTop w:val="0"/>
      <w:marBottom w:val="0"/>
      <w:divBdr>
        <w:top w:val="none" w:sz="0" w:space="0" w:color="auto"/>
        <w:left w:val="none" w:sz="0" w:space="0" w:color="auto"/>
        <w:bottom w:val="none" w:sz="0" w:space="0" w:color="auto"/>
        <w:right w:val="none" w:sz="0" w:space="0" w:color="auto"/>
      </w:divBdr>
    </w:div>
    <w:div w:id="1231690437">
      <w:bodyDiv w:val="1"/>
      <w:marLeft w:val="0"/>
      <w:marRight w:val="0"/>
      <w:marTop w:val="0"/>
      <w:marBottom w:val="0"/>
      <w:divBdr>
        <w:top w:val="none" w:sz="0" w:space="0" w:color="auto"/>
        <w:left w:val="none" w:sz="0" w:space="0" w:color="auto"/>
        <w:bottom w:val="none" w:sz="0" w:space="0" w:color="auto"/>
        <w:right w:val="none" w:sz="0" w:space="0" w:color="auto"/>
      </w:divBdr>
      <w:divsChild>
        <w:div w:id="992295833">
          <w:marLeft w:val="0"/>
          <w:marRight w:val="0"/>
          <w:marTop w:val="0"/>
          <w:marBottom w:val="0"/>
          <w:divBdr>
            <w:top w:val="none" w:sz="0" w:space="0" w:color="auto"/>
            <w:left w:val="none" w:sz="0" w:space="0" w:color="auto"/>
            <w:bottom w:val="none" w:sz="0" w:space="0" w:color="auto"/>
            <w:right w:val="none" w:sz="0" w:space="0" w:color="auto"/>
          </w:divBdr>
        </w:div>
      </w:divsChild>
    </w:div>
    <w:div w:id="1300653452">
      <w:bodyDiv w:val="1"/>
      <w:marLeft w:val="0"/>
      <w:marRight w:val="0"/>
      <w:marTop w:val="0"/>
      <w:marBottom w:val="0"/>
      <w:divBdr>
        <w:top w:val="none" w:sz="0" w:space="0" w:color="auto"/>
        <w:left w:val="none" w:sz="0" w:space="0" w:color="auto"/>
        <w:bottom w:val="none" w:sz="0" w:space="0" w:color="auto"/>
        <w:right w:val="none" w:sz="0" w:space="0" w:color="auto"/>
      </w:divBdr>
      <w:divsChild>
        <w:div w:id="1949510667">
          <w:marLeft w:val="0"/>
          <w:marRight w:val="0"/>
          <w:marTop w:val="0"/>
          <w:marBottom w:val="0"/>
          <w:divBdr>
            <w:top w:val="none" w:sz="0" w:space="0" w:color="auto"/>
            <w:left w:val="none" w:sz="0" w:space="0" w:color="auto"/>
            <w:bottom w:val="none" w:sz="0" w:space="0" w:color="auto"/>
            <w:right w:val="none" w:sz="0" w:space="0" w:color="auto"/>
          </w:divBdr>
        </w:div>
      </w:divsChild>
    </w:div>
    <w:div w:id="1333068557">
      <w:bodyDiv w:val="1"/>
      <w:marLeft w:val="0"/>
      <w:marRight w:val="0"/>
      <w:marTop w:val="0"/>
      <w:marBottom w:val="0"/>
      <w:divBdr>
        <w:top w:val="none" w:sz="0" w:space="0" w:color="auto"/>
        <w:left w:val="none" w:sz="0" w:space="0" w:color="auto"/>
        <w:bottom w:val="none" w:sz="0" w:space="0" w:color="auto"/>
        <w:right w:val="none" w:sz="0" w:space="0" w:color="auto"/>
      </w:divBdr>
    </w:div>
    <w:div w:id="1826312826">
      <w:bodyDiv w:val="1"/>
      <w:marLeft w:val="0"/>
      <w:marRight w:val="0"/>
      <w:marTop w:val="0"/>
      <w:marBottom w:val="0"/>
      <w:divBdr>
        <w:top w:val="none" w:sz="0" w:space="0" w:color="auto"/>
        <w:left w:val="none" w:sz="0" w:space="0" w:color="auto"/>
        <w:bottom w:val="none" w:sz="0" w:space="0" w:color="auto"/>
        <w:right w:val="none" w:sz="0" w:space="0" w:color="auto"/>
      </w:divBdr>
    </w:div>
    <w:div w:id="2147309899">
      <w:bodyDiv w:val="1"/>
      <w:marLeft w:val="0"/>
      <w:marRight w:val="0"/>
      <w:marTop w:val="0"/>
      <w:marBottom w:val="0"/>
      <w:divBdr>
        <w:top w:val="none" w:sz="0" w:space="0" w:color="auto"/>
        <w:left w:val="none" w:sz="0" w:space="0" w:color="auto"/>
        <w:bottom w:val="none" w:sz="0" w:space="0" w:color="auto"/>
        <w:right w:val="none" w:sz="0" w:space="0" w:color="auto"/>
      </w:divBdr>
      <w:divsChild>
        <w:div w:id="753477648">
          <w:marLeft w:val="0"/>
          <w:marRight w:val="0"/>
          <w:marTop w:val="0"/>
          <w:marBottom w:val="300"/>
          <w:divBdr>
            <w:top w:val="single" w:sz="6" w:space="0" w:color="DDDDDD"/>
            <w:left w:val="single" w:sz="6" w:space="0" w:color="DDDDDD"/>
            <w:bottom w:val="single" w:sz="6" w:space="0" w:color="DDDDDD"/>
            <w:right w:val="single" w:sz="6" w:space="0" w:color="DDDDDD"/>
          </w:divBdr>
          <w:divsChild>
            <w:div w:id="1877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ru/compose/?mailto=mailto%3asudogda_cso@uszn.avo.ru" TargetMode="External"/><Relationship Id="rId11" Type="http://schemas.openxmlformats.org/officeDocument/2006/relationships/image" Target="media/image5.jpeg"/><Relationship Id="rId5" Type="http://schemas.openxmlformats.org/officeDocument/2006/relationships/hyperlink" Target="consultantplus://offline/ref=452F9753745EB063C3C5DF74E0AB72EBBAA9728E3D3F9C15600D160F8BW9h6L"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11</Pages>
  <Words>3009</Words>
  <Characters>17152</Characters>
  <Application>Microsoft Office Word</Application>
  <DocSecurity>0</DocSecurity>
  <Lines>142</Lines>
  <Paragraphs>40</Paragraphs>
  <ScaleCrop>false</ScaleCrop>
  <Company/>
  <LinksUpToDate>false</LinksUpToDate>
  <CharactersWithSpaces>20121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64</cp:revision>
  <dcterms:created xsi:type="dcterms:W3CDTF">2026-06-01T06:22:00Z</dcterms:created>
  <dcterms:modified xsi:type="dcterms:W3CDTF">2026-06-01T08:02:00Z</dcterms:modified>
</cp:coreProperties>
</file>