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074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4C2BEFD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C9C8B54"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C9A0443" w14:textId="77777777" w:rsidR="00917F84" w:rsidRPr="004856F6" w:rsidRDefault="00917F84" w:rsidP="008B4C15">
      <w:pPr>
        <w:widowControl/>
        <w:autoSpaceDE/>
        <w:autoSpaceDN/>
        <w:adjustRightInd/>
        <w:ind w:firstLine="567"/>
        <w:jc w:val="center"/>
        <w:rPr>
          <w:b/>
          <w:sz w:val="24"/>
          <w:szCs w:val="24"/>
        </w:rPr>
      </w:pPr>
    </w:p>
    <w:p w14:paraId="2BA243A6" w14:textId="0A8CAEA7"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6845EF">
        <w:rPr>
          <w:sz w:val="24"/>
          <w:szCs w:val="24"/>
        </w:rPr>
        <w:t>ГБУСОВО «ОКРЦ»</w:t>
      </w:r>
      <w:r w:rsidRPr="00F52F64">
        <w:rPr>
          <w:sz w:val="24"/>
          <w:szCs w:val="24"/>
        </w:rPr>
        <w:t xml:space="preserve">, </w:t>
      </w:r>
      <w:r w:rsidR="006845EF">
        <w:rPr>
          <w:sz w:val="24"/>
          <w:szCs w:val="24"/>
        </w:rPr>
        <w:t>И</w:t>
      </w:r>
      <w:r w:rsidRPr="00F52F64">
        <w:rPr>
          <w:sz w:val="24"/>
          <w:szCs w:val="24"/>
        </w:rPr>
        <w:t xml:space="preserve">НН </w:t>
      </w:r>
      <w:r w:rsidR="006845EF">
        <w:rPr>
          <w:sz w:val="24"/>
          <w:szCs w:val="24"/>
        </w:rPr>
        <w:t>3329009740</w:t>
      </w:r>
      <w:r w:rsidRPr="00F52F64">
        <w:rPr>
          <w:sz w:val="24"/>
          <w:szCs w:val="24"/>
        </w:rPr>
        <w:t xml:space="preserve">, адрес: </w:t>
      </w:r>
      <w:r w:rsidR="006845EF">
        <w:rPr>
          <w:sz w:val="24"/>
          <w:szCs w:val="24"/>
        </w:rPr>
        <w:t>г. Владимир, Судогодское шоссе, д.69,</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47A32">
        <w:rPr>
          <w:b/>
          <w:sz w:val="24"/>
          <w:szCs w:val="24"/>
          <w:u w:val="single"/>
        </w:rPr>
        <w:t>З</w:t>
      </w:r>
      <w:r w:rsidR="006845EF">
        <w:rPr>
          <w:b/>
          <w:sz w:val="24"/>
          <w:szCs w:val="24"/>
          <w:u w:val="single"/>
        </w:rPr>
        <w:t xml:space="preserve">акупка </w:t>
      </w:r>
      <w:bookmarkStart w:id="0" w:name="_Hlk216450896"/>
      <w:r w:rsidR="00CC430E">
        <w:rPr>
          <w:b/>
          <w:sz w:val="24"/>
          <w:szCs w:val="24"/>
          <w:u w:val="single"/>
        </w:rPr>
        <w:t xml:space="preserve">продуктов питания </w:t>
      </w:r>
      <w:r w:rsidR="00516827" w:rsidRPr="00516827">
        <w:rPr>
          <w:b/>
          <w:sz w:val="24"/>
          <w:szCs w:val="24"/>
          <w:u w:val="single"/>
        </w:rPr>
        <w:t>(</w:t>
      </w:r>
      <w:r w:rsidR="00EB78F8">
        <w:rPr>
          <w:b/>
          <w:sz w:val="24"/>
          <w:szCs w:val="24"/>
          <w:u w:val="single"/>
        </w:rPr>
        <w:t>молоко питьевое</w:t>
      </w:r>
      <w:r w:rsidR="00516827" w:rsidRPr="00516827">
        <w:rPr>
          <w:b/>
          <w:sz w:val="24"/>
          <w:szCs w:val="24"/>
          <w:u w:val="single"/>
        </w:rPr>
        <w:t>)</w:t>
      </w:r>
      <w:bookmarkEnd w:id="0"/>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0B0A11D2"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C5A68F4" w14:textId="2DD6B678" w:rsidR="00095978" w:rsidRPr="0005648B" w:rsidRDefault="00BA2233" w:rsidP="0005648B">
      <w:pPr>
        <w:ind w:firstLine="567"/>
        <w:jc w:val="both"/>
        <w:rPr>
          <w:b/>
          <w:i/>
          <w:sz w:val="24"/>
          <w:szCs w:val="24"/>
          <w:u w:val="single"/>
        </w:rPr>
      </w:pPr>
      <w:r w:rsidRPr="0005648B">
        <w:rPr>
          <w:b/>
          <w:i/>
          <w:sz w:val="24"/>
          <w:szCs w:val="24"/>
          <w:u w:val="single"/>
        </w:rPr>
        <w:t xml:space="preserve">Цена </w:t>
      </w:r>
      <w:r w:rsidR="006924FC">
        <w:rPr>
          <w:b/>
          <w:i/>
          <w:sz w:val="24"/>
          <w:szCs w:val="24"/>
          <w:u w:val="single"/>
        </w:rPr>
        <w:t>договора</w:t>
      </w:r>
      <w:r w:rsidRPr="0005648B">
        <w:rPr>
          <w:b/>
          <w:i/>
          <w:sz w:val="24"/>
          <w:szCs w:val="24"/>
          <w:u w:val="single"/>
        </w:rPr>
        <w:t xml:space="preserve"> не должна превышать </w:t>
      </w:r>
      <w:r w:rsidR="00EB78F8">
        <w:rPr>
          <w:b/>
          <w:i/>
          <w:sz w:val="24"/>
          <w:szCs w:val="24"/>
          <w:u w:val="single"/>
        </w:rPr>
        <w:t>42 628</w:t>
      </w:r>
      <w:r w:rsidR="006845EF">
        <w:rPr>
          <w:b/>
          <w:i/>
          <w:sz w:val="24"/>
          <w:szCs w:val="24"/>
          <w:u w:val="single"/>
        </w:rPr>
        <w:t xml:space="preserve"> </w:t>
      </w:r>
      <w:r w:rsidR="00F84782" w:rsidRPr="0005648B">
        <w:rPr>
          <w:b/>
          <w:i/>
          <w:sz w:val="24"/>
          <w:szCs w:val="24"/>
          <w:u w:val="single"/>
        </w:rPr>
        <w:t>(</w:t>
      </w:r>
      <w:r w:rsidR="00EB78F8">
        <w:rPr>
          <w:b/>
          <w:i/>
          <w:sz w:val="24"/>
          <w:szCs w:val="24"/>
          <w:u w:val="single"/>
        </w:rPr>
        <w:t>Сорок две тысячи шестьсот двадцать восемь</w:t>
      </w:r>
      <w:r w:rsidR="00F84782" w:rsidRPr="0005648B">
        <w:rPr>
          <w:b/>
          <w:i/>
          <w:sz w:val="24"/>
          <w:szCs w:val="24"/>
          <w:u w:val="single"/>
        </w:rPr>
        <w:t>) рубл</w:t>
      </w:r>
      <w:r w:rsidR="00FF0DFE">
        <w:rPr>
          <w:b/>
          <w:i/>
          <w:sz w:val="24"/>
          <w:szCs w:val="24"/>
          <w:u w:val="single"/>
        </w:rPr>
        <w:t>ей</w:t>
      </w:r>
      <w:r w:rsidR="00F84782" w:rsidRPr="0005648B">
        <w:rPr>
          <w:b/>
          <w:i/>
          <w:sz w:val="24"/>
          <w:szCs w:val="24"/>
          <w:u w:val="single"/>
        </w:rPr>
        <w:t xml:space="preserve"> </w:t>
      </w:r>
      <w:r w:rsidR="00EB78F8">
        <w:rPr>
          <w:b/>
          <w:i/>
          <w:sz w:val="24"/>
          <w:szCs w:val="24"/>
          <w:u w:val="single"/>
        </w:rPr>
        <w:t>5</w:t>
      </w:r>
      <w:r w:rsidR="004364E2">
        <w:rPr>
          <w:b/>
          <w:i/>
          <w:sz w:val="24"/>
          <w:szCs w:val="24"/>
          <w:u w:val="single"/>
        </w:rPr>
        <w:t>0</w:t>
      </w:r>
      <w:r w:rsidR="00F84782" w:rsidRPr="0005648B">
        <w:rPr>
          <w:b/>
          <w:i/>
          <w:sz w:val="24"/>
          <w:szCs w:val="24"/>
          <w:u w:val="single"/>
        </w:rPr>
        <w:t xml:space="preserve"> копеек</w:t>
      </w:r>
      <w:r w:rsidRPr="0005648B">
        <w:rPr>
          <w:b/>
          <w:i/>
          <w:sz w:val="24"/>
          <w:szCs w:val="24"/>
          <w:u w:val="single"/>
        </w:rPr>
        <w:t>.</w:t>
      </w:r>
    </w:p>
    <w:p w14:paraId="53790CF1"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65F24B25" w14:textId="3D26F5E1"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444CED">
        <w:rPr>
          <w:b/>
          <w:i/>
          <w:sz w:val="24"/>
          <w:szCs w:val="24"/>
          <w:u w:val="single"/>
        </w:rPr>
        <w:t>май</w:t>
      </w:r>
      <w:r w:rsidR="006845EF">
        <w:rPr>
          <w:b/>
          <w:i/>
          <w:sz w:val="24"/>
          <w:szCs w:val="24"/>
          <w:u w:val="single"/>
        </w:rPr>
        <w:t xml:space="preserve"> </w:t>
      </w:r>
      <w:r w:rsidR="00BA2233" w:rsidRPr="0005648B">
        <w:rPr>
          <w:b/>
          <w:i/>
          <w:sz w:val="24"/>
          <w:szCs w:val="24"/>
          <w:u w:val="single"/>
        </w:rPr>
        <w:t>202</w:t>
      </w:r>
      <w:r w:rsidR="006924FC">
        <w:rPr>
          <w:b/>
          <w:i/>
          <w:sz w:val="24"/>
          <w:szCs w:val="24"/>
          <w:u w:val="single"/>
        </w:rPr>
        <w:t>6</w:t>
      </w:r>
      <w:r w:rsidR="00BA2233" w:rsidRPr="0005648B">
        <w:rPr>
          <w:b/>
          <w:i/>
          <w:sz w:val="24"/>
          <w:szCs w:val="24"/>
          <w:u w:val="single"/>
        </w:rPr>
        <w:t xml:space="preserve"> года.</w:t>
      </w:r>
    </w:p>
    <w:p w14:paraId="1B39C33A" w14:textId="1C556841" w:rsidR="000F7C3A" w:rsidRPr="006845EF" w:rsidRDefault="000F7C3A" w:rsidP="0005648B">
      <w:pPr>
        <w:widowControl/>
        <w:tabs>
          <w:tab w:val="left" w:pos="360"/>
        </w:tabs>
        <w:autoSpaceDE/>
        <w:autoSpaceDN/>
        <w:adjustRightInd/>
        <w:ind w:firstLine="567"/>
        <w:jc w:val="both"/>
        <w:rPr>
          <w:bCs/>
          <w:i/>
          <w:sz w:val="24"/>
          <w:szCs w:val="24"/>
        </w:rPr>
      </w:pPr>
      <w:r w:rsidRPr="006845EF">
        <w:rPr>
          <w:bCs/>
          <w:i/>
          <w:sz w:val="24"/>
          <w:szCs w:val="24"/>
        </w:rPr>
        <w:t xml:space="preserve">Заключение договора </w:t>
      </w:r>
      <w:r w:rsidR="00621716" w:rsidRPr="006845EF">
        <w:rPr>
          <w:bCs/>
          <w:i/>
          <w:sz w:val="24"/>
          <w:szCs w:val="24"/>
        </w:rPr>
        <w:t xml:space="preserve">возможно </w:t>
      </w:r>
      <w:r w:rsidR="006845EF" w:rsidRPr="006845EF">
        <w:rPr>
          <w:bCs/>
          <w:i/>
          <w:sz w:val="24"/>
          <w:szCs w:val="24"/>
        </w:rPr>
        <w:t>в форме электронного документа,</w:t>
      </w:r>
      <w:r w:rsidRPr="006845EF">
        <w:rPr>
          <w:bCs/>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845EF">
        <w:rPr>
          <w:bCs/>
          <w:i/>
          <w:sz w:val="24"/>
          <w:szCs w:val="24"/>
        </w:rPr>
        <w:t xml:space="preserve"> </w:t>
      </w:r>
      <w:r w:rsidRPr="006845EF">
        <w:rPr>
          <w:bCs/>
          <w:i/>
          <w:sz w:val="24"/>
          <w:szCs w:val="24"/>
        </w:rPr>
        <w:t>«</w:t>
      </w:r>
      <w:r w:rsidRPr="006845EF">
        <w:rPr>
          <w:bCs/>
          <w:i/>
          <w:sz w:val="24"/>
          <w:szCs w:val="24"/>
          <w:lang w:val="en-US"/>
        </w:rPr>
        <w:t>VladZakupki</w:t>
      </w:r>
      <w:r w:rsidRPr="006845EF">
        <w:rPr>
          <w:bCs/>
          <w:i/>
          <w:sz w:val="24"/>
          <w:szCs w:val="24"/>
        </w:rPr>
        <w:t>» или в простой письменной форме.</w:t>
      </w:r>
    </w:p>
    <w:p w14:paraId="12035A6B" w14:textId="60A3C6A0"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w:t>
      </w:r>
      <w:r w:rsidR="006845EF">
        <w:rPr>
          <w:b/>
          <w:i/>
          <w:sz w:val="24"/>
          <w:szCs w:val="24"/>
        </w:rPr>
        <w:t xml:space="preserve">с </w:t>
      </w:r>
      <w:r w:rsidR="006924FC">
        <w:rPr>
          <w:b/>
          <w:i/>
          <w:sz w:val="24"/>
          <w:szCs w:val="24"/>
        </w:rPr>
        <w:t>даты заключения договора</w:t>
      </w:r>
      <w:r w:rsidR="006845EF">
        <w:rPr>
          <w:b/>
          <w:i/>
          <w:sz w:val="24"/>
          <w:szCs w:val="24"/>
        </w:rPr>
        <w:t xml:space="preserve"> </w:t>
      </w:r>
      <w:r w:rsidR="00E55FA7">
        <w:rPr>
          <w:b/>
          <w:i/>
          <w:sz w:val="24"/>
          <w:szCs w:val="24"/>
        </w:rPr>
        <w:t>п</w:t>
      </w:r>
      <w:r w:rsidR="006845EF">
        <w:rPr>
          <w:b/>
          <w:i/>
          <w:sz w:val="24"/>
          <w:szCs w:val="24"/>
        </w:rPr>
        <w:t>о 31.12.202</w:t>
      </w:r>
      <w:r w:rsidR="005A1FF3">
        <w:rPr>
          <w:b/>
          <w:i/>
          <w:sz w:val="24"/>
          <w:szCs w:val="24"/>
        </w:rPr>
        <w:t>6</w:t>
      </w:r>
      <w:r w:rsidR="006845EF">
        <w:rPr>
          <w:b/>
          <w:i/>
          <w:sz w:val="24"/>
          <w:szCs w:val="24"/>
        </w:rPr>
        <w:t>г</w:t>
      </w:r>
      <w:r w:rsidR="00E55FA7">
        <w:rPr>
          <w:b/>
          <w:i/>
          <w:sz w:val="24"/>
          <w:szCs w:val="24"/>
        </w:rPr>
        <w:t>.</w:t>
      </w:r>
      <w:r w:rsidR="00A8537A">
        <w:rPr>
          <w:b/>
          <w:i/>
          <w:sz w:val="24"/>
          <w:szCs w:val="24"/>
        </w:rPr>
        <w:t xml:space="preserve">, </w:t>
      </w:r>
      <w:r w:rsidR="00A8537A" w:rsidRPr="00A8537A">
        <w:rPr>
          <w:b/>
          <w:i/>
          <w:sz w:val="24"/>
          <w:szCs w:val="24"/>
        </w:rPr>
        <w:t>ежедневно, по заявкам Заказчика, предварительное извещение о поставке.</w:t>
      </w:r>
    </w:p>
    <w:p w14:paraId="25B08640" w14:textId="77777777" w:rsidR="00C32FF6" w:rsidRPr="00717471" w:rsidRDefault="00B629F8" w:rsidP="0005648B">
      <w:pPr>
        <w:tabs>
          <w:tab w:val="left" w:pos="1134"/>
        </w:tabs>
        <w:ind w:right="-1" w:firstLine="567"/>
        <w:jc w:val="both"/>
        <w:rPr>
          <w:bCs/>
          <w:iCs/>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717471">
        <w:rPr>
          <w:bCs/>
          <w:iCs/>
          <w:sz w:val="24"/>
          <w:szCs w:val="24"/>
        </w:rPr>
        <w:t>в течение</w:t>
      </w:r>
      <w:r w:rsidR="0005648B" w:rsidRPr="00717471">
        <w:rPr>
          <w:bCs/>
          <w:iCs/>
          <w:sz w:val="24"/>
          <w:szCs w:val="24"/>
        </w:rPr>
        <w:t xml:space="preserve"> </w:t>
      </w:r>
      <w:r w:rsidR="00496675" w:rsidRPr="00717471">
        <w:rPr>
          <w:bCs/>
          <w:iCs/>
          <w:sz w:val="24"/>
          <w:szCs w:val="24"/>
        </w:rPr>
        <w:t>7 рабочих</w:t>
      </w:r>
      <w:r w:rsidR="0005648B" w:rsidRPr="00717471">
        <w:rPr>
          <w:bCs/>
          <w:iCs/>
          <w:sz w:val="24"/>
          <w:szCs w:val="24"/>
        </w:rPr>
        <w:t xml:space="preserve"> </w:t>
      </w:r>
      <w:r w:rsidR="00483555" w:rsidRPr="00717471">
        <w:rPr>
          <w:bCs/>
          <w:iCs/>
          <w:sz w:val="24"/>
          <w:szCs w:val="24"/>
        </w:rPr>
        <w:t xml:space="preserve">дней с даты подписания </w:t>
      </w:r>
      <w:r w:rsidR="00C1380F" w:rsidRPr="00717471">
        <w:rPr>
          <w:bCs/>
          <w:iCs/>
          <w:sz w:val="24"/>
          <w:szCs w:val="24"/>
        </w:rPr>
        <w:t>заказчиком</w:t>
      </w:r>
      <w:r w:rsidR="0005648B" w:rsidRPr="00717471">
        <w:rPr>
          <w:bCs/>
          <w:iCs/>
          <w:sz w:val="24"/>
          <w:szCs w:val="24"/>
        </w:rPr>
        <w:t xml:space="preserve"> </w:t>
      </w:r>
      <w:r w:rsidR="005E11B4" w:rsidRPr="00717471">
        <w:rPr>
          <w:bCs/>
          <w:iCs/>
          <w:sz w:val="24"/>
          <w:szCs w:val="24"/>
        </w:rPr>
        <w:t>документов о приемке</w:t>
      </w:r>
      <w:r w:rsidR="00483555" w:rsidRPr="00717471">
        <w:rPr>
          <w:bCs/>
          <w:iCs/>
          <w:sz w:val="24"/>
          <w:szCs w:val="24"/>
        </w:rPr>
        <w:t>.</w:t>
      </w:r>
    </w:p>
    <w:p w14:paraId="001B14C1"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575C21">
        <w:rPr>
          <w:bCs/>
          <w:iCs/>
          <w:sz w:val="24"/>
          <w:szCs w:val="24"/>
        </w:rPr>
        <w:t>П</w:t>
      </w:r>
      <w:r w:rsidR="006A163A" w:rsidRPr="00575C21">
        <w:rPr>
          <w:bCs/>
          <w:iCs/>
          <w:sz w:val="24"/>
          <w:szCs w:val="24"/>
        </w:rPr>
        <w:t>риложении</w:t>
      </w:r>
      <w:r w:rsidR="0005648B" w:rsidRPr="00575C21">
        <w:rPr>
          <w:bCs/>
          <w:iCs/>
          <w:sz w:val="24"/>
          <w:szCs w:val="24"/>
        </w:rPr>
        <w:t xml:space="preserve"> </w:t>
      </w:r>
      <w:r w:rsidR="006A163A" w:rsidRPr="00575C21">
        <w:rPr>
          <w:bCs/>
          <w:iCs/>
          <w:sz w:val="24"/>
          <w:szCs w:val="24"/>
        </w:rPr>
        <w:t>№</w:t>
      </w:r>
      <w:r w:rsidR="0005648B" w:rsidRPr="00575C21">
        <w:rPr>
          <w:bCs/>
          <w:iCs/>
          <w:sz w:val="24"/>
          <w:szCs w:val="24"/>
        </w:rPr>
        <w:t xml:space="preserve"> </w:t>
      </w:r>
      <w:r w:rsidR="00C1380F" w:rsidRPr="00575C21">
        <w:rPr>
          <w:bCs/>
          <w:iCs/>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29F7D8E0"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47DC06"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73D0A173"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25CEBFBA" w14:textId="251E5123"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w:t>
      </w:r>
      <w:r w:rsidR="00717471">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079DFB4B" w14:textId="5BF2D194"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444CED">
        <w:rPr>
          <w:b/>
          <w:i/>
          <w:sz w:val="24"/>
          <w:szCs w:val="24"/>
          <w:u w:val="single"/>
        </w:rPr>
        <w:t>2</w:t>
      </w:r>
      <w:r w:rsidR="003B2160">
        <w:rPr>
          <w:b/>
          <w:i/>
          <w:sz w:val="24"/>
          <w:szCs w:val="24"/>
          <w:u w:val="single"/>
        </w:rPr>
        <w:t>7</w:t>
      </w:r>
      <w:r w:rsidR="00E5533B" w:rsidRPr="0005648B">
        <w:rPr>
          <w:b/>
          <w:i/>
          <w:sz w:val="24"/>
          <w:szCs w:val="24"/>
          <w:u w:val="single"/>
        </w:rPr>
        <w:t>.</w:t>
      </w:r>
      <w:r w:rsidR="006924FC">
        <w:rPr>
          <w:b/>
          <w:i/>
          <w:sz w:val="24"/>
          <w:szCs w:val="24"/>
          <w:u w:val="single"/>
        </w:rPr>
        <w:t>0</w:t>
      </w:r>
      <w:r w:rsidR="00EB78F8">
        <w:rPr>
          <w:b/>
          <w:i/>
          <w:sz w:val="24"/>
          <w:szCs w:val="24"/>
          <w:u w:val="single"/>
        </w:rPr>
        <w:t>5</w:t>
      </w:r>
      <w:r w:rsidR="00BA2233" w:rsidRPr="0005648B">
        <w:rPr>
          <w:b/>
          <w:i/>
          <w:sz w:val="24"/>
          <w:szCs w:val="24"/>
          <w:u w:val="single"/>
        </w:rPr>
        <w:t>.202</w:t>
      </w:r>
      <w:r w:rsidR="006924FC">
        <w:rPr>
          <w:b/>
          <w:i/>
          <w:sz w:val="24"/>
          <w:szCs w:val="24"/>
          <w:u w:val="single"/>
        </w:rPr>
        <w:t>6</w:t>
      </w:r>
      <w:r w:rsidR="00BA2233" w:rsidRPr="0005648B">
        <w:rPr>
          <w:b/>
          <w:i/>
          <w:sz w:val="24"/>
          <w:szCs w:val="24"/>
          <w:u w:val="single"/>
        </w:rPr>
        <w:t xml:space="preserve">г.    </w:t>
      </w:r>
    </w:p>
    <w:p w14:paraId="52BE32FA" w14:textId="120609F9"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EB78F8">
        <w:rPr>
          <w:b/>
          <w:i/>
          <w:sz w:val="24"/>
          <w:szCs w:val="24"/>
          <w:u w:val="single"/>
        </w:rPr>
        <w:t>2</w:t>
      </w:r>
      <w:r w:rsidR="003B2160">
        <w:rPr>
          <w:b/>
          <w:i/>
          <w:sz w:val="24"/>
          <w:szCs w:val="24"/>
          <w:u w:val="single"/>
        </w:rPr>
        <w:t>9</w:t>
      </w:r>
      <w:r w:rsidR="00BA2233" w:rsidRPr="0005648B">
        <w:rPr>
          <w:b/>
          <w:i/>
          <w:sz w:val="24"/>
          <w:szCs w:val="24"/>
          <w:u w:val="single"/>
        </w:rPr>
        <w:t>.</w:t>
      </w:r>
      <w:r w:rsidR="006924FC">
        <w:rPr>
          <w:b/>
          <w:i/>
          <w:sz w:val="24"/>
          <w:szCs w:val="24"/>
          <w:u w:val="single"/>
        </w:rPr>
        <w:t>0</w:t>
      </w:r>
      <w:r w:rsidR="00EB78F8">
        <w:rPr>
          <w:b/>
          <w:i/>
          <w:sz w:val="24"/>
          <w:szCs w:val="24"/>
          <w:u w:val="single"/>
        </w:rPr>
        <w:t>5</w:t>
      </w:r>
      <w:r w:rsidR="00BA2233" w:rsidRPr="0005648B">
        <w:rPr>
          <w:b/>
          <w:i/>
          <w:sz w:val="24"/>
          <w:szCs w:val="24"/>
          <w:u w:val="single"/>
        </w:rPr>
        <w:t>.202</w:t>
      </w:r>
      <w:r w:rsidR="006924FC">
        <w:rPr>
          <w:b/>
          <w:i/>
          <w:sz w:val="24"/>
          <w:szCs w:val="24"/>
          <w:u w:val="single"/>
        </w:rPr>
        <w:t>6</w:t>
      </w:r>
      <w:r w:rsidR="00BA2233" w:rsidRPr="0005648B">
        <w:rPr>
          <w:b/>
          <w:i/>
          <w:sz w:val="24"/>
          <w:szCs w:val="24"/>
          <w:u w:val="single"/>
        </w:rPr>
        <w:t>г.</w:t>
      </w:r>
      <w:r w:rsidR="00654156">
        <w:rPr>
          <w:b/>
          <w:i/>
          <w:sz w:val="24"/>
          <w:szCs w:val="24"/>
          <w:u w:val="single"/>
        </w:rPr>
        <w:t xml:space="preserve"> 1</w:t>
      </w:r>
      <w:r w:rsidR="00EB78F8">
        <w:rPr>
          <w:b/>
          <w:i/>
          <w:sz w:val="24"/>
          <w:szCs w:val="24"/>
          <w:u w:val="single"/>
        </w:rPr>
        <w:t>0</w:t>
      </w:r>
      <w:r w:rsidR="008C0ED5">
        <w:rPr>
          <w:b/>
          <w:i/>
          <w:sz w:val="24"/>
          <w:szCs w:val="24"/>
          <w:u w:val="single"/>
        </w:rPr>
        <w:t>-</w:t>
      </w:r>
      <w:r w:rsidR="00EB78F8">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65B68CA4" w14:textId="54969216" w:rsidR="000D01C6" w:rsidRPr="00717471" w:rsidRDefault="000F7C3A" w:rsidP="00717471">
      <w:pPr>
        <w:widowControl/>
        <w:ind w:firstLine="567"/>
        <w:jc w:val="both"/>
        <w:rPr>
          <w:bCs/>
          <w:sz w:val="24"/>
          <w:szCs w:val="24"/>
        </w:rPr>
      </w:pPr>
      <w:r w:rsidRPr="0005648B">
        <w:rPr>
          <w:sz w:val="24"/>
          <w:szCs w:val="24"/>
        </w:rPr>
        <w:t xml:space="preserve">8. </w:t>
      </w:r>
      <w:r w:rsidR="00717471" w:rsidRPr="00717471">
        <w:rPr>
          <w:bCs/>
          <w:sz w:val="24"/>
          <w:szCs w:val="24"/>
        </w:rPr>
        <w:t>Данная процедура является запросом ценовых предложений в соответствии со ст. 3.6 Федерального закона от 18.07.2011 № 223-ФЗ «О закупках товаров, работ, услуг отдельными видами юридических лиц» и может закончиться подписанием договора в случае принятия Заказчиком такого решения.</w:t>
      </w:r>
    </w:p>
    <w:p w14:paraId="273E5808" w14:textId="77777777" w:rsidR="001E5277" w:rsidRDefault="000F7C3A" w:rsidP="0005648B">
      <w:pPr>
        <w:ind w:firstLine="567"/>
        <w:jc w:val="both"/>
        <w:rPr>
          <w:sz w:val="24"/>
          <w:szCs w:val="24"/>
        </w:rPr>
      </w:pPr>
      <w:r w:rsidRPr="00717471">
        <w:rPr>
          <w:bCs/>
          <w:sz w:val="24"/>
          <w:szCs w:val="24"/>
        </w:rPr>
        <w:t>Заказчик проводит указанную</w:t>
      </w:r>
      <w:r w:rsidRPr="0005648B">
        <w:rPr>
          <w:sz w:val="24"/>
          <w:szCs w:val="24"/>
        </w:rPr>
        <w:t xml:space="preserve">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1DC3E654" w14:textId="77777777" w:rsidR="008C0ED5" w:rsidRPr="0005648B" w:rsidRDefault="008C0ED5" w:rsidP="0005648B">
      <w:pPr>
        <w:ind w:firstLine="567"/>
        <w:jc w:val="both"/>
        <w:rPr>
          <w:sz w:val="24"/>
          <w:szCs w:val="24"/>
        </w:rPr>
      </w:pPr>
    </w:p>
    <w:p w14:paraId="7F67D990"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4E125A3B"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11C5915" w14:textId="77777777" w:rsidR="005B4965" w:rsidRPr="00717471" w:rsidRDefault="000D01C6" w:rsidP="0005648B">
      <w:pPr>
        <w:ind w:firstLine="567"/>
        <w:jc w:val="both"/>
        <w:rPr>
          <w:sz w:val="24"/>
          <w:szCs w:val="24"/>
        </w:rPr>
      </w:pPr>
      <w:r w:rsidRPr="0005648B">
        <w:rPr>
          <w:sz w:val="24"/>
          <w:szCs w:val="24"/>
        </w:rPr>
        <w:t>3</w:t>
      </w:r>
      <w:r w:rsidRPr="00717471">
        <w:rPr>
          <w:sz w:val="24"/>
          <w:szCs w:val="24"/>
        </w:rPr>
        <w:t xml:space="preserve">) </w:t>
      </w:r>
      <w:r w:rsidR="005B4965" w:rsidRPr="00717471">
        <w:rPr>
          <w:sz w:val="24"/>
          <w:szCs w:val="24"/>
        </w:rPr>
        <w:t>лучшие по совокупности условия</w:t>
      </w:r>
      <w:r w:rsidR="00B44AD3" w:rsidRPr="00717471">
        <w:rPr>
          <w:sz w:val="24"/>
          <w:szCs w:val="24"/>
        </w:rPr>
        <w:t>,</w:t>
      </w:r>
      <w:r w:rsidR="0005648B" w:rsidRPr="00717471">
        <w:rPr>
          <w:sz w:val="24"/>
          <w:szCs w:val="24"/>
        </w:rPr>
        <w:t xml:space="preserve"> </w:t>
      </w:r>
      <w:r w:rsidR="005B4965" w:rsidRPr="00717471">
        <w:rPr>
          <w:sz w:val="24"/>
          <w:szCs w:val="24"/>
        </w:rPr>
        <w:t xml:space="preserve">или принимает решение о завершении процедуры </w:t>
      </w:r>
      <w:r w:rsidR="005B4965" w:rsidRPr="00717471">
        <w:rPr>
          <w:sz w:val="24"/>
          <w:szCs w:val="24"/>
        </w:rPr>
        <w:lastRenderedPageBreak/>
        <w:t>запроса цен без заключения договора.</w:t>
      </w:r>
    </w:p>
    <w:p w14:paraId="279257B1" w14:textId="77777777" w:rsidR="000F7C3A" w:rsidRPr="00717471" w:rsidRDefault="000F7C3A" w:rsidP="0005648B">
      <w:pPr>
        <w:widowControl/>
        <w:autoSpaceDE/>
        <w:autoSpaceDN/>
        <w:adjustRightInd/>
        <w:ind w:firstLine="567"/>
        <w:jc w:val="both"/>
        <w:rPr>
          <w:sz w:val="24"/>
          <w:szCs w:val="24"/>
        </w:rPr>
      </w:pPr>
      <w:r w:rsidRPr="00717471">
        <w:rPr>
          <w:sz w:val="24"/>
          <w:szCs w:val="24"/>
        </w:rPr>
        <w:t>9. Условия рассмотрения ценовых предложений Участников и их оценка.</w:t>
      </w:r>
    </w:p>
    <w:p w14:paraId="343AEBB5" w14:textId="77777777" w:rsidR="000F7C3A" w:rsidRPr="00717471" w:rsidRDefault="000F7C3A" w:rsidP="0005648B">
      <w:pPr>
        <w:ind w:firstLine="567"/>
        <w:jc w:val="both"/>
        <w:rPr>
          <w:sz w:val="24"/>
          <w:szCs w:val="24"/>
        </w:rPr>
      </w:pPr>
      <w:r w:rsidRPr="00717471">
        <w:rPr>
          <w:sz w:val="24"/>
          <w:szCs w:val="24"/>
        </w:rPr>
        <w:t xml:space="preserve">При рассмотрении ценовых предложений Участников </w:t>
      </w:r>
      <w:r w:rsidR="00DF5ECD" w:rsidRPr="00717471">
        <w:rPr>
          <w:sz w:val="24"/>
          <w:szCs w:val="24"/>
        </w:rPr>
        <w:t xml:space="preserve">Заказчик </w:t>
      </w:r>
      <w:r w:rsidRPr="00717471">
        <w:rPr>
          <w:sz w:val="24"/>
          <w:szCs w:val="24"/>
        </w:rPr>
        <w:t>сравни</w:t>
      </w:r>
      <w:r w:rsidR="00DF5ECD" w:rsidRPr="00717471">
        <w:rPr>
          <w:sz w:val="24"/>
          <w:szCs w:val="24"/>
        </w:rPr>
        <w:t>вает</w:t>
      </w:r>
      <w:r w:rsidR="0005648B" w:rsidRPr="00717471">
        <w:rPr>
          <w:sz w:val="24"/>
          <w:szCs w:val="24"/>
        </w:rPr>
        <w:t xml:space="preserve"> </w:t>
      </w:r>
      <w:r w:rsidR="00DF5ECD" w:rsidRPr="00717471">
        <w:rPr>
          <w:sz w:val="24"/>
          <w:szCs w:val="24"/>
        </w:rPr>
        <w:t xml:space="preserve">предложенные </w:t>
      </w:r>
      <w:r w:rsidRPr="00717471">
        <w:rPr>
          <w:sz w:val="24"/>
          <w:szCs w:val="24"/>
        </w:rPr>
        <w:t>цен</w:t>
      </w:r>
      <w:r w:rsidR="00DF5ECD" w:rsidRPr="00717471">
        <w:rPr>
          <w:sz w:val="24"/>
          <w:szCs w:val="24"/>
        </w:rPr>
        <w:t>ы</w:t>
      </w:r>
      <w:r w:rsidR="0005648B" w:rsidRPr="00717471">
        <w:rPr>
          <w:sz w:val="24"/>
          <w:szCs w:val="24"/>
        </w:rPr>
        <w:t xml:space="preserve"> </w:t>
      </w:r>
      <w:r w:rsidR="00DF5ECD" w:rsidRPr="00717471">
        <w:rPr>
          <w:sz w:val="24"/>
          <w:szCs w:val="24"/>
        </w:rPr>
        <w:t>в случае соответствия участника следующим требованиям:</w:t>
      </w:r>
    </w:p>
    <w:p w14:paraId="53714064" w14:textId="77777777" w:rsidR="0051389D" w:rsidRPr="00717471" w:rsidRDefault="00532D48" w:rsidP="0005648B">
      <w:pPr>
        <w:ind w:firstLine="567"/>
        <w:jc w:val="both"/>
        <w:rPr>
          <w:sz w:val="24"/>
          <w:szCs w:val="24"/>
        </w:rPr>
      </w:pPr>
      <w:r w:rsidRPr="00717471">
        <w:rPr>
          <w:sz w:val="24"/>
          <w:szCs w:val="24"/>
        </w:rPr>
        <w:t>1)</w:t>
      </w:r>
      <w:r w:rsidR="008C0ED5" w:rsidRPr="00717471">
        <w:rPr>
          <w:sz w:val="24"/>
          <w:szCs w:val="24"/>
        </w:rPr>
        <w:t xml:space="preserve"> </w:t>
      </w:r>
      <w:r w:rsidR="00D637EB" w:rsidRPr="00717471">
        <w:rPr>
          <w:sz w:val="24"/>
          <w:szCs w:val="24"/>
        </w:rPr>
        <w:t>единые требования</w:t>
      </w:r>
      <w:r w:rsidR="0005648B" w:rsidRPr="00717471">
        <w:rPr>
          <w:sz w:val="24"/>
          <w:szCs w:val="24"/>
        </w:rPr>
        <w:t xml:space="preserve"> </w:t>
      </w:r>
      <w:r w:rsidR="0051389D" w:rsidRPr="00717471">
        <w:rPr>
          <w:sz w:val="24"/>
          <w:szCs w:val="24"/>
        </w:rPr>
        <w:t>к участникам закупки</w:t>
      </w:r>
      <w:r w:rsidR="008C0ED5" w:rsidRPr="00717471">
        <w:rPr>
          <w:sz w:val="24"/>
          <w:szCs w:val="24"/>
        </w:rPr>
        <w:t xml:space="preserve"> </w:t>
      </w:r>
      <w:r w:rsidR="00DF5ECD" w:rsidRPr="00717471">
        <w:rPr>
          <w:sz w:val="24"/>
          <w:szCs w:val="24"/>
        </w:rPr>
        <w:t>(декларируются участником)</w:t>
      </w:r>
      <w:r w:rsidR="0051389D" w:rsidRPr="00717471">
        <w:rPr>
          <w:sz w:val="24"/>
          <w:szCs w:val="24"/>
        </w:rPr>
        <w:t>:</w:t>
      </w:r>
    </w:p>
    <w:p w14:paraId="3AC01AAA" w14:textId="77777777" w:rsidR="0051389D" w:rsidRPr="0005648B" w:rsidRDefault="00532D48" w:rsidP="0005648B">
      <w:pPr>
        <w:widowControl/>
        <w:ind w:firstLine="567"/>
        <w:jc w:val="both"/>
        <w:rPr>
          <w:bCs/>
          <w:sz w:val="24"/>
          <w:szCs w:val="24"/>
        </w:rPr>
      </w:pPr>
      <w:r w:rsidRPr="00717471">
        <w:rPr>
          <w:sz w:val="24"/>
          <w:szCs w:val="24"/>
        </w:rPr>
        <w:t>-</w:t>
      </w:r>
      <w:r w:rsidR="0051389D" w:rsidRPr="00717471">
        <w:rPr>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w:t>
      </w:r>
      <w:r w:rsidR="0051389D" w:rsidRPr="0005648B">
        <w:rPr>
          <w:bCs/>
          <w:sz w:val="24"/>
          <w:szCs w:val="24"/>
        </w:rPr>
        <w:t xml:space="preserve"> закупки;</w:t>
      </w:r>
    </w:p>
    <w:p w14:paraId="76CBB98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99851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C930EAF" w14:textId="51093BB9"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17471">
        <w:rPr>
          <w:bCs/>
          <w:sz w:val="24"/>
          <w:szCs w:val="24"/>
        </w:rPr>
        <w:t xml:space="preserve"> </w:t>
      </w:r>
      <w:r w:rsidR="0051389D" w:rsidRPr="0005648B">
        <w:rPr>
          <w:bCs/>
          <w:sz w:val="24"/>
          <w:szCs w:val="24"/>
        </w:rPr>
        <w:t>заявителя</w:t>
      </w:r>
      <w:r w:rsidR="00717471">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A70ED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F032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D1B81A" w14:textId="6A44F681"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17471">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289090D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w:t>
      </w:r>
      <w:r w:rsidR="0051389D" w:rsidRPr="0005648B">
        <w:rPr>
          <w:bCs/>
          <w:sz w:val="24"/>
          <w:szCs w:val="24"/>
        </w:rPr>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11685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DBA7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8B94697" w14:textId="170C0A5D" w:rsidR="00DF5ECD" w:rsidRPr="00717471" w:rsidRDefault="00DF5ECD" w:rsidP="0005648B">
      <w:pPr>
        <w:ind w:firstLine="567"/>
        <w:jc w:val="both"/>
        <w:rPr>
          <w:bCs/>
          <w:sz w:val="24"/>
          <w:szCs w:val="24"/>
        </w:rPr>
      </w:pPr>
      <w:r w:rsidRPr="00717471">
        <w:rPr>
          <w:bCs/>
          <w:sz w:val="24"/>
          <w:szCs w:val="24"/>
        </w:rPr>
        <w:t>2</w:t>
      </w:r>
      <w:r w:rsidR="00532D48" w:rsidRPr="00717471">
        <w:rPr>
          <w:bCs/>
          <w:sz w:val="24"/>
          <w:szCs w:val="24"/>
        </w:rPr>
        <w:t>)</w:t>
      </w:r>
      <w:r w:rsidR="000F7C3A" w:rsidRPr="00717471">
        <w:rPr>
          <w:bCs/>
          <w:sz w:val="24"/>
          <w:szCs w:val="24"/>
        </w:rPr>
        <w:t xml:space="preserve">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r w:rsidRPr="00717471">
        <w:rPr>
          <w:bCs/>
          <w:sz w:val="24"/>
          <w:szCs w:val="24"/>
        </w:rPr>
        <w:t xml:space="preserve">. </w:t>
      </w:r>
    </w:p>
    <w:p w14:paraId="16D5D691" w14:textId="43F64E2D" w:rsidR="000F7C3A" w:rsidRPr="00717471" w:rsidRDefault="00DF5ECD" w:rsidP="0005648B">
      <w:pPr>
        <w:ind w:firstLine="567"/>
        <w:jc w:val="both"/>
        <w:rPr>
          <w:bCs/>
          <w:sz w:val="24"/>
          <w:szCs w:val="24"/>
        </w:rPr>
      </w:pPr>
      <w:r w:rsidRPr="00717471">
        <w:rPr>
          <w:bCs/>
          <w:sz w:val="24"/>
          <w:szCs w:val="24"/>
        </w:rPr>
        <w:t>(При проверке Заказчиком</w:t>
      </w:r>
      <w:r w:rsidR="00F011E5" w:rsidRPr="00717471">
        <w:rPr>
          <w:bCs/>
          <w:sz w:val="24"/>
          <w:szCs w:val="24"/>
        </w:rPr>
        <w:t xml:space="preserve"> Факты ненадлежащего исполнения и (или) просрочки исполнения могут подтверждаться </w:t>
      </w:r>
      <w:r w:rsidR="000F7C3A" w:rsidRPr="00717471">
        <w:rPr>
          <w:bCs/>
          <w:sz w:val="24"/>
          <w:szCs w:val="24"/>
        </w:rPr>
        <w:t>сведениями из реестр</w:t>
      </w:r>
      <w:r w:rsidR="00D16FC7" w:rsidRPr="00717471">
        <w:rPr>
          <w:bCs/>
          <w:sz w:val="24"/>
          <w:szCs w:val="24"/>
        </w:rPr>
        <w:t>ов</w:t>
      </w:r>
      <w:r w:rsidR="0005648B" w:rsidRPr="00717471">
        <w:rPr>
          <w:bCs/>
          <w:sz w:val="24"/>
          <w:szCs w:val="24"/>
        </w:rPr>
        <w:t xml:space="preserve"> </w:t>
      </w:r>
      <w:r w:rsidR="000F7C3A" w:rsidRPr="00717471">
        <w:rPr>
          <w:bCs/>
          <w:sz w:val="24"/>
          <w:szCs w:val="24"/>
        </w:rPr>
        <w:t xml:space="preserve">контрактов </w:t>
      </w:r>
      <w:r w:rsidR="00E54587" w:rsidRPr="00717471">
        <w:rPr>
          <w:bCs/>
          <w:sz w:val="24"/>
          <w:szCs w:val="24"/>
        </w:rPr>
        <w:t>(договоров)</w:t>
      </w:r>
      <w:r w:rsidR="000F7C3A" w:rsidRPr="00717471">
        <w:rPr>
          <w:bCs/>
          <w:sz w:val="24"/>
          <w:szCs w:val="24"/>
        </w:rPr>
        <w:t>Официального сайта единой информационной системы в сфере закупок</w:t>
      </w:r>
      <w:r w:rsidR="00F011E5" w:rsidRPr="00717471">
        <w:rPr>
          <w:bCs/>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717471">
        <w:rPr>
          <w:bCs/>
          <w:sz w:val="24"/>
          <w:szCs w:val="24"/>
        </w:rPr>
        <w:t>)</w:t>
      </w:r>
      <w:r w:rsidR="000F7C3A" w:rsidRPr="00717471">
        <w:rPr>
          <w:bCs/>
          <w:sz w:val="24"/>
          <w:szCs w:val="24"/>
        </w:rPr>
        <w:t>;</w:t>
      </w:r>
    </w:p>
    <w:p w14:paraId="249525A2" w14:textId="5B21FD9F" w:rsidR="000F7C3A" w:rsidRPr="00717471" w:rsidRDefault="00DF5ECD" w:rsidP="0005648B">
      <w:pPr>
        <w:ind w:firstLine="567"/>
        <w:jc w:val="both"/>
        <w:rPr>
          <w:bCs/>
          <w:sz w:val="24"/>
          <w:szCs w:val="24"/>
        </w:rPr>
      </w:pPr>
      <w:r w:rsidRPr="00717471">
        <w:rPr>
          <w:bCs/>
          <w:sz w:val="24"/>
          <w:szCs w:val="24"/>
        </w:rPr>
        <w:t>3</w:t>
      </w:r>
      <w:r w:rsidR="00532D48" w:rsidRPr="00717471">
        <w:rPr>
          <w:bCs/>
          <w:sz w:val="24"/>
          <w:szCs w:val="24"/>
        </w:rPr>
        <w:t>)</w:t>
      </w:r>
      <w:r w:rsidR="000F7C3A" w:rsidRPr="00717471">
        <w:rPr>
          <w:bCs/>
          <w:sz w:val="24"/>
          <w:szCs w:val="24"/>
        </w:rPr>
        <w:t xml:space="preserve"> отсутствие</w:t>
      </w:r>
      <w:r w:rsidR="0005648B" w:rsidRPr="00717471">
        <w:rPr>
          <w:bCs/>
          <w:sz w:val="24"/>
          <w:szCs w:val="24"/>
        </w:rPr>
        <w:t xml:space="preserve"> </w:t>
      </w:r>
      <w:r w:rsidR="000F7C3A" w:rsidRPr="00717471">
        <w:rPr>
          <w:bCs/>
          <w:sz w:val="24"/>
          <w:szCs w:val="24"/>
        </w:rPr>
        <w:t>сведений об Участнике в реестр</w:t>
      </w:r>
      <w:r w:rsidR="009D281A" w:rsidRPr="00717471">
        <w:rPr>
          <w:bCs/>
          <w:sz w:val="24"/>
          <w:szCs w:val="24"/>
        </w:rPr>
        <w:t>ах</w:t>
      </w:r>
      <w:r w:rsidR="000F7C3A" w:rsidRPr="00717471">
        <w:rPr>
          <w:bCs/>
          <w:sz w:val="24"/>
          <w:szCs w:val="24"/>
        </w:rPr>
        <w:t xml:space="preserve"> недобросовестных поставщиков (подрядчиков, исполнителей) на Официальном сайте единой информа</w:t>
      </w:r>
      <w:r w:rsidR="00F011E5" w:rsidRPr="00717471">
        <w:rPr>
          <w:bCs/>
          <w:sz w:val="24"/>
          <w:szCs w:val="24"/>
        </w:rPr>
        <w:t>ционной системы в сфере закупок</w:t>
      </w:r>
      <w:r w:rsidR="000F7C3A" w:rsidRPr="00717471">
        <w:rPr>
          <w:bCs/>
          <w:sz w:val="24"/>
          <w:szCs w:val="24"/>
        </w:rPr>
        <w:t>;</w:t>
      </w:r>
    </w:p>
    <w:p w14:paraId="08D19118" w14:textId="77777777" w:rsidR="002118CC" w:rsidRPr="00717471" w:rsidRDefault="00DF5ECD" w:rsidP="0005648B">
      <w:pPr>
        <w:widowControl/>
        <w:ind w:firstLine="567"/>
        <w:jc w:val="both"/>
        <w:rPr>
          <w:bCs/>
          <w:sz w:val="24"/>
          <w:szCs w:val="24"/>
        </w:rPr>
      </w:pPr>
      <w:r w:rsidRPr="00717471">
        <w:rPr>
          <w:bCs/>
          <w:sz w:val="24"/>
          <w:szCs w:val="24"/>
        </w:rPr>
        <w:t>4</w:t>
      </w:r>
      <w:r w:rsidR="00532D48" w:rsidRPr="00717471">
        <w:rPr>
          <w:bCs/>
          <w:sz w:val="24"/>
          <w:szCs w:val="24"/>
        </w:rPr>
        <w:t>)</w:t>
      </w:r>
      <w:r w:rsidR="008C0ED5" w:rsidRPr="00717471">
        <w:rPr>
          <w:bCs/>
          <w:sz w:val="24"/>
          <w:szCs w:val="24"/>
        </w:rPr>
        <w:t xml:space="preserve"> </w:t>
      </w:r>
      <w:r w:rsidR="002118CC" w:rsidRPr="00717471">
        <w:rPr>
          <w:bCs/>
          <w:sz w:val="24"/>
          <w:szCs w:val="24"/>
        </w:rPr>
        <w:t xml:space="preserve">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w:t>
      </w:r>
      <w:r w:rsidRPr="00717471">
        <w:rPr>
          <w:bCs/>
          <w:sz w:val="24"/>
          <w:szCs w:val="24"/>
        </w:rPr>
        <w:t>З</w:t>
      </w:r>
      <w:r w:rsidR="002118CC" w:rsidRPr="00717471">
        <w:rPr>
          <w:bCs/>
          <w:sz w:val="24"/>
          <w:szCs w:val="24"/>
        </w:rPr>
        <w:t>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717471">
        <w:rPr>
          <w:bCs/>
          <w:sz w:val="24"/>
          <w:szCs w:val="24"/>
        </w:rPr>
        <w:t>м цене, сумме цен единиц товара;</w:t>
      </w:r>
    </w:p>
    <w:p w14:paraId="6AB80601" w14:textId="77777777" w:rsidR="00934397" w:rsidRPr="00717471" w:rsidRDefault="001E5277" w:rsidP="0005648B">
      <w:pPr>
        <w:ind w:firstLine="567"/>
        <w:jc w:val="both"/>
        <w:rPr>
          <w:bCs/>
          <w:color w:val="000000"/>
          <w:sz w:val="24"/>
          <w:szCs w:val="24"/>
        </w:rPr>
      </w:pPr>
      <w:r w:rsidRPr="00717471">
        <w:rPr>
          <w:bCs/>
          <w:sz w:val="24"/>
          <w:szCs w:val="24"/>
        </w:rPr>
        <w:t>5</w:t>
      </w:r>
      <w:r w:rsidR="00934397" w:rsidRPr="00717471">
        <w:rPr>
          <w:bCs/>
          <w:sz w:val="24"/>
          <w:szCs w:val="24"/>
        </w:rPr>
        <w:t>)</w:t>
      </w:r>
      <w:r w:rsidR="00934397" w:rsidRPr="00717471">
        <w:rPr>
          <w:bCs/>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717471">
        <w:rPr>
          <w:bCs/>
          <w:color w:val="000000"/>
          <w:sz w:val="24"/>
          <w:szCs w:val="24"/>
        </w:rPr>
        <w:t>,</w:t>
      </w:r>
      <w:r w:rsidR="00934397" w:rsidRPr="00717471">
        <w:rPr>
          <w:bCs/>
          <w:color w:val="000000"/>
          <w:sz w:val="24"/>
          <w:szCs w:val="24"/>
        </w:rPr>
        <w:t xml:space="preserve"> лицензии, при условии обязательного лицензирования этого вида деятельности</w:t>
      </w:r>
      <w:r w:rsidR="00B44AD3" w:rsidRPr="00717471">
        <w:rPr>
          <w:bCs/>
          <w:color w:val="000000"/>
          <w:sz w:val="24"/>
          <w:szCs w:val="24"/>
        </w:rPr>
        <w:t xml:space="preserve">: </w:t>
      </w:r>
      <w:r w:rsidR="00BA2233" w:rsidRPr="00717471">
        <w:rPr>
          <w:bCs/>
          <w:color w:val="000000"/>
          <w:sz w:val="24"/>
          <w:szCs w:val="24"/>
        </w:rPr>
        <w:t xml:space="preserve">не требуется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30CB4EB9" w14:textId="34B87587" w:rsidR="001E5277" w:rsidRDefault="001E5277" w:rsidP="0005648B">
      <w:pPr>
        <w:ind w:firstLine="567"/>
        <w:jc w:val="both"/>
        <w:rPr>
          <w:bCs/>
          <w:color w:val="000000"/>
          <w:sz w:val="24"/>
          <w:szCs w:val="24"/>
        </w:rPr>
      </w:pPr>
      <w:r w:rsidRPr="00717471">
        <w:rPr>
          <w:bCs/>
          <w:color w:val="000000"/>
          <w:sz w:val="24"/>
          <w:szCs w:val="24"/>
        </w:rPr>
        <w:t xml:space="preserve">6)  </w:t>
      </w:r>
      <w:r w:rsidR="00496675" w:rsidRPr="00717471">
        <w:rPr>
          <w:bCs/>
          <w:color w:val="000000"/>
          <w:sz w:val="24"/>
          <w:szCs w:val="24"/>
        </w:rPr>
        <w:t>д</w:t>
      </w:r>
      <w:r w:rsidRPr="00717471">
        <w:rPr>
          <w:bCs/>
          <w:color w:val="000000"/>
          <w:sz w:val="24"/>
          <w:szCs w:val="24"/>
        </w:rPr>
        <w:t>окументы</w:t>
      </w:r>
      <w:r w:rsidR="00D16FC7" w:rsidRPr="00717471">
        <w:rPr>
          <w:bCs/>
          <w:color w:val="000000"/>
          <w:sz w:val="24"/>
          <w:szCs w:val="24"/>
        </w:rPr>
        <w:t>,</w:t>
      </w:r>
      <w:r w:rsidRPr="00717471">
        <w:rPr>
          <w:bCs/>
          <w:color w:val="000000"/>
          <w:sz w:val="24"/>
          <w:szCs w:val="24"/>
        </w:rPr>
        <w:t xml:space="preserve"> подтверждающие происхождение товара</w:t>
      </w:r>
      <w:r w:rsidR="00BA2233" w:rsidRPr="00717471">
        <w:rPr>
          <w:bCs/>
          <w:color w:val="000000"/>
          <w:sz w:val="24"/>
          <w:szCs w:val="24"/>
        </w:rPr>
        <w:t xml:space="preserve">: </w:t>
      </w:r>
      <w:r w:rsidR="008C0ED5" w:rsidRPr="00717471">
        <w:rPr>
          <w:bCs/>
          <w:color w:val="000000"/>
          <w:sz w:val="24"/>
          <w:szCs w:val="24"/>
        </w:rPr>
        <w:t xml:space="preserve">________________ </w:t>
      </w:r>
      <w:r w:rsidRPr="00717471">
        <w:rPr>
          <w:bCs/>
          <w:i/>
          <w:sz w:val="24"/>
          <w:szCs w:val="24"/>
        </w:rPr>
        <w:t>(предоставляется, если данное требование относится к предмету закупки)</w:t>
      </w:r>
      <w:r w:rsidR="006924FC">
        <w:rPr>
          <w:bCs/>
          <w:color w:val="000000"/>
          <w:sz w:val="24"/>
          <w:szCs w:val="24"/>
        </w:rPr>
        <w:t>;</w:t>
      </w:r>
    </w:p>
    <w:p w14:paraId="3B070BCE" w14:textId="3A504809" w:rsidR="006924FC" w:rsidRPr="006924FC" w:rsidRDefault="006924FC" w:rsidP="0005648B">
      <w:pPr>
        <w:ind w:firstLine="567"/>
        <w:jc w:val="both"/>
        <w:rPr>
          <w:b/>
          <w:color w:val="000000"/>
          <w:sz w:val="24"/>
          <w:szCs w:val="24"/>
        </w:rPr>
      </w:pPr>
      <w:r>
        <w:rPr>
          <w:bCs/>
          <w:color w:val="000000"/>
          <w:sz w:val="24"/>
          <w:szCs w:val="24"/>
        </w:rPr>
        <w:t xml:space="preserve">7) </w:t>
      </w:r>
      <w:r w:rsidRPr="006924FC">
        <w:rPr>
          <w:b/>
          <w:color w:val="000000"/>
          <w:sz w:val="24"/>
          <w:szCs w:val="24"/>
          <w:highlight w:val="yellow"/>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297DA70" w14:textId="77777777" w:rsidR="001E5277" w:rsidRPr="00717471" w:rsidRDefault="001E5277" w:rsidP="0005648B">
      <w:pPr>
        <w:ind w:firstLine="567"/>
        <w:jc w:val="both"/>
        <w:rPr>
          <w:bCs/>
          <w:sz w:val="24"/>
          <w:szCs w:val="24"/>
        </w:rPr>
      </w:pPr>
    </w:p>
    <w:p w14:paraId="16A3BC41"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717471">
        <w:rPr>
          <w:bCs/>
          <w:sz w:val="24"/>
          <w:szCs w:val="24"/>
        </w:rPr>
        <w:t>ценовое предложение не принимается в расчет и к сравнению цен</w:t>
      </w:r>
      <w:r w:rsidR="00496675" w:rsidRPr="00717471">
        <w:rPr>
          <w:bCs/>
          <w:sz w:val="24"/>
          <w:szCs w:val="24"/>
        </w:rPr>
        <w:t>,</w:t>
      </w:r>
      <w:r w:rsidR="00D16FC7" w:rsidRPr="00717471">
        <w:rPr>
          <w:bCs/>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r w:rsidR="007D15F2" w:rsidRPr="0005648B">
        <w:rPr>
          <w:sz w:val="24"/>
          <w:szCs w:val="24"/>
        </w:rPr>
        <w:lastRenderedPageBreak/>
        <w:t xml:space="preserve">просрочки  поставок товара (выполнения работ, оказания услуг).  </w:t>
      </w:r>
    </w:p>
    <w:p w14:paraId="2279BA9F"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2F9284D"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8BD0D7"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DD78ACA" w14:textId="420B9E78"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30F45A8D"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29428DAB"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7941A6A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66A3EE3F"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9F7D81B"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42A48E4"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53B3ECE"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1CE50E9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A6CD78D" w14:textId="77777777" w:rsidR="009E645A" w:rsidRPr="0005648B" w:rsidRDefault="009E645A" w:rsidP="0005648B">
      <w:pPr>
        <w:ind w:firstLine="567"/>
        <w:jc w:val="both"/>
        <w:rPr>
          <w:sz w:val="24"/>
          <w:szCs w:val="24"/>
        </w:rPr>
      </w:pPr>
    </w:p>
    <w:p w14:paraId="5C95EDE6" w14:textId="76115F7F" w:rsidR="0005648B" w:rsidRDefault="00942C64" w:rsidP="0005648B">
      <w:pPr>
        <w:ind w:firstLine="567"/>
        <w:jc w:val="both"/>
        <w:rPr>
          <w:b/>
          <w:sz w:val="24"/>
          <w:szCs w:val="24"/>
        </w:rPr>
      </w:pPr>
      <w:r w:rsidRPr="0005648B">
        <w:rPr>
          <w:sz w:val="24"/>
          <w:szCs w:val="24"/>
        </w:rPr>
        <w:t>Ответственный:</w:t>
      </w:r>
      <w:r w:rsidRPr="0005648B">
        <w:rPr>
          <w:b/>
          <w:sz w:val="24"/>
          <w:szCs w:val="24"/>
        </w:rPr>
        <w:t xml:space="preserve"> </w:t>
      </w:r>
    </w:p>
    <w:p w14:paraId="3877FA0B" w14:textId="12CCDE4C" w:rsidR="0005648B" w:rsidRPr="0005648B" w:rsidRDefault="00717471" w:rsidP="0005648B">
      <w:pPr>
        <w:pStyle w:val="af0"/>
        <w:numPr>
          <w:ilvl w:val="1"/>
          <w:numId w:val="11"/>
        </w:numPr>
        <w:jc w:val="both"/>
        <w:rPr>
          <w:sz w:val="24"/>
          <w:szCs w:val="24"/>
        </w:rPr>
      </w:pPr>
      <w:r>
        <w:rPr>
          <w:sz w:val="24"/>
          <w:szCs w:val="24"/>
        </w:rPr>
        <w:t>Герасимова Марина Викторовна</w:t>
      </w:r>
      <w:r w:rsidR="008C0ED5" w:rsidRPr="0005648B">
        <w:rPr>
          <w:sz w:val="24"/>
          <w:szCs w:val="24"/>
        </w:rPr>
        <w:t>.</w:t>
      </w:r>
    </w:p>
    <w:p w14:paraId="6DC03D4D" w14:textId="77777777" w:rsidR="00083E04" w:rsidRPr="0005648B" w:rsidRDefault="00083E04" w:rsidP="0005648B">
      <w:pPr>
        <w:widowControl/>
        <w:ind w:firstLine="567"/>
        <w:rPr>
          <w:i/>
          <w:sz w:val="24"/>
          <w:szCs w:val="24"/>
          <w:u w:val="single"/>
        </w:rPr>
      </w:pPr>
    </w:p>
    <w:p w14:paraId="02FCB3DA" w14:textId="77777777" w:rsidR="009E645A" w:rsidRPr="0005648B" w:rsidRDefault="009E645A" w:rsidP="0005648B">
      <w:pPr>
        <w:widowControl/>
        <w:ind w:firstLine="567"/>
        <w:rPr>
          <w:b/>
          <w:i/>
          <w:sz w:val="24"/>
          <w:szCs w:val="24"/>
        </w:rPr>
      </w:pPr>
    </w:p>
    <w:p w14:paraId="338C75D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E922D3A"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38DDCC4F"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2FF3BC0E" w14:textId="77777777" w:rsidR="00C1380F" w:rsidRPr="0005648B" w:rsidRDefault="00C1380F" w:rsidP="0005648B">
      <w:pPr>
        <w:widowControl/>
        <w:autoSpaceDE/>
        <w:autoSpaceDN/>
        <w:adjustRightInd/>
        <w:ind w:firstLine="567"/>
        <w:rPr>
          <w:sz w:val="24"/>
          <w:szCs w:val="24"/>
        </w:rPr>
      </w:pPr>
    </w:p>
    <w:p w14:paraId="34823842" w14:textId="77777777" w:rsidR="000B1E4F" w:rsidRPr="00496675" w:rsidRDefault="000B1E4F" w:rsidP="001308F4">
      <w:pPr>
        <w:jc w:val="right"/>
        <w:rPr>
          <w:sz w:val="28"/>
          <w:szCs w:val="28"/>
        </w:rPr>
      </w:pPr>
    </w:p>
    <w:p w14:paraId="16FB3EC9" w14:textId="77777777" w:rsidR="00DC2577" w:rsidRDefault="00DC2577" w:rsidP="00717471">
      <w:pPr>
        <w:jc w:val="both"/>
        <w:rPr>
          <w:sz w:val="24"/>
          <w:szCs w:val="24"/>
        </w:rPr>
      </w:pPr>
    </w:p>
    <w:p w14:paraId="2109CBF3" w14:textId="0541ABA5" w:rsidR="000B1E4F" w:rsidRPr="004856F6" w:rsidRDefault="00F65F68" w:rsidP="00717471">
      <w:pPr>
        <w:jc w:val="both"/>
        <w:rPr>
          <w:sz w:val="24"/>
          <w:szCs w:val="24"/>
        </w:rPr>
      </w:pPr>
      <w:r>
        <w:rPr>
          <w:sz w:val="24"/>
          <w:szCs w:val="24"/>
        </w:rPr>
        <w:t>Д</w:t>
      </w:r>
      <w:r w:rsidR="00717471">
        <w:rPr>
          <w:sz w:val="24"/>
          <w:szCs w:val="24"/>
        </w:rPr>
        <w:t>иректор</w:t>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E55FA7">
        <w:rPr>
          <w:sz w:val="24"/>
          <w:szCs w:val="24"/>
        </w:rPr>
        <w:t xml:space="preserve">     </w:t>
      </w:r>
      <w:r>
        <w:rPr>
          <w:sz w:val="24"/>
          <w:szCs w:val="24"/>
        </w:rPr>
        <w:t xml:space="preserve">                      С.М. Кунтышева</w:t>
      </w:r>
    </w:p>
    <w:p w14:paraId="0FE1F3D6" w14:textId="77777777" w:rsidR="000B1E4F" w:rsidRPr="004856F6" w:rsidRDefault="000B1E4F" w:rsidP="001308F4">
      <w:pPr>
        <w:jc w:val="right"/>
        <w:rPr>
          <w:sz w:val="24"/>
          <w:szCs w:val="24"/>
        </w:rPr>
      </w:pPr>
    </w:p>
    <w:p w14:paraId="6A5401F3" w14:textId="77777777" w:rsidR="000B1E4F" w:rsidRPr="004856F6" w:rsidRDefault="000B1E4F" w:rsidP="001308F4">
      <w:pPr>
        <w:jc w:val="right"/>
        <w:rPr>
          <w:sz w:val="24"/>
          <w:szCs w:val="24"/>
        </w:rPr>
      </w:pPr>
    </w:p>
    <w:p w14:paraId="33DBC3BC" w14:textId="77777777" w:rsidR="00532D48" w:rsidRPr="004856F6" w:rsidRDefault="00532D48" w:rsidP="001308F4">
      <w:pPr>
        <w:jc w:val="right"/>
        <w:rPr>
          <w:sz w:val="24"/>
          <w:szCs w:val="24"/>
        </w:rPr>
      </w:pPr>
    </w:p>
    <w:p w14:paraId="10F0D1D3" w14:textId="77777777" w:rsidR="00532D48" w:rsidRPr="004856F6" w:rsidRDefault="00532D48" w:rsidP="001308F4">
      <w:pPr>
        <w:jc w:val="right"/>
        <w:rPr>
          <w:sz w:val="24"/>
          <w:szCs w:val="24"/>
        </w:rPr>
      </w:pPr>
    </w:p>
    <w:p w14:paraId="01AE4CEB" w14:textId="77777777" w:rsidR="00532D48" w:rsidRPr="004856F6" w:rsidRDefault="00532D48" w:rsidP="001308F4">
      <w:pPr>
        <w:jc w:val="right"/>
        <w:rPr>
          <w:sz w:val="24"/>
          <w:szCs w:val="24"/>
        </w:rPr>
      </w:pPr>
    </w:p>
    <w:p w14:paraId="16C98EDE" w14:textId="77777777" w:rsidR="00532D48" w:rsidRPr="004856F6" w:rsidRDefault="00532D48" w:rsidP="001308F4">
      <w:pPr>
        <w:jc w:val="right"/>
        <w:rPr>
          <w:sz w:val="24"/>
          <w:szCs w:val="24"/>
        </w:rPr>
      </w:pPr>
    </w:p>
    <w:p w14:paraId="4D7A96AB" w14:textId="77777777" w:rsidR="00532D48" w:rsidRPr="004856F6" w:rsidRDefault="00532D48" w:rsidP="001308F4">
      <w:pPr>
        <w:jc w:val="right"/>
        <w:rPr>
          <w:sz w:val="24"/>
          <w:szCs w:val="24"/>
        </w:rPr>
      </w:pPr>
    </w:p>
    <w:p w14:paraId="72F2FB8E" w14:textId="77777777" w:rsidR="00532D48" w:rsidRPr="004856F6" w:rsidRDefault="00532D48" w:rsidP="001308F4">
      <w:pPr>
        <w:jc w:val="right"/>
        <w:rPr>
          <w:sz w:val="24"/>
          <w:szCs w:val="24"/>
        </w:rPr>
      </w:pPr>
    </w:p>
    <w:p w14:paraId="6EA963D4" w14:textId="77777777" w:rsidR="00532D48" w:rsidRPr="004856F6" w:rsidRDefault="00532D48" w:rsidP="001308F4">
      <w:pPr>
        <w:jc w:val="right"/>
        <w:rPr>
          <w:sz w:val="24"/>
          <w:szCs w:val="24"/>
        </w:rPr>
      </w:pPr>
    </w:p>
    <w:p w14:paraId="7367B5EC" w14:textId="77777777" w:rsidR="00532D48" w:rsidRDefault="00532D48" w:rsidP="001308F4">
      <w:pPr>
        <w:jc w:val="right"/>
        <w:rPr>
          <w:sz w:val="24"/>
          <w:szCs w:val="24"/>
        </w:rPr>
      </w:pPr>
    </w:p>
    <w:p w14:paraId="6CBB0CF4" w14:textId="77777777" w:rsidR="00B47B1F" w:rsidRDefault="00B47B1F" w:rsidP="001308F4">
      <w:pPr>
        <w:jc w:val="right"/>
        <w:rPr>
          <w:sz w:val="24"/>
          <w:szCs w:val="24"/>
        </w:rPr>
      </w:pPr>
    </w:p>
    <w:p w14:paraId="5EECCDF9" w14:textId="77777777" w:rsidR="00755B50" w:rsidRDefault="00755B50" w:rsidP="001308F4">
      <w:pPr>
        <w:jc w:val="right"/>
        <w:rPr>
          <w:sz w:val="24"/>
          <w:szCs w:val="24"/>
        </w:rPr>
      </w:pPr>
    </w:p>
    <w:p w14:paraId="3DA6A180" w14:textId="77777777" w:rsidR="00755B50" w:rsidRDefault="00755B50" w:rsidP="001308F4">
      <w:pPr>
        <w:jc w:val="right"/>
        <w:rPr>
          <w:sz w:val="24"/>
          <w:szCs w:val="24"/>
        </w:rPr>
      </w:pPr>
    </w:p>
    <w:p w14:paraId="3C8E6F63" w14:textId="77777777" w:rsidR="00B47B1F" w:rsidRPr="004856F6" w:rsidRDefault="00B47B1F" w:rsidP="001308F4">
      <w:pPr>
        <w:jc w:val="right"/>
        <w:rPr>
          <w:sz w:val="24"/>
          <w:szCs w:val="24"/>
        </w:rPr>
      </w:pPr>
    </w:p>
    <w:p w14:paraId="117F02E4"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09EAC9C" w14:textId="77777777" w:rsidR="001308F4" w:rsidRPr="004856F6" w:rsidRDefault="001308F4" w:rsidP="006A163A">
      <w:pPr>
        <w:jc w:val="center"/>
        <w:rPr>
          <w:i/>
          <w:sz w:val="24"/>
          <w:szCs w:val="24"/>
        </w:rPr>
      </w:pPr>
    </w:p>
    <w:p w14:paraId="7250B6F5" w14:textId="77777777" w:rsidR="001308F4" w:rsidRPr="004856F6" w:rsidRDefault="001308F4" w:rsidP="006A163A">
      <w:pPr>
        <w:jc w:val="center"/>
        <w:rPr>
          <w:i/>
          <w:sz w:val="24"/>
          <w:szCs w:val="24"/>
        </w:rPr>
      </w:pPr>
    </w:p>
    <w:p w14:paraId="1D87D07D" w14:textId="77777777" w:rsidR="001308F4" w:rsidRPr="004856F6" w:rsidRDefault="001308F4" w:rsidP="006A163A">
      <w:pPr>
        <w:jc w:val="center"/>
        <w:rPr>
          <w:i/>
          <w:sz w:val="24"/>
          <w:szCs w:val="24"/>
        </w:rPr>
      </w:pPr>
    </w:p>
    <w:p w14:paraId="7E560C1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61A0560" w14:textId="77777777" w:rsidR="006A163A" w:rsidRPr="004856F6" w:rsidRDefault="006A163A" w:rsidP="006A163A">
      <w:pPr>
        <w:jc w:val="center"/>
        <w:rPr>
          <w:i/>
          <w:sz w:val="24"/>
          <w:szCs w:val="24"/>
        </w:rPr>
      </w:pPr>
    </w:p>
    <w:p w14:paraId="6F4D110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A927175" w14:textId="77777777" w:rsidR="006A163A" w:rsidRPr="004856F6" w:rsidRDefault="006A163A" w:rsidP="006A163A">
      <w:pPr>
        <w:tabs>
          <w:tab w:val="left" w:pos="3491"/>
        </w:tabs>
        <w:rPr>
          <w:sz w:val="24"/>
          <w:szCs w:val="24"/>
        </w:rPr>
      </w:pPr>
    </w:p>
    <w:p w14:paraId="5F179FE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85E00E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955D9F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98959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B014DA"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B1CDC37" w14:textId="044DB2F5"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6924FC">
        <w:rPr>
          <w:i/>
          <w:sz w:val="24"/>
          <w:szCs w:val="24"/>
          <w:u w:val="single"/>
        </w:rPr>
        <w:t xml:space="preserve"> </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6924FC">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D390ED5" w14:textId="77777777" w:rsidR="00F35F72" w:rsidRPr="004856F6" w:rsidRDefault="00F35F72" w:rsidP="006A163A">
      <w:pPr>
        <w:autoSpaceDE/>
        <w:autoSpaceDN/>
        <w:adjustRightInd/>
        <w:ind w:firstLine="708"/>
        <w:jc w:val="both"/>
        <w:rPr>
          <w:sz w:val="24"/>
          <w:szCs w:val="24"/>
        </w:rPr>
      </w:pPr>
    </w:p>
    <w:p w14:paraId="20FAEE1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58D246D"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2BB404B" w14:textId="77777777" w:rsidR="004D09BA" w:rsidRPr="004856F6" w:rsidRDefault="004D09BA" w:rsidP="006A163A">
      <w:pPr>
        <w:widowControl/>
        <w:autoSpaceDE/>
        <w:autoSpaceDN/>
        <w:adjustRightInd/>
        <w:ind w:firstLine="708"/>
        <w:rPr>
          <w:sz w:val="24"/>
          <w:szCs w:val="24"/>
        </w:rPr>
      </w:pPr>
    </w:p>
    <w:p w14:paraId="049E36CC" w14:textId="5C9392B5"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w:t>
      </w:r>
      <w:r w:rsidR="006924FC">
        <w:rPr>
          <w:sz w:val="24"/>
          <w:szCs w:val="24"/>
        </w:rPr>
        <w:t xml:space="preserve"> </w:t>
      </w:r>
      <w:r w:rsidRPr="004856F6">
        <w:rPr>
          <w:sz w:val="24"/>
          <w:szCs w:val="24"/>
        </w:rPr>
        <w:t>________ 20</w:t>
      </w:r>
      <w:r w:rsidR="00842186" w:rsidRPr="004856F6">
        <w:rPr>
          <w:sz w:val="24"/>
          <w:szCs w:val="24"/>
        </w:rPr>
        <w:t>___</w:t>
      </w:r>
      <w:r w:rsidRPr="004856F6">
        <w:rPr>
          <w:sz w:val="24"/>
          <w:szCs w:val="24"/>
        </w:rPr>
        <w:t>г.</w:t>
      </w:r>
    </w:p>
    <w:p w14:paraId="44A8D067" w14:textId="77777777" w:rsidR="009F43E5" w:rsidRPr="004856F6" w:rsidRDefault="009F43E5" w:rsidP="006A163A">
      <w:pPr>
        <w:widowControl/>
        <w:autoSpaceDE/>
        <w:autoSpaceDN/>
        <w:adjustRightInd/>
        <w:ind w:firstLine="708"/>
        <w:rPr>
          <w:sz w:val="24"/>
          <w:szCs w:val="24"/>
        </w:rPr>
      </w:pPr>
    </w:p>
    <w:p w14:paraId="1B4FE446" w14:textId="7A57981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6924FC">
        <w:rPr>
          <w:sz w:val="24"/>
          <w:szCs w:val="24"/>
        </w:rPr>
        <w:t xml:space="preserve"> </w:t>
      </w:r>
      <w:r w:rsidR="009D281A" w:rsidRPr="009D281A">
        <w:rPr>
          <w:sz w:val="24"/>
          <w:szCs w:val="24"/>
        </w:rPr>
        <w:t>(выполнить работы, оказать услуги)</w:t>
      </w:r>
      <w:r w:rsidRPr="004856F6">
        <w:rPr>
          <w:sz w:val="24"/>
          <w:szCs w:val="24"/>
        </w:rPr>
        <w:t xml:space="preserve"> в указанные Вами сроки</w:t>
      </w:r>
      <w:r w:rsidR="00873C45" w:rsidRPr="004856F6">
        <w:rPr>
          <w:sz w:val="24"/>
          <w:szCs w:val="24"/>
        </w:rPr>
        <w:t>.</w:t>
      </w:r>
    </w:p>
    <w:p w14:paraId="62F517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F98A99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EB017B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489E6E6"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96BDA39"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499FA04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BD4F9B9"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47CE296" w14:textId="77777777" w:rsidR="006A163A" w:rsidRPr="004856F6" w:rsidRDefault="006A163A" w:rsidP="006A163A">
      <w:pPr>
        <w:tabs>
          <w:tab w:val="left" w:pos="3491"/>
        </w:tabs>
        <w:rPr>
          <w:sz w:val="24"/>
          <w:szCs w:val="24"/>
        </w:rPr>
      </w:pPr>
    </w:p>
    <w:p w14:paraId="460D46B2" w14:textId="77777777" w:rsidR="00A05355" w:rsidRPr="004856F6" w:rsidRDefault="00A05355" w:rsidP="00CC1AA6">
      <w:pPr>
        <w:tabs>
          <w:tab w:val="left" w:pos="3491"/>
        </w:tabs>
        <w:rPr>
          <w:b/>
          <w:sz w:val="24"/>
          <w:szCs w:val="24"/>
        </w:rPr>
      </w:pPr>
    </w:p>
    <w:p w14:paraId="065DE8F8" w14:textId="77777777" w:rsidR="002071E1" w:rsidRPr="004856F6" w:rsidRDefault="002071E1" w:rsidP="00DC0860">
      <w:pPr>
        <w:tabs>
          <w:tab w:val="left" w:pos="3491"/>
        </w:tabs>
        <w:rPr>
          <w:sz w:val="24"/>
          <w:szCs w:val="24"/>
        </w:rPr>
      </w:pPr>
    </w:p>
    <w:p w14:paraId="5BBF1E73" w14:textId="77777777" w:rsidR="00A62419" w:rsidRDefault="00A62419" w:rsidP="00DC0860">
      <w:pPr>
        <w:tabs>
          <w:tab w:val="left" w:pos="3491"/>
        </w:tabs>
        <w:rPr>
          <w:sz w:val="24"/>
          <w:szCs w:val="24"/>
        </w:rPr>
      </w:pPr>
    </w:p>
    <w:p w14:paraId="4E000FFF" w14:textId="77777777" w:rsidR="005D4896" w:rsidRDefault="005D4896" w:rsidP="00DC0860">
      <w:pPr>
        <w:tabs>
          <w:tab w:val="left" w:pos="3491"/>
        </w:tabs>
        <w:rPr>
          <w:sz w:val="24"/>
          <w:szCs w:val="24"/>
        </w:rPr>
      </w:pPr>
    </w:p>
    <w:p w14:paraId="73728AE4" w14:textId="77777777" w:rsidR="005D4896" w:rsidRDefault="005D4896" w:rsidP="00DC0860">
      <w:pPr>
        <w:tabs>
          <w:tab w:val="left" w:pos="3491"/>
        </w:tabs>
        <w:rPr>
          <w:sz w:val="24"/>
          <w:szCs w:val="24"/>
        </w:rPr>
      </w:pPr>
    </w:p>
    <w:p w14:paraId="0C474431" w14:textId="77777777" w:rsidR="005D4896" w:rsidRDefault="005D4896" w:rsidP="00DC0860">
      <w:pPr>
        <w:tabs>
          <w:tab w:val="left" w:pos="3491"/>
        </w:tabs>
        <w:rPr>
          <w:sz w:val="24"/>
          <w:szCs w:val="24"/>
        </w:rPr>
      </w:pPr>
    </w:p>
    <w:p w14:paraId="250FCCEA" w14:textId="77777777" w:rsidR="005D4896" w:rsidRDefault="005D4896" w:rsidP="00DC0860">
      <w:pPr>
        <w:tabs>
          <w:tab w:val="left" w:pos="3491"/>
        </w:tabs>
        <w:rPr>
          <w:sz w:val="24"/>
          <w:szCs w:val="24"/>
        </w:rPr>
      </w:pPr>
    </w:p>
    <w:p w14:paraId="6A3500ED" w14:textId="77777777" w:rsidR="005D4896" w:rsidRDefault="005D4896" w:rsidP="00DC0860">
      <w:pPr>
        <w:tabs>
          <w:tab w:val="left" w:pos="3491"/>
        </w:tabs>
        <w:rPr>
          <w:sz w:val="24"/>
          <w:szCs w:val="24"/>
        </w:rPr>
      </w:pPr>
    </w:p>
    <w:p w14:paraId="0E716EB9" w14:textId="77777777" w:rsidR="005D4896" w:rsidRDefault="005D4896" w:rsidP="00DC0860">
      <w:pPr>
        <w:tabs>
          <w:tab w:val="left" w:pos="3491"/>
        </w:tabs>
        <w:rPr>
          <w:sz w:val="24"/>
          <w:szCs w:val="24"/>
        </w:rPr>
      </w:pPr>
    </w:p>
    <w:p w14:paraId="30B174E4" w14:textId="77777777" w:rsidR="004856F6" w:rsidRDefault="004856F6" w:rsidP="00DC0860">
      <w:pPr>
        <w:tabs>
          <w:tab w:val="left" w:pos="3491"/>
        </w:tabs>
        <w:rPr>
          <w:sz w:val="24"/>
          <w:szCs w:val="24"/>
        </w:rPr>
      </w:pPr>
    </w:p>
    <w:p w14:paraId="226AD911" w14:textId="77777777" w:rsidR="00A3549B" w:rsidRDefault="00A3549B" w:rsidP="00CA68A4">
      <w:pPr>
        <w:tabs>
          <w:tab w:val="left" w:pos="3491"/>
        </w:tabs>
        <w:jc w:val="right"/>
        <w:rPr>
          <w:sz w:val="22"/>
          <w:szCs w:val="22"/>
        </w:rPr>
      </w:pPr>
    </w:p>
    <w:p w14:paraId="0214BCFE" w14:textId="77777777" w:rsidR="00A3549B" w:rsidRDefault="00A3549B" w:rsidP="00CA68A4">
      <w:pPr>
        <w:tabs>
          <w:tab w:val="left" w:pos="3491"/>
        </w:tabs>
        <w:jc w:val="right"/>
        <w:rPr>
          <w:sz w:val="22"/>
          <w:szCs w:val="22"/>
        </w:rPr>
      </w:pPr>
    </w:p>
    <w:p w14:paraId="22DE25D2" w14:textId="78161446" w:rsidR="00CA68A4" w:rsidRPr="005A1FF3" w:rsidRDefault="00CA68A4" w:rsidP="00CA68A4">
      <w:pPr>
        <w:tabs>
          <w:tab w:val="left" w:pos="3491"/>
        </w:tabs>
        <w:jc w:val="right"/>
        <w:rPr>
          <w:sz w:val="22"/>
          <w:szCs w:val="22"/>
        </w:rPr>
      </w:pPr>
      <w:r w:rsidRPr="005A1FF3">
        <w:rPr>
          <w:sz w:val="22"/>
          <w:szCs w:val="22"/>
        </w:rPr>
        <w:t>Приложение № 2 к запросу</w:t>
      </w:r>
    </w:p>
    <w:p w14:paraId="3F5DBEB5" w14:textId="77777777" w:rsidR="00CA68A4" w:rsidRPr="005A1FF3" w:rsidRDefault="00CA68A4" w:rsidP="00CA68A4">
      <w:pPr>
        <w:rPr>
          <w:b/>
          <w:sz w:val="22"/>
          <w:szCs w:val="22"/>
        </w:rPr>
      </w:pPr>
      <w:r w:rsidRPr="005A1FF3">
        <w:rPr>
          <w:b/>
          <w:sz w:val="22"/>
          <w:szCs w:val="22"/>
        </w:rPr>
        <w:tab/>
      </w:r>
      <w:r w:rsidRPr="005A1FF3">
        <w:rPr>
          <w:b/>
          <w:sz w:val="22"/>
          <w:szCs w:val="22"/>
        </w:rPr>
        <w:tab/>
      </w:r>
    </w:p>
    <w:p w14:paraId="0A6A024B" w14:textId="77777777" w:rsidR="00CA68A4" w:rsidRPr="005A1FF3" w:rsidRDefault="00CA68A4" w:rsidP="00CA68A4">
      <w:pPr>
        <w:jc w:val="center"/>
        <w:rPr>
          <w:b/>
          <w:sz w:val="22"/>
          <w:szCs w:val="22"/>
        </w:rPr>
      </w:pPr>
      <w:r w:rsidRPr="005A1FF3">
        <w:rPr>
          <w:b/>
          <w:sz w:val="22"/>
          <w:szCs w:val="22"/>
        </w:rPr>
        <w:t xml:space="preserve">Договор на поставку </w:t>
      </w:r>
      <w:r w:rsidRPr="005A1FF3">
        <w:rPr>
          <w:b/>
          <w:bCs/>
          <w:sz w:val="22"/>
          <w:szCs w:val="22"/>
        </w:rPr>
        <w:t>товаров № ________</w:t>
      </w:r>
    </w:p>
    <w:p w14:paraId="1FE6B73D" w14:textId="77777777" w:rsidR="00CA68A4" w:rsidRPr="005A1FF3" w:rsidRDefault="00CA68A4" w:rsidP="00CA68A4">
      <w:pPr>
        <w:rPr>
          <w:sz w:val="22"/>
          <w:szCs w:val="22"/>
        </w:rPr>
      </w:pPr>
    </w:p>
    <w:p w14:paraId="71105747" w14:textId="1F575C1C" w:rsidR="00CA68A4" w:rsidRPr="005A1FF3" w:rsidRDefault="00DC2577" w:rsidP="0077552F">
      <w:pPr>
        <w:tabs>
          <w:tab w:val="right" w:pos="9921"/>
        </w:tabs>
        <w:spacing w:before="120" w:after="240"/>
        <w:rPr>
          <w:sz w:val="22"/>
          <w:szCs w:val="22"/>
        </w:rPr>
      </w:pPr>
      <w:r w:rsidRPr="005A1FF3">
        <w:rPr>
          <w:sz w:val="22"/>
          <w:szCs w:val="22"/>
        </w:rPr>
        <w:t>г. Владимир</w:t>
      </w:r>
      <w:r w:rsidR="00CA68A4" w:rsidRPr="005A1FF3">
        <w:rPr>
          <w:sz w:val="22"/>
          <w:szCs w:val="22"/>
        </w:rPr>
        <w:tab/>
      </w:r>
      <w:r w:rsidRPr="005A1FF3">
        <w:rPr>
          <w:sz w:val="22"/>
          <w:szCs w:val="22"/>
        </w:rPr>
        <w:t xml:space="preserve">           </w:t>
      </w:r>
      <w:proofErr w:type="gramStart"/>
      <w:r w:rsidR="005A1FF3" w:rsidRPr="005A1FF3">
        <w:rPr>
          <w:sz w:val="22"/>
          <w:szCs w:val="22"/>
        </w:rPr>
        <w:t xml:space="preserve">  </w:t>
      </w:r>
      <w:r w:rsidRPr="005A1FF3">
        <w:rPr>
          <w:sz w:val="22"/>
          <w:szCs w:val="22"/>
        </w:rPr>
        <w:t xml:space="preserve"> </w:t>
      </w:r>
      <w:r w:rsidR="00CA68A4" w:rsidRPr="005A1FF3">
        <w:rPr>
          <w:sz w:val="22"/>
          <w:szCs w:val="22"/>
        </w:rPr>
        <w:t>«</w:t>
      </w:r>
      <w:proofErr w:type="gramEnd"/>
      <w:r w:rsidR="00CA68A4" w:rsidRPr="005A1FF3">
        <w:rPr>
          <w:sz w:val="22"/>
          <w:szCs w:val="22"/>
        </w:rPr>
        <w:t>___» __________202</w:t>
      </w:r>
      <w:r w:rsidR="0077552F">
        <w:rPr>
          <w:sz w:val="22"/>
          <w:szCs w:val="22"/>
        </w:rPr>
        <w:t>6</w:t>
      </w:r>
      <w:r w:rsidR="00CA68A4" w:rsidRPr="005A1FF3">
        <w:rPr>
          <w:sz w:val="22"/>
          <w:szCs w:val="22"/>
        </w:rPr>
        <w:t xml:space="preserve">г. </w:t>
      </w:r>
    </w:p>
    <w:p w14:paraId="1AF140DF" w14:textId="71335CD8" w:rsidR="00CA68A4" w:rsidRPr="005A1FF3" w:rsidRDefault="00DC2577" w:rsidP="005D4896">
      <w:pPr>
        <w:jc w:val="both"/>
        <w:rPr>
          <w:sz w:val="22"/>
          <w:szCs w:val="22"/>
        </w:rPr>
      </w:pPr>
      <w:r w:rsidRPr="005A1FF3">
        <w:rPr>
          <w:b/>
          <w:sz w:val="22"/>
          <w:szCs w:val="22"/>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00CA68A4" w:rsidRPr="005A1FF3">
        <w:rPr>
          <w:sz w:val="22"/>
          <w:szCs w:val="22"/>
        </w:rPr>
        <w:t>,</w:t>
      </w:r>
      <w:r w:rsidR="0005648B" w:rsidRPr="005A1FF3">
        <w:rPr>
          <w:sz w:val="22"/>
          <w:szCs w:val="22"/>
        </w:rPr>
        <w:t xml:space="preserve"> </w:t>
      </w:r>
      <w:r w:rsidR="00CA68A4" w:rsidRPr="005A1FF3">
        <w:rPr>
          <w:sz w:val="22"/>
          <w:szCs w:val="22"/>
        </w:rPr>
        <w:t xml:space="preserve">далее именуемый «Заказчик», в лице </w:t>
      </w:r>
      <w:r w:rsidR="0011277D">
        <w:rPr>
          <w:sz w:val="22"/>
          <w:szCs w:val="22"/>
        </w:rPr>
        <w:t>директора Кунтышевой Светланы Михайловны</w:t>
      </w:r>
      <w:r w:rsidRPr="005A1FF3">
        <w:rPr>
          <w:sz w:val="22"/>
          <w:szCs w:val="22"/>
        </w:rPr>
        <w:t xml:space="preserve">, действующей на основании </w:t>
      </w:r>
      <w:r w:rsidR="0011277D" w:rsidRPr="0011277D">
        <w:rPr>
          <w:sz w:val="22"/>
          <w:szCs w:val="22"/>
        </w:rPr>
        <w:t>приказа департамента социальной защиты населения администрации Владимирской области № 265л/с от 03.06.2019г. и в соответствии с Уставом</w:t>
      </w:r>
      <w:r w:rsidR="00CA68A4" w:rsidRPr="005A1FF3">
        <w:rPr>
          <w:sz w:val="22"/>
          <w:szCs w:val="22"/>
        </w:rPr>
        <w:t>, с одной стороны, и</w:t>
      </w:r>
      <w:r w:rsidR="0005648B" w:rsidRPr="005A1FF3">
        <w:rPr>
          <w:sz w:val="22"/>
          <w:szCs w:val="22"/>
        </w:rPr>
        <w:t xml:space="preserve"> </w:t>
      </w:r>
      <w:r w:rsidR="00CA68A4" w:rsidRPr="005A1FF3">
        <w:rPr>
          <w:b/>
          <w:bCs/>
          <w:sz w:val="22"/>
          <w:szCs w:val="22"/>
        </w:rPr>
        <w:t>_________________</w:t>
      </w:r>
      <w:r w:rsidR="00CA68A4" w:rsidRPr="005A1FF3">
        <w:rPr>
          <w:sz w:val="22"/>
          <w:szCs w:val="22"/>
        </w:rPr>
        <w:t>,</w:t>
      </w:r>
      <w:r w:rsidR="0005648B" w:rsidRPr="005A1FF3">
        <w:rPr>
          <w:sz w:val="22"/>
          <w:szCs w:val="22"/>
        </w:rPr>
        <w:t xml:space="preserve"> </w:t>
      </w:r>
      <w:r w:rsidR="00CA68A4" w:rsidRPr="005A1FF3">
        <w:rPr>
          <w:sz w:val="22"/>
          <w:szCs w:val="22"/>
        </w:rPr>
        <w:t>далее именуемое  «</w:t>
      </w:r>
      <w:r w:rsidR="00BA568E" w:rsidRPr="005A1FF3">
        <w:rPr>
          <w:sz w:val="22"/>
          <w:szCs w:val="22"/>
        </w:rPr>
        <w:t>Поставщик</w:t>
      </w:r>
      <w:r w:rsidR="00CA68A4" w:rsidRPr="005A1FF3">
        <w:rPr>
          <w:sz w:val="22"/>
          <w:szCs w:val="22"/>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w:t>
      </w:r>
      <w:r w:rsidRPr="005A1FF3">
        <w:rPr>
          <w:sz w:val="22"/>
          <w:szCs w:val="22"/>
        </w:rPr>
        <w:t>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5A1FF3">
        <w:rPr>
          <w:sz w:val="22"/>
          <w:szCs w:val="22"/>
        </w:rPr>
        <w:t>,</w:t>
      </w:r>
      <w:r w:rsidR="0005648B" w:rsidRPr="005A1FF3">
        <w:rPr>
          <w:sz w:val="22"/>
          <w:szCs w:val="22"/>
        </w:rPr>
        <w:t xml:space="preserve"> </w:t>
      </w:r>
      <w:r w:rsidR="00CA68A4" w:rsidRPr="005A1FF3">
        <w:rPr>
          <w:sz w:val="22"/>
          <w:szCs w:val="22"/>
        </w:rPr>
        <w:t>о нижеследующем:</w:t>
      </w:r>
    </w:p>
    <w:p w14:paraId="58E29D5B"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AFF8724" w14:textId="17B594AC" w:rsidR="005A1FF3" w:rsidRPr="00635BFA" w:rsidRDefault="00CA68A4" w:rsidP="005A1FF3">
      <w:pPr>
        <w:pStyle w:val="af6"/>
        <w:ind w:firstLine="567"/>
        <w:jc w:val="both"/>
        <w:rPr>
          <w:sz w:val="22"/>
          <w:szCs w:val="22"/>
        </w:rPr>
      </w:pPr>
      <w:r w:rsidRPr="005D4896">
        <w:rPr>
          <w:sz w:val="24"/>
          <w:szCs w:val="24"/>
        </w:rPr>
        <w:t xml:space="preserve">1.1. </w:t>
      </w:r>
      <w:r w:rsidR="005A1FF3" w:rsidRPr="00635BFA">
        <w:rPr>
          <w:sz w:val="22"/>
          <w:szCs w:val="22"/>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5A1FF3" w:rsidRPr="005A1FF3">
        <w:rPr>
          <w:b/>
          <w:sz w:val="22"/>
          <w:szCs w:val="22"/>
          <w:u w:val="single"/>
        </w:rPr>
        <w:t>продукт</w:t>
      </w:r>
      <w:r w:rsidR="005A1FF3">
        <w:rPr>
          <w:b/>
          <w:sz w:val="22"/>
          <w:szCs w:val="22"/>
          <w:u w:val="single"/>
        </w:rPr>
        <w:t>ы</w:t>
      </w:r>
      <w:r w:rsidR="005A1FF3" w:rsidRPr="005A1FF3">
        <w:rPr>
          <w:b/>
          <w:sz w:val="22"/>
          <w:szCs w:val="22"/>
          <w:u w:val="single"/>
        </w:rPr>
        <w:t xml:space="preserve"> питания (</w:t>
      </w:r>
      <w:r w:rsidR="00EB78F8">
        <w:rPr>
          <w:b/>
          <w:sz w:val="22"/>
          <w:szCs w:val="22"/>
          <w:u w:val="single"/>
        </w:rPr>
        <w:t>молоко питьевое</w:t>
      </w:r>
      <w:r w:rsidR="005A1FF3" w:rsidRPr="005A1FF3">
        <w:rPr>
          <w:b/>
          <w:sz w:val="22"/>
          <w:szCs w:val="22"/>
          <w:u w:val="single"/>
        </w:rPr>
        <w:t>)</w:t>
      </w:r>
      <w:r w:rsidR="005A1FF3" w:rsidRPr="00635BFA">
        <w:rPr>
          <w:bCs/>
          <w:sz w:val="22"/>
          <w:szCs w:val="22"/>
        </w:rPr>
        <w:t xml:space="preserve"> </w:t>
      </w:r>
      <w:r w:rsidR="005A1FF3" w:rsidRPr="00635BFA">
        <w:rPr>
          <w:sz w:val="22"/>
          <w:szCs w:val="22"/>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7F050F7" w14:textId="77777777" w:rsidR="005A1FF3" w:rsidRDefault="005A1FF3" w:rsidP="005A1FF3">
      <w:pPr>
        <w:pStyle w:val="af6"/>
        <w:ind w:firstLine="567"/>
        <w:jc w:val="both"/>
        <w:rPr>
          <w:sz w:val="22"/>
          <w:szCs w:val="22"/>
        </w:rPr>
      </w:pPr>
      <w:r w:rsidRPr="00635BFA">
        <w:rPr>
          <w:sz w:val="22"/>
          <w:szCs w:val="22"/>
        </w:rPr>
        <w:t xml:space="preserve">1.2. Заказчик обязуется принять и оплатить </w:t>
      </w:r>
      <w:r w:rsidRPr="00635BFA">
        <w:rPr>
          <w:bCs/>
          <w:iCs/>
          <w:sz w:val="22"/>
          <w:szCs w:val="22"/>
        </w:rPr>
        <w:t xml:space="preserve">Товар в </w:t>
      </w:r>
      <w:r w:rsidRPr="00635BFA">
        <w:rPr>
          <w:sz w:val="22"/>
          <w:szCs w:val="22"/>
        </w:rPr>
        <w:t>сроки, в порядке и на условиях, оговоренных в настоящем Договоре.</w:t>
      </w:r>
    </w:p>
    <w:p w14:paraId="233A7F4D" w14:textId="4E6BC1AD" w:rsidR="00D73A86" w:rsidRPr="00635BFA" w:rsidRDefault="00D73A86" w:rsidP="005A1FF3">
      <w:pPr>
        <w:pStyle w:val="af6"/>
        <w:ind w:firstLine="567"/>
        <w:jc w:val="both"/>
        <w:rPr>
          <w:b/>
          <w:i/>
          <w:color w:val="FF0000"/>
          <w:sz w:val="22"/>
          <w:szCs w:val="22"/>
          <w:u w:val="single"/>
        </w:rPr>
      </w:pPr>
      <w:r>
        <w:rPr>
          <w:sz w:val="22"/>
          <w:szCs w:val="22"/>
        </w:rPr>
        <w:t xml:space="preserve">1.3. </w:t>
      </w:r>
      <w:r w:rsidRPr="00D73A86">
        <w:rPr>
          <w:sz w:val="22"/>
          <w:szCs w:val="22"/>
        </w:rPr>
        <w:t xml:space="preserve">Количества Товара, указанное с Спецификации (Приложение № 1 к </w:t>
      </w:r>
      <w:r>
        <w:rPr>
          <w:sz w:val="22"/>
          <w:szCs w:val="22"/>
        </w:rPr>
        <w:t>Договору</w:t>
      </w:r>
      <w:r w:rsidRPr="00D73A86">
        <w:rPr>
          <w:sz w:val="22"/>
          <w:szCs w:val="22"/>
        </w:rPr>
        <w:t xml:space="preserve">), является ориентировочным, исходя из полной заполняемости учреждения и может изменятся в процессе исполнения </w:t>
      </w:r>
      <w:r>
        <w:rPr>
          <w:sz w:val="22"/>
          <w:szCs w:val="22"/>
        </w:rPr>
        <w:t>Договора</w:t>
      </w:r>
      <w:r w:rsidRPr="00D73A86">
        <w:rPr>
          <w:sz w:val="22"/>
          <w:szCs w:val="22"/>
        </w:rPr>
        <w:t>.</w:t>
      </w:r>
    </w:p>
    <w:p w14:paraId="795EC1E2" w14:textId="6850D241" w:rsidR="005A1FF3" w:rsidRPr="00635BFA" w:rsidRDefault="005A1FF3" w:rsidP="00D73A86">
      <w:pPr>
        <w:pStyle w:val="ConsPlusNonformat"/>
        <w:widowControl w:val="0"/>
        <w:numPr>
          <w:ilvl w:val="1"/>
          <w:numId w:val="19"/>
        </w:numPr>
        <w:ind w:left="0" w:firstLine="567"/>
        <w:jc w:val="both"/>
        <w:rPr>
          <w:rFonts w:ascii="Times New Roman" w:hAnsi="Times New Roman" w:cs="Times New Roman"/>
          <w:bCs/>
          <w:sz w:val="22"/>
          <w:szCs w:val="22"/>
        </w:rPr>
      </w:pPr>
      <w:r w:rsidRPr="00635BFA">
        <w:rPr>
          <w:rFonts w:ascii="Times New Roman" w:hAnsi="Times New Roman" w:cs="Times New Roman"/>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635BFA">
        <w:rPr>
          <w:rFonts w:ascii="Times New Roman" w:hAnsi="Times New Roman" w:cs="Times New Roman"/>
          <w:bCs/>
          <w:sz w:val="22"/>
          <w:szCs w:val="22"/>
        </w:rPr>
        <w:t>итоговый протокол от «</w:t>
      </w:r>
      <w:r>
        <w:rPr>
          <w:rFonts w:ascii="Times New Roman" w:hAnsi="Times New Roman" w:cs="Times New Roman"/>
          <w:bCs/>
          <w:sz w:val="22"/>
          <w:szCs w:val="22"/>
        </w:rPr>
        <w:t>__</w:t>
      </w:r>
      <w:r w:rsidRPr="00635BFA">
        <w:rPr>
          <w:rFonts w:ascii="Times New Roman" w:hAnsi="Times New Roman" w:cs="Times New Roman"/>
          <w:bCs/>
          <w:sz w:val="22"/>
          <w:szCs w:val="22"/>
        </w:rPr>
        <w:t xml:space="preserve">» </w:t>
      </w:r>
      <w:r>
        <w:rPr>
          <w:rFonts w:ascii="Times New Roman" w:hAnsi="Times New Roman" w:cs="Times New Roman"/>
          <w:bCs/>
          <w:sz w:val="22"/>
          <w:szCs w:val="22"/>
        </w:rPr>
        <w:t>_____</w:t>
      </w:r>
      <w:r w:rsidRPr="00635BFA">
        <w:rPr>
          <w:rFonts w:ascii="Times New Roman" w:hAnsi="Times New Roman" w:cs="Times New Roman"/>
          <w:bCs/>
          <w:sz w:val="22"/>
          <w:szCs w:val="22"/>
        </w:rPr>
        <w:t xml:space="preserve"> 202</w:t>
      </w:r>
      <w:r w:rsidR="00775FAE">
        <w:rPr>
          <w:rFonts w:ascii="Times New Roman" w:hAnsi="Times New Roman" w:cs="Times New Roman"/>
          <w:bCs/>
          <w:sz w:val="22"/>
          <w:szCs w:val="22"/>
        </w:rPr>
        <w:t>6</w:t>
      </w:r>
      <w:r w:rsidRPr="00635BFA">
        <w:rPr>
          <w:rFonts w:ascii="Times New Roman" w:hAnsi="Times New Roman" w:cs="Times New Roman"/>
          <w:bCs/>
          <w:sz w:val="22"/>
          <w:szCs w:val="22"/>
        </w:rPr>
        <w:t xml:space="preserve"> года № </w:t>
      </w:r>
      <w:r>
        <w:rPr>
          <w:rFonts w:ascii="Times New Roman" w:hAnsi="Times New Roman" w:cs="Times New Roman"/>
          <w:bCs/>
          <w:sz w:val="22"/>
          <w:szCs w:val="22"/>
        </w:rPr>
        <w:t>_______</w:t>
      </w:r>
      <w:r w:rsidRPr="00635BFA">
        <w:rPr>
          <w:rFonts w:ascii="Times New Roman" w:hAnsi="Times New Roman" w:cs="Times New Roman"/>
          <w:bCs/>
          <w:sz w:val="22"/>
          <w:szCs w:val="22"/>
        </w:rPr>
        <w:t>).</w:t>
      </w:r>
    </w:p>
    <w:p w14:paraId="4340F71C" w14:textId="77777777" w:rsidR="005A1FF3" w:rsidRPr="00635BFA" w:rsidRDefault="005A1FF3" w:rsidP="005A1FF3">
      <w:pPr>
        <w:pStyle w:val="22"/>
        <w:tabs>
          <w:tab w:val="clear" w:pos="0"/>
          <w:tab w:val="left" w:pos="1134"/>
        </w:tabs>
        <w:spacing w:before="57" w:after="57"/>
        <w:ind w:firstLine="0"/>
        <w:jc w:val="center"/>
        <w:rPr>
          <w:b/>
          <w:sz w:val="22"/>
          <w:szCs w:val="22"/>
        </w:rPr>
      </w:pPr>
      <w:r w:rsidRPr="00635BFA">
        <w:rPr>
          <w:b/>
          <w:sz w:val="22"/>
          <w:szCs w:val="22"/>
        </w:rPr>
        <w:t>2. Цена Договора и порядок расчетов</w:t>
      </w:r>
    </w:p>
    <w:p w14:paraId="2E54B854" w14:textId="6E4D8B50" w:rsidR="005A1FF3" w:rsidRPr="00635BFA" w:rsidRDefault="005A1FF3" w:rsidP="005A1FF3">
      <w:pPr>
        <w:pStyle w:val="22"/>
        <w:tabs>
          <w:tab w:val="clear" w:pos="0"/>
          <w:tab w:val="left" w:pos="1134"/>
        </w:tabs>
        <w:ind w:firstLine="567"/>
        <w:jc w:val="both"/>
        <w:rPr>
          <w:sz w:val="22"/>
          <w:szCs w:val="22"/>
        </w:rPr>
      </w:pPr>
      <w:r w:rsidRPr="00635BFA">
        <w:rPr>
          <w:sz w:val="22"/>
          <w:szCs w:val="22"/>
        </w:rPr>
        <w:t xml:space="preserve">2.1. Цена Договора составляет </w:t>
      </w:r>
      <w:r>
        <w:rPr>
          <w:b/>
          <w:sz w:val="22"/>
          <w:szCs w:val="22"/>
        </w:rPr>
        <w:t>_______</w:t>
      </w:r>
      <w:r w:rsidRPr="00635BFA">
        <w:rPr>
          <w:b/>
          <w:sz w:val="22"/>
          <w:szCs w:val="22"/>
        </w:rPr>
        <w:t xml:space="preserve"> </w:t>
      </w:r>
      <w:r w:rsidRPr="001133FA">
        <w:rPr>
          <w:b/>
          <w:bCs/>
          <w:sz w:val="22"/>
          <w:szCs w:val="22"/>
        </w:rPr>
        <w:t>(</w:t>
      </w:r>
      <w:r>
        <w:rPr>
          <w:b/>
          <w:bCs/>
          <w:sz w:val="22"/>
          <w:szCs w:val="22"/>
        </w:rPr>
        <w:t>_____</w:t>
      </w:r>
      <w:r w:rsidRPr="001133FA">
        <w:rPr>
          <w:b/>
          <w:bCs/>
          <w:sz w:val="22"/>
          <w:szCs w:val="22"/>
        </w:rPr>
        <w:t xml:space="preserve">) рублей </w:t>
      </w:r>
      <w:r>
        <w:rPr>
          <w:b/>
          <w:bCs/>
          <w:sz w:val="22"/>
          <w:szCs w:val="22"/>
        </w:rPr>
        <w:t>__</w:t>
      </w:r>
      <w:r w:rsidRPr="001133FA">
        <w:rPr>
          <w:b/>
          <w:bCs/>
          <w:sz w:val="22"/>
          <w:szCs w:val="22"/>
        </w:rPr>
        <w:t xml:space="preserve"> копеек</w:t>
      </w:r>
      <w:r w:rsidRPr="00635BFA">
        <w:rPr>
          <w:sz w:val="22"/>
          <w:szCs w:val="22"/>
        </w:rPr>
        <w:t xml:space="preserve">, </w:t>
      </w:r>
      <w:r>
        <w:rPr>
          <w:sz w:val="22"/>
          <w:szCs w:val="22"/>
        </w:rPr>
        <w:t>в том числе</w:t>
      </w:r>
      <w:r w:rsidRPr="00635BFA">
        <w:rPr>
          <w:sz w:val="22"/>
          <w:szCs w:val="22"/>
        </w:rPr>
        <w:t xml:space="preserve"> НДС </w:t>
      </w:r>
      <w:r>
        <w:rPr>
          <w:sz w:val="22"/>
          <w:szCs w:val="22"/>
        </w:rPr>
        <w:t>/ НДС не облагается.</w:t>
      </w:r>
    </w:p>
    <w:p w14:paraId="0330291D" w14:textId="77777777" w:rsidR="005A1FF3" w:rsidRPr="001133FA" w:rsidRDefault="005A1FF3" w:rsidP="005A1FF3">
      <w:pPr>
        <w:ind w:firstLine="567"/>
        <w:jc w:val="both"/>
        <w:rPr>
          <w:sz w:val="22"/>
          <w:szCs w:val="22"/>
        </w:rPr>
      </w:pPr>
      <w:r w:rsidRPr="00635BFA">
        <w:rPr>
          <w:sz w:val="22"/>
          <w:szCs w:val="22"/>
        </w:rPr>
        <w:t xml:space="preserve">При этом цены за единицу измерения каждой позиции Товара устанавливаются согласно </w:t>
      </w:r>
      <w:r w:rsidRPr="001133FA">
        <w:rPr>
          <w:sz w:val="22"/>
          <w:szCs w:val="22"/>
        </w:rPr>
        <w:t>Приложению № 1.</w:t>
      </w:r>
    </w:p>
    <w:p w14:paraId="69A5F2A8" w14:textId="77777777" w:rsidR="005A1FF3" w:rsidRPr="00635BFA" w:rsidRDefault="005A1FF3" w:rsidP="005A1FF3">
      <w:pPr>
        <w:pStyle w:val="22"/>
        <w:tabs>
          <w:tab w:val="clear" w:pos="0"/>
          <w:tab w:val="left" w:pos="1134"/>
        </w:tabs>
        <w:ind w:firstLine="567"/>
        <w:jc w:val="both"/>
        <w:rPr>
          <w:sz w:val="22"/>
          <w:szCs w:val="22"/>
        </w:rPr>
      </w:pPr>
      <w:r w:rsidRPr="001133FA">
        <w:rPr>
          <w:sz w:val="22"/>
          <w:szCs w:val="22"/>
        </w:rPr>
        <w:t>2.2. Источник</w:t>
      </w:r>
      <w:r w:rsidRPr="00635BFA">
        <w:rPr>
          <w:sz w:val="22"/>
          <w:szCs w:val="22"/>
        </w:rPr>
        <w:t xml:space="preserve"> финансирования: внебюджетные средства.</w:t>
      </w:r>
    </w:p>
    <w:p w14:paraId="1E5B0EEC" w14:textId="77777777" w:rsidR="005A1FF3" w:rsidRPr="00635BFA" w:rsidRDefault="005A1FF3" w:rsidP="005A1FF3">
      <w:pPr>
        <w:tabs>
          <w:tab w:val="left" w:pos="1134"/>
        </w:tabs>
        <w:ind w:right="-1" w:firstLine="567"/>
        <w:jc w:val="both"/>
        <w:rPr>
          <w:sz w:val="22"/>
          <w:szCs w:val="22"/>
        </w:rPr>
      </w:pPr>
      <w:r w:rsidRPr="00635BFA">
        <w:rPr>
          <w:sz w:val="22"/>
          <w:szCs w:val="22"/>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635BFA">
        <w:rPr>
          <w:bCs/>
          <w:sz w:val="22"/>
          <w:szCs w:val="22"/>
        </w:rPr>
        <w:t>в течение 7 рабочих дней</w:t>
      </w:r>
      <w:r w:rsidRPr="00635BFA">
        <w:rPr>
          <w:sz w:val="22"/>
          <w:szCs w:val="22"/>
        </w:rPr>
        <w:t xml:space="preserve"> с даты подписания Заказчиком документов о приемке.</w:t>
      </w:r>
    </w:p>
    <w:p w14:paraId="26582FD4" w14:textId="77777777" w:rsidR="005A1FF3" w:rsidRPr="00635BFA" w:rsidRDefault="005A1FF3" w:rsidP="005A1FF3">
      <w:pPr>
        <w:pStyle w:val="2"/>
        <w:spacing w:before="0" w:after="0"/>
        <w:ind w:firstLine="567"/>
        <w:jc w:val="both"/>
        <w:rPr>
          <w:rFonts w:ascii="Times New Roman" w:hAnsi="Times New Roman"/>
          <w:b w:val="0"/>
          <w:i w:val="0"/>
          <w:sz w:val="22"/>
          <w:szCs w:val="22"/>
        </w:rPr>
      </w:pPr>
      <w:r w:rsidRPr="00635BFA">
        <w:rPr>
          <w:rFonts w:ascii="Times New Roman" w:hAnsi="Times New Roman"/>
          <w:b w:val="0"/>
          <w:i w:val="0"/>
          <w:sz w:val="22"/>
          <w:szCs w:val="22"/>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02FA56B" w14:textId="77777777" w:rsidR="005A1FF3" w:rsidRPr="00635BFA" w:rsidRDefault="005A1FF3" w:rsidP="005A1FF3">
      <w:pPr>
        <w:pStyle w:val="22"/>
        <w:tabs>
          <w:tab w:val="clear" w:pos="0"/>
          <w:tab w:val="left" w:pos="1134"/>
        </w:tabs>
        <w:ind w:firstLine="567"/>
        <w:jc w:val="both"/>
        <w:rPr>
          <w:sz w:val="22"/>
          <w:szCs w:val="22"/>
        </w:rPr>
      </w:pPr>
      <w:r w:rsidRPr="00635BFA">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5EE9C5B2" w14:textId="77777777" w:rsidR="005A1FF3" w:rsidRPr="00635BFA" w:rsidRDefault="005A1FF3" w:rsidP="005A1FF3">
      <w:pPr>
        <w:pStyle w:val="22"/>
        <w:tabs>
          <w:tab w:val="clear" w:pos="0"/>
          <w:tab w:val="left" w:pos="1134"/>
        </w:tabs>
        <w:ind w:firstLine="567"/>
        <w:jc w:val="both"/>
        <w:rPr>
          <w:sz w:val="22"/>
          <w:szCs w:val="22"/>
        </w:rPr>
      </w:pPr>
      <w:r w:rsidRPr="00635BFA">
        <w:rPr>
          <w:sz w:val="22"/>
          <w:szCs w:val="22"/>
        </w:rPr>
        <w:t>Возможно оформление и обмен документами о приемке товаров в форме электронных документов.</w:t>
      </w:r>
    </w:p>
    <w:p w14:paraId="495236F9" w14:textId="77777777" w:rsidR="005A1FF3" w:rsidRPr="00635BFA" w:rsidRDefault="005A1FF3" w:rsidP="005A1FF3">
      <w:pPr>
        <w:adjustRightInd/>
        <w:spacing w:before="240" w:after="240"/>
        <w:jc w:val="center"/>
        <w:outlineLvl w:val="1"/>
        <w:rPr>
          <w:b/>
          <w:bCs/>
          <w:sz w:val="22"/>
          <w:szCs w:val="22"/>
        </w:rPr>
      </w:pPr>
      <w:r>
        <w:rPr>
          <w:b/>
          <w:bCs/>
          <w:sz w:val="22"/>
          <w:szCs w:val="22"/>
        </w:rPr>
        <w:t>3</w:t>
      </w:r>
      <w:r w:rsidRPr="00635BFA">
        <w:rPr>
          <w:b/>
          <w:bCs/>
          <w:sz w:val="22"/>
          <w:szCs w:val="22"/>
        </w:rPr>
        <w:t xml:space="preserve">. </w:t>
      </w:r>
      <w:r>
        <w:rPr>
          <w:b/>
          <w:bCs/>
          <w:sz w:val="22"/>
          <w:szCs w:val="22"/>
        </w:rPr>
        <w:t>Порядок, сроки и условия поставки и приемки товара</w:t>
      </w:r>
    </w:p>
    <w:p w14:paraId="7213CB37" w14:textId="23BF0E8E" w:rsidR="005A1FF3" w:rsidRPr="00635BFA" w:rsidRDefault="005A1FF3" w:rsidP="005A1FF3">
      <w:pPr>
        <w:adjustRightInd/>
        <w:ind w:firstLine="540"/>
        <w:jc w:val="both"/>
        <w:rPr>
          <w:b/>
          <w:bCs/>
          <w:sz w:val="22"/>
          <w:szCs w:val="22"/>
        </w:rPr>
      </w:pPr>
      <w:r w:rsidRPr="00635BFA">
        <w:rPr>
          <w:sz w:val="22"/>
          <w:szCs w:val="22"/>
        </w:rPr>
        <w:t xml:space="preserve">3.1. Срок поставки: </w:t>
      </w:r>
      <w:r w:rsidRPr="00635BFA">
        <w:rPr>
          <w:b/>
          <w:bCs/>
          <w:sz w:val="22"/>
          <w:szCs w:val="22"/>
        </w:rPr>
        <w:t xml:space="preserve">с </w:t>
      </w:r>
      <w:r w:rsidR="0011277D">
        <w:rPr>
          <w:b/>
          <w:bCs/>
          <w:sz w:val="22"/>
          <w:szCs w:val="22"/>
        </w:rPr>
        <w:t>даты заключения договора</w:t>
      </w:r>
      <w:r w:rsidRPr="00635BFA">
        <w:rPr>
          <w:b/>
          <w:bCs/>
          <w:sz w:val="22"/>
          <w:szCs w:val="22"/>
        </w:rPr>
        <w:t xml:space="preserve"> по 31.12.202</w:t>
      </w:r>
      <w:r>
        <w:rPr>
          <w:b/>
          <w:bCs/>
          <w:sz w:val="22"/>
          <w:szCs w:val="22"/>
        </w:rPr>
        <w:t>6</w:t>
      </w:r>
      <w:r w:rsidRPr="00635BFA">
        <w:rPr>
          <w:b/>
          <w:bCs/>
          <w:sz w:val="22"/>
          <w:szCs w:val="22"/>
        </w:rPr>
        <w:t>г.,</w:t>
      </w:r>
      <w:r>
        <w:rPr>
          <w:b/>
          <w:bCs/>
          <w:sz w:val="22"/>
          <w:szCs w:val="22"/>
        </w:rPr>
        <w:t xml:space="preserve"> в рамках календарного плана,</w:t>
      </w:r>
      <w:r w:rsidRPr="00635BFA">
        <w:rPr>
          <w:b/>
          <w:bCs/>
          <w:sz w:val="22"/>
          <w:szCs w:val="22"/>
        </w:rPr>
        <w:t xml:space="preserve"> ежедневная поставка по заявкам Заказчика, предварительное извещение о поставке.</w:t>
      </w:r>
    </w:p>
    <w:p w14:paraId="7C67F83C" w14:textId="77777777" w:rsidR="005A1FF3" w:rsidRPr="00635BFA" w:rsidRDefault="005A1FF3" w:rsidP="005A1FF3">
      <w:pPr>
        <w:adjustRightInd/>
        <w:ind w:firstLine="540"/>
        <w:jc w:val="both"/>
        <w:rPr>
          <w:sz w:val="22"/>
          <w:szCs w:val="22"/>
        </w:rPr>
      </w:pPr>
      <w:r w:rsidRPr="00635BFA">
        <w:rPr>
          <w:sz w:val="22"/>
          <w:szCs w:val="22"/>
        </w:rPr>
        <w:t>3.2. Порядок поставки товара.</w:t>
      </w:r>
    </w:p>
    <w:p w14:paraId="3BAB0E5B" w14:textId="77777777" w:rsidR="005A1FF3" w:rsidRPr="00635BFA" w:rsidRDefault="005A1FF3" w:rsidP="005A1FF3">
      <w:pPr>
        <w:adjustRightInd/>
        <w:ind w:firstLine="540"/>
        <w:jc w:val="both"/>
        <w:rPr>
          <w:sz w:val="22"/>
          <w:szCs w:val="22"/>
        </w:rPr>
      </w:pPr>
      <w:r w:rsidRPr="00635BFA">
        <w:rPr>
          <w:sz w:val="22"/>
          <w:szCs w:val="22"/>
        </w:rPr>
        <w:t xml:space="preserve">3.3. Товар Заказчику поставляется партиями в соответствии с условиями настоящего </w:t>
      </w:r>
      <w:r>
        <w:rPr>
          <w:sz w:val="22"/>
          <w:szCs w:val="22"/>
        </w:rPr>
        <w:t>Договора</w:t>
      </w:r>
      <w:r w:rsidRPr="00635BFA">
        <w:rPr>
          <w:sz w:val="22"/>
          <w:szCs w:val="22"/>
        </w:rPr>
        <w:t>.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C529CF1" w14:textId="77777777" w:rsidR="005A1FF3" w:rsidRPr="00635BFA" w:rsidRDefault="005A1FF3" w:rsidP="005A1FF3">
      <w:pPr>
        <w:adjustRightInd/>
        <w:ind w:firstLine="540"/>
        <w:jc w:val="both"/>
        <w:rPr>
          <w:sz w:val="22"/>
          <w:szCs w:val="22"/>
        </w:rPr>
      </w:pPr>
      <w:r w:rsidRPr="00635BFA">
        <w:rPr>
          <w:sz w:val="22"/>
          <w:szCs w:val="22"/>
        </w:rPr>
        <w:t xml:space="preserve">Порядок определения количества поставляемого Товара на основании Заявок Заказчика включает </w:t>
      </w:r>
      <w:r w:rsidRPr="00635BFA">
        <w:rPr>
          <w:sz w:val="22"/>
          <w:szCs w:val="22"/>
        </w:rPr>
        <w:lastRenderedPageBreak/>
        <w:t xml:space="preserve">в себя учет объемов поставляемых по Заявкам Товаров (позиций Товаров) исходя из определения такого объема как частное от деления максимальной цены </w:t>
      </w:r>
      <w:r>
        <w:rPr>
          <w:sz w:val="22"/>
          <w:szCs w:val="22"/>
        </w:rPr>
        <w:t>Договора</w:t>
      </w:r>
      <w:r w:rsidRPr="00635BFA">
        <w:rPr>
          <w:sz w:val="22"/>
          <w:szCs w:val="22"/>
        </w:rPr>
        <w:t xml:space="preserve"> (максимальной цены позиции Товара, указанной в </w:t>
      </w:r>
      <w:hyperlink w:anchor="P303" w:history="1">
        <w:r w:rsidRPr="00635BFA">
          <w:rPr>
            <w:color w:val="0000FF"/>
            <w:sz w:val="22"/>
            <w:szCs w:val="22"/>
          </w:rPr>
          <w:t>Приложении № 1</w:t>
        </w:r>
      </w:hyperlink>
      <w:r w:rsidRPr="00635BFA">
        <w:rPr>
          <w:sz w:val="22"/>
          <w:szCs w:val="22"/>
        </w:rPr>
        <w:t xml:space="preserve"> к настоящему </w:t>
      </w:r>
      <w:r>
        <w:rPr>
          <w:sz w:val="22"/>
          <w:szCs w:val="22"/>
        </w:rPr>
        <w:t>Договор</w:t>
      </w:r>
      <w:r w:rsidRPr="00635BFA">
        <w:rPr>
          <w:sz w:val="22"/>
          <w:szCs w:val="22"/>
        </w:rPr>
        <w:t xml:space="preserve">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w:t>
      </w:r>
      <w:r>
        <w:rPr>
          <w:sz w:val="22"/>
          <w:szCs w:val="22"/>
        </w:rPr>
        <w:t>Договор</w:t>
      </w:r>
      <w:r w:rsidRPr="00635BFA">
        <w:rPr>
          <w:sz w:val="22"/>
          <w:szCs w:val="22"/>
        </w:rPr>
        <w:t xml:space="preserve">а с учетом распределения по позициям Товара (при их наличии), указанного в </w:t>
      </w:r>
      <w:hyperlink w:anchor="P303" w:history="1">
        <w:r w:rsidRPr="00635BFA">
          <w:rPr>
            <w:color w:val="0000FF"/>
            <w:sz w:val="22"/>
            <w:szCs w:val="22"/>
          </w:rPr>
          <w:t>Приложении № 1</w:t>
        </w:r>
      </w:hyperlink>
      <w:r w:rsidRPr="00635BFA">
        <w:rPr>
          <w:sz w:val="22"/>
          <w:szCs w:val="22"/>
        </w:rPr>
        <w:t xml:space="preserve"> к настоящему </w:t>
      </w:r>
      <w:r>
        <w:rPr>
          <w:sz w:val="22"/>
          <w:szCs w:val="22"/>
        </w:rPr>
        <w:t>Договор</w:t>
      </w:r>
      <w:r w:rsidRPr="00635BFA">
        <w:rPr>
          <w:sz w:val="22"/>
          <w:szCs w:val="22"/>
        </w:rPr>
        <w:t>у.</w:t>
      </w:r>
    </w:p>
    <w:p w14:paraId="785B81E5" w14:textId="77777777" w:rsidR="005A1FF3" w:rsidRPr="00635BFA" w:rsidRDefault="005A1FF3" w:rsidP="005A1FF3">
      <w:pPr>
        <w:adjustRightInd/>
        <w:ind w:firstLine="540"/>
        <w:jc w:val="both"/>
        <w:rPr>
          <w:sz w:val="22"/>
          <w:szCs w:val="22"/>
        </w:rPr>
      </w:pPr>
      <w:r w:rsidRPr="00635BFA">
        <w:rPr>
          <w:sz w:val="22"/>
          <w:szCs w:val="22"/>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52" w:history="1">
        <w:r w:rsidRPr="00635BFA">
          <w:rPr>
            <w:color w:val="0000FF"/>
            <w:sz w:val="22"/>
            <w:szCs w:val="22"/>
          </w:rPr>
          <w:t>пунктом 11.1</w:t>
        </w:r>
      </w:hyperlink>
      <w:r w:rsidRPr="00635BFA">
        <w:rPr>
          <w:sz w:val="22"/>
          <w:szCs w:val="22"/>
        </w:rPr>
        <w:t xml:space="preserve"> настоящего </w:t>
      </w:r>
      <w:r>
        <w:rPr>
          <w:sz w:val="22"/>
          <w:szCs w:val="22"/>
        </w:rPr>
        <w:t>Договор</w:t>
      </w:r>
      <w:r w:rsidRPr="00635BFA">
        <w:rPr>
          <w:sz w:val="22"/>
          <w:szCs w:val="22"/>
        </w:rPr>
        <w:t>а.</w:t>
      </w:r>
    </w:p>
    <w:p w14:paraId="69931ECE" w14:textId="77777777" w:rsidR="005A1FF3" w:rsidRPr="00635BFA" w:rsidRDefault="005A1FF3" w:rsidP="005A1FF3">
      <w:pPr>
        <w:adjustRightInd/>
        <w:ind w:firstLine="540"/>
        <w:jc w:val="both"/>
        <w:rPr>
          <w:sz w:val="22"/>
          <w:szCs w:val="22"/>
        </w:rPr>
      </w:pPr>
      <w:r w:rsidRPr="00635BFA">
        <w:rPr>
          <w:sz w:val="22"/>
          <w:szCs w:val="22"/>
        </w:rPr>
        <w:t xml:space="preserve">Поставка Товара по Заявкам осуществляется в течение </w:t>
      </w:r>
      <w:r>
        <w:rPr>
          <w:sz w:val="22"/>
          <w:szCs w:val="22"/>
        </w:rPr>
        <w:t>2</w:t>
      </w:r>
      <w:r w:rsidRPr="00635BFA">
        <w:rPr>
          <w:sz w:val="22"/>
          <w:szCs w:val="22"/>
        </w:rPr>
        <w:t xml:space="preserve"> (</w:t>
      </w:r>
      <w:r>
        <w:rPr>
          <w:sz w:val="22"/>
          <w:szCs w:val="22"/>
        </w:rPr>
        <w:t>двух</w:t>
      </w:r>
      <w:r w:rsidRPr="00635BFA">
        <w:rPr>
          <w:sz w:val="22"/>
          <w:szCs w:val="22"/>
        </w:rPr>
        <w:t>) рабоч</w:t>
      </w:r>
      <w:r>
        <w:rPr>
          <w:sz w:val="22"/>
          <w:szCs w:val="22"/>
        </w:rPr>
        <w:t>их</w:t>
      </w:r>
      <w:r w:rsidRPr="00635BFA">
        <w:rPr>
          <w:sz w:val="22"/>
          <w:szCs w:val="22"/>
        </w:rPr>
        <w:t xml:space="preserve"> дн</w:t>
      </w:r>
      <w:r>
        <w:rPr>
          <w:sz w:val="22"/>
          <w:szCs w:val="22"/>
        </w:rPr>
        <w:t>ей</w:t>
      </w:r>
      <w:r w:rsidRPr="00635BFA">
        <w:rPr>
          <w:sz w:val="22"/>
          <w:szCs w:val="22"/>
        </w:rPr>
        <w:t xml:space="preserve"> со дня отправки Заявки Заказчиком.</w:t>
      </w:r>
    </w:p>
    <w:p w14:paraId="4C11C556" w14:textId="77777777" w:rsidR="005A1FF3" w:rsidRPr="00635BFA" w:rsidRDefault="005A1FF3" w:rsidP="005A1FF3">
      <w:pPr>
        <w:adjustRightInd/>
        <w:ind w:firstLine="540"/>
        <w:jc w:val="both"/>
        <w:rPr>
          <w:sz w:val="22"/>
          <w:szCs w:val="22"/>
        </w:rPr>
      </w:pPr>
      <w:r w:rsidRPr="00635BFA">
        <w:rPr>
          <w:sz w:val="22"/>
          <w:szCs w:val="22"/>
        </w:rPr>
        <w:t>3.4. Поставка Товара по Заявке осуществляется Поставщиком по адресу: 600023, Владимирская обл., г. Владимир, ул. Судогодское шоссе, д.69.</w:t>
      </w:r>
    </w:p>
    <w:p w14:paraId="60CC61C9" w14:textId="77777777" w:rsidR="005A1FF3" w:rsidRPr="00635BFA" w:rsidRDefault="005A1FF3" w:rsidP="005A1FF3">
      <w:pPr>
        <w:adjustRightInd/>
        <w:ind w:firstLine="540"/>
        <w:jc w:val="both"/>
        <w:rPr>
          <w:sz w:val="22"/>
          <w:szCs w:val="22"/>
        </w:rPr>
      </w:pPr>
      <w:bookmarkStart w:id="1" w:name="P87"/>
      <w:bookmarkEnd w:id="1"/>
      <w:r w:rsidRPr="00635BFA">
        <w:rPr>
          <w:sz w:val="22"/>
          <w:szCs w:val="22"/>
        </w:rPr>
        <w:t xml:space="preserve">3.5. В день доставки Товара по адресу поставки Товара, указанному в соответствии с условиями настоящего </w:t>
      </w:r>
      <w:r>
        <w:rPr>
          <w:sz w:val="22"/>
          <w:szCs w:val="22"/>
        </w:rPr>
        <w:t>Договор</w:t>
      </w:r>
      <w:r w:rsidRPr="00635BFA">
        <w:rPr>
          <w:sz w:val="22"/>
          <w:szCs w:val="22"/>
        </w:rPr>
        <w:t xml:space="preserve">а, Поставщик обязан передать Заказчику подписанные со своей стороны товарную накладную по </w:t>
      </w:r>
      <w:hyperlink r:id="rId11" w:history="1">
        <w:r w:rsidRPr="00635BFA">
          <w:rPr>
            <w:color w:val="0000FF"/>
            <w:sz w:val="22"/>
            <w:szCs w:val="22"/>
          </w:rPr>
          <w:t>форме № ТОРГ-12</w:t>
        </w:r>
      </w:hyperlink>
      <w:r w:rsidRPr="00635BFA">
        <w:rPr>
          <w:sz w:val="22"/>
          <w:szCs w:val="22"/>
        </w:rPr>
        <w:t xml:space="preserve"> в 2 (двух) экземплярах (по 1 (одному) экземпляру для каждой из Сторон) и счет.</w:t>
      </w:r>
    </w:p>
    <w:p w14:paraId="1BD04B4A" w14:textId="77777777" w:rsidR="005A1FF3" w:rsidRPr="00635BFA" w:rsidRDefault="005A1FF3" w:rsidP="005A1FF3">
      <w:pPr>
        <w:adjustRightInd/>
        <w:ind w:firstLine="540"/>
        <w:jc w:val="both"/>
        <w:rPr>
          <w:sz w:val="22"/>
          <w:szCs w:val="22"/>
        </w:rPr>
      </w:pPr>
      <w:r w:rsidRPr="00635BFA">
        <w:rPr>
          <w:sz w:val="22"/>
          <w:szCs w:val="22"/>
        </w:rPr>
        <w:t xml:space="preserve">Вместе с товарной накладной по </w:t>
      </w:r>
      <w:hyperlink r:id="rId12" w:history="1">
        <w:r w:rsidRPr="00635BFA">
          <w:rPr>
            <w:color w:val="0000FF"/>
            <w:sz w:val="22"/>
            <w:szCs w:val="22"/>
          </w:rPr>
          <w:t>форме № ТОРГ-12</w:t>
        </w:r>
      </w:hyperlink>
      <w:r w:rsidRPr="00635BFA">
        <w:rPr>
          <w:sz w:val="22"/>
          <w:szCs w:val="22"/>
        </w:rPr>
        <w:t xml:space="preserve"> Поставщик предоставляет счет-фактуру в соответствии с налоговым законодательством Российской Федерации.</w:t>
      </w:r>
    </w:p>
    <w:p w14:paraId="20E5259C" w14:textId="77777777" w:rsidR="005A1FF3" w:rsidRPr="00635BFA" w:rsidRDefault="005A1FF3" w:rsidP="005A1FF3">
      <w:pPr>
        <w:adjustRightInd/>
        <w:ind w:firstLine="540"/>
        <w:jc w:val="both"/>
        <w:rPr>
          <w:sz w:val="22"/>
          <w:szCs w:val="22"/>
        </w:rPr>
      </w:pPr>
      <w:r w:rsidRPr="00635BFA">
        <w:rPr>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11E08F57" w14:textId="77777777" w:rsidR="005A1FF3" w:rsidRPr="00635BFA" w:rsidRDefault="005A1FF3" w:rsidP="005A1FF3">
      <w:pPr>
        <w:adjustRightInd/>
        <w:ind w:firstLine="540"/>
        <w:jc w:val="both"/>
        <w:rPr>
          <w:sz w:val="22"/>
          <w:szCs w:val="22"/>
        </w:rPr>
      </w:pPr>
      <w:r w:rsidRPr="00635BFA">
        <w:rPr>
          <w:sz w:val="22"/>
          <w:szCs w:val="22"/>
        </w:rPr>
        <w:t xml:space="preserve">Для проверки поставленного Товара в части соответствия Товара условиям настоящего </w:t>
      </w:r>
      <w:r>
        <w:rPr>
          <w:sz w:val="22"/>
          <w:szCs w:val="22"/>
        </w:rPr>
        <w:t>Договор</w:t>
      </w:r>
      <w:r w:rsidRPr="00635BFA">
        <w:rPr>
          <w:sz w:val="22"/>
          <w:szCs w:val="22"/>
        </w:rPr>
        <w:t>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14:paraId="6EE7C2E3" w14:textId="77777777" w:rsidR="005A1FF3" w:rsidRPr="00635BFA" w:rsidRDefault="005A1FF3" w:rsidP="005A1FF3">
      <w:pPr>
        <w:adjustRightInd/>
        <w:ind w:firstLine="540"/>
        <w:jc w:val="both"/>
        <w:rPr>
          <w:sz w:val="22"/>
          <w:szCs w:val="22"/>
        </w:rPr>
      </w:pPr>
      <w:r w:rsidRPr="00635BFA">
        <w:rPr>
          <w:sz w:val="22"/>
          <w:szCs w:val="22"/>
        </w:rPr>
        <w:t xml:space="preserve">В рамках экспертизы поставленного Товара на соответствие условиям настоящего </w:t>
      </w:r>
      <w:r>
        <w:rPr>
          <w:sz w:val="22"/>
          <w:szCs w:val="22"/>
        </w:rPr>
        <w:t>Договор</w:t>
      </w:r>
      <w:r w:rsidRPr="00635BFA">
        <w:rPr>
          <w:sz w:val="22"/>
          <w:szCs w:val="22"/>
        </w:rPr>
        <w:t xml:space="preserve">а Заказчиком своими силами или с привлечением </w:t>
      </w:r>
      <w:r w:rsidRPr="001133FA">
        <w:rPr>
          <w:sz w:val="22"/>
          <w:szCs w:val="22"/>
        </w:rPr>
        <w:t xml:space="preserve">независимых экспертов (экспертных организаций), не реже 2 раз в течение срока действия Договора, указанного в </w:t>
      </w:r>
      <w:hyperlink w:anchor="P252" w:history="1">
        <w:r w:rsidRPr="001133FA">
          <w:rPr>
            <w:color w:val="0000FF"/>
            <w:sz w:val="22"/>
            <w:szCs w:val="22"/>
          </w:rPr>
          <w:t xml:space="preserve">пункте </w:t>
        </w:r>
      </w:hyperlink>
      <w:r w:rsidRPr="001133FA">
        <w:rPr>
          <w:sz w:val="22"/>
          <w:szCs w:val="22"/>
        </w:rPr>
        <w:t>Договора</w:t>
      </w:r>
      <w:r w:rsidRPr="00635BFA">
        <w:rPr>
          <w:sz w:val="22"/>
          <w:szCs w:val="22"/>
        </w:rPr>
        <w:t>, проводятся исследования Товара на предмет качества и безопасности, в том числе фальсификации Товара.</w:t>
      </w:r>
    </w:p>
    <w:p w14:paraId="4C2C66D7" w14:textId="77777777" w:rsidR="005A1FF3" w:rsidRPr="00635BFA" w:rsidRDefault="005A1FF3" w:rsidP="005A1FF3">
      <w:pPr>
        <w:adjustRightInd/>
        <w:ind w:firstLine="540"/>
        <w:jc w:val="both"/>
        <w:rPr>
          <w:sz w:val="22"/>
          <w:szCs w:val="22"/>
        </w:rPr>
      </w:pPr>
      <w:r w:rsidRPr="00635BFA">
        <w:rPr>
          <w:sz w:val="22"/>
          <w:szCs w:val="22"/>
        </w:rPr>
        <w:t xml:space="preserve">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w:t>
      </w:r>
      <w:r>
        <w:rPr>
          <w:sz w:val="22"/>
          <w:szCs w:val="22"/>
        </w:rPr>
        <w:t>Договор</w:t>
      </w:r>
      <w:r w:rsidRPr="00635BFA">
        <w:rPr>
          <w:sz w:val="22"/>
          <w:szCs w:val="22"/>
        </w:rPr>
        <w:t>а в момент передачи Товара Заказчику на складе Поставщика до отгрузки Товара.</w:t>
      </w:r>
    </w:p>
    <w:p w14:paraId="5E7220FE" w14:textId="77777777" w:rsidR="005A1FF3" w:rsidRPr="00635BFA" w:rsidRDefault="005A1FF3" w:rsidP="005A1FF3">
      <w:pPr>
        <w:adjustRightInd/>
        <w:ind w:firstLine="540"/>
        <w:jc w:val="both"/>
        <w:rPr>
          <w:sz w:val="22"/>
          <w:szCs w:val="22"/>
        </w:rPr>
      </w:pPr>
      <w:r w:rsidRPr="00635BFA">
        <w:rPr>
          <w:sz w:val="22"/>
          <w:szCs w:val="22"/>
        </w:rPr>
        <w:t xml:space="preserve">Выборочная проверка качества и безопасности Товара осуществляется в течение сроков, установленных настоящим </w:t>
      </w:r>
      <w:r>
        <w:rPr>
          <w:sz w:val="22"/>
          <w:szCs w:val="22"/>
        </w:rPr>
        <w:t>Договор</w:t>
      </w:r>
      <w:r w:rsidRPr="00635BFA">
        <w:rPr>
          <w:sz w:val="22"/>
          <w:szCs w:val="22"/>
        </w:rPr>
        <w:t>ом для приемки Товара.</w:t>
      </w:r>
    </w:p>
    <w:p w14:paraId="5B6896C6" w14:textId="77777777" w:rsidR="005A1FF3" w:rsidRPr="00635BFA" w:rsidRDefault="005A1FF3" w:rsidP="005A1FF3">
      <w:pPr>
        <w:adjustRightInd/>
        <w:ind w:firstLine="540"/>
        <w:jc w:val="both"/>
        <w:rPr>
          <w:sz w:val="22"/>
          <w:szCs w:val="22"/>
        </w:rPr>
      </w:pPr>
      <w:r w:rsidRPr="00635BFA">
        <w:rPr>
          <w:sz w:val="22"/>
          <w:szCs w:val="22"/>
        </w:rPr>
        <w:t>Товар на период проведения экспертизы находится у Заказчика на ответственном хранении.</w:t>
      </w:r>
    </w:p>
    <w:p w14:paraId="566D165A" w14:textId="77777777" w:rsidR="005A1FF3" w:rsidRPr="00635BFA" w:rsidRDefault="005A1FF3" w:rsidP="005A1FF3">
      <w:pPr>
        <w:adjustRightInd/>
        <w:ind w:firstLine="540"/>
        <w:jc w:val="both"/>
        <w:rPr>
          <w:sz w:val="22"/>
          <w:szCs w:val="22"/>
        </w:rPr>
      </w:pPr>
      <w:r w:rsidRPr="00635BFA">
        <w:rPr>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31FF4E2B" w14:textId="77777777" w:rsidR="005A1FF3" w:rsidRPr="00635BFA" w:rsidRDefault="005A1FF3" w:rsidP="005A1FF3">
      <w:pPr>
        <w:adjustRightInd/>
        <w:ind w:firstLine="540"/>
        <w:jc w:val="both"/>
        <w:rPr>
          <w:sz w:val="22"/>
          <w:szCs w:val="22"/>
        </w:rPr>
      </w:pPr>
      <w:r w:rsidRPr="00635BFA">
        <w:rPr>
          <w:sz w:val="22"/>
          <w:szCs w:val="22"/>
        </w:rPr>
        <w:t xml:space="preserve">В случае если по результатам такой экспертизы установлены нарушения условий настоящего </w:t>
      </w:r>
      <w:r>
        <w:rPr>
          <w:sz w:val="22"/>
          <w:szCs w:val="22"/>
        </w:rPr>
        <w:t>Договор</w:t>
      </w:r>
      <w:r w:rsidRPr="00635BFA">
        <w:rPr>
          <w:sz w:val="22"/>
          <w:szCs w:val="22"/>
        </w:rPr>
        <w:t>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A668870" w14:textId="77777777" w:rsidR="005A1FF3" w:rsidRPr="00635BFA" w:rsidRDefault="005A1FF3" w:rsidP="005A1FF3">
      <w:pPr>
        <w:adjustRightInd/>
        <w:ind w:firstLine="540"/>
        <w:jc w:val="both"/>
        <w:rPr>
          <w:sz w:val="22"/>
          <w:szCs w:val="22"/>
        </w:rPr>
      </w:pPr>
      <w:r w:rsidRPr="00635BFA">
        <w:rPr>
          <w:sz w:val="22"/>
          <w:szCs w:val="22"/>
        </w:rPr>
        <w:t xml:space="preserve">Заказчик вправе не отказывать в приемке поставленного Товара в случае выявления несоответствия этого Товара условиям настоящего </w:t>
      </w:r>
      <w:r>
        <w:rPr>
          <w:sz w:val="22"/>
          <w:szCs w:val="22"/>
        </w:rPr>
        <w:t>Договор</w:t>
      </w:r>
      <w:r w:rsidRPr="00635BFA">
        <w:rPr>
          <w:sz w:val="22"/>
          <w:szCs w:val="22"/>
        </w:rPr>
        <w:t>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A8CE8BC" w14:textId="77777777" w:rsidR="005A1FF3" w:rsidRPr="00635BFA" w:rsidRDefault="005A1FF3" w:rsidP="005A1FF3">
      <w:pPr>
        <w:adjustRightInd/>
        <w:ind w:firstLine="540"/>
        <w:jc w:val="both"/>
        <w:rPr>
          <w:sz w:val="22"/>
          <w:szCs w:val="22"/>
        </w:rPr>
      </w:pPr>
      <w:r w:rsidRPr="00635BFA">
        <w:rPr>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на основании которого Заказчик подписывает товарную накладную по </w:t>
      </w:r>
      <w:hyperlink r:id="rId13" w:history="1">
        <w:r w:rsidRPr="00635BFA">
          <w:rPr>
            <w:color w:val="0000FF"/>
            <w:sz w:val="22"/>
            <w:szCs w:val="22"/>
          </w:rPr>
          <w:t>форме № ТОРГ-12</w:t>
        </w:r>
      </w:hyperlink>
      <w:r w:rsidRPr="00635BFA">
        <w:rPr>
          <w:sz w:val="22"/>
          <w:szCs w:val="22"/>
        </w:rPr>
        <w:t xml:space="preserve"> в течение 1 (одного) рабочего дня с момента доставки Товара.</w:t>
      </w:r>
    </w:p>
    <w:p w14:paraId="4AC9490A" w14:textId="77777777" w:rsidR="005A1FF3" w:rsidRPr="00635BFA" w:rsidRDefault="005A1FF3" w:rsidP="005A1FF3">
      <w:pPr>
        <w:adjustRightInd/>
        <w:ind w:firstLine="540"/>
        <w:jc w:val="both"/>
        <w:rPr>
          <w:sz w:val="22"/>
          <w:szCs w:val="22"/>
        </w:rPr>
      </w:pPr>
      <w:r w:rsidRPr="00635BFA">
        <w:rPr>
          <w:sz w:val="22"/>
          <w:szCs w:val="22"/>
        </w:rPr>
        <w:t xml:space="preserve">В случае обнаружения Заказчиком нарушений условий настоящего </w:t>
      </w:r>
      <w:r>
        <w:rPr>
          <w:sz w:val="22"/>
          <w:szCs w:val="22"/>
        </w:rPr>
        <w:t>Договор</w:t>
      </w:r>
      <w:r w:rsidRPr="00635BFA">
        <w:rPr>
          <w:sz w:val="22"/>
          <w:szCs w:val="22"/>
        </w:rPr>
        <w:t xml:space="preserve">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w:t>
      </w:r>
      <w:r>
        <w:rPr>
          <w:sz w:val="22"/>
          <w:szCs w:val="22"/>
        </w:rPr>
        <w:t>Договор</w:t>
      </w:r>
      <w:r w:rsidRPr="00635BFA">
        <w:rPr>
          <w:sz w:val="22"/>
          <w:szCs w:val="22"/>
        </w:rPr>
        <w:t>а (далее - мотивированный отказ).</w:t>
      </w:r>
    </w:p>
    <w:p w14:paraId="2703EF2F" w14:textId="77777777" w:rsidR="005A1FF3" w:rsidRPr="00635BFA" w:rsidRDefault="005A1FF3" w:rsidP="005A1FF3">
      <w:pPr>
        <w:adjustRightInd/>
        <w:ind w:firstLine="540"/>
        <w:jc w:val="both"/>
        <w:rPr>
          <w:sz w:val="22"/>
          <w:szCs w:val="22"/>
        </w:rPr>
      </w:pPr>
      <w:r w:rsidRPr="00635BFA">
        <w:rPr>
          <w:sz w:val="22"/>
          <w:szCs w:val="22"/>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w:t>
      </w:r>
      <w:r w:rsidRPr="00635BFA">
        <w:rPr>
          <w:sz w:val="22"/>
          <w:szCs w:val="22"/>
        </w:rPr>
        <w:lastRenderedPageBreak/>
        <w:t>экспертов, экспертных организаций, привлеченных для ее проведения.</w:t>
      </w:r>
    </w:p>
    <w:p w14:paraId="5CFB9CCA" w14:textId="77777777" w:rsidR="005A1FF3" w:rsidRPr="00635BFA" w:rsidRDefault="005A1FF3" w:rsidP="005A1FF3">
      <w:pPr>
        <w:adjustRightInd/>
        <w:ind w:firstLine="540"/>
        <w:jc w:val="both"/>
        <w:rPr>
          <w:sz w:val="22"/>
          <w:szCs w:val="22"/>
        </w:rPr>
      </w:pPr>
      <w:r w:rsidRPr="00635BFA">
        <w:rPr>
          <w:sz w:val="22"/>
          <w:szCs w:val="22"/>
        </w:rPr>
        <w:t xml:space="preserve">В случае обнаружения Заказчиком нарушений условий настоящего </w:t>
      </w:r>
      <w:r>
        <w:rPr>
          <w:sz w:val="22"/>
          <w:szCs w:val="22"/>
        </w:rPr>
        <w:t>Договор</w:t>
      </w:r>
      <w:r w:rsidRPr="00635BFA">
        <w:rPr>
          <w:sz w:val="22"/>
          <w:szCs w:val="22"/>
        </w:rPr>
        <w:t xml:space="preserve">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635BFA">
          <w:rPr>
            <w:color w:val="0000FF"/>
            <w:sz w:val="22"/>
            <w:szCs w:val="22"/>
          </w:rPr>
          <w:t>форме № ТОРГ-12</w:t>
        </w:r>
      </w:hyperlink>
      <w:r w:rsidRPr="00635BFA">
        <w:rPr>
          <w:sz w:val="22"/>
          <w:szCs w:val="22"/>
        </w:rPr>
        <w:t xml:space="preserve"> в порядке, предусмотренном настоящим разделом.</w:t>
      </w:r>
    </w:p>
    <w:p w14:paraId="3BBACC7F" w14:textId="77777777" w:rsidR="005A1FF3" w:rsidRPr="00635BFA" w:rsidRDefault="005A1FF3" w:rsidP="005A1FF3">
      <w:pPr>
        <w:adjustRightInd/>
        <w:ind w:firstLine="540"/>
        <w:jc w:val="both"/>
        <w:rPr>
          <w:sz w:val="22"/>
          <w:szCs w:val="22"/>
        </w:rPr>
      </w:pPr>
      <w:r w:rsidRPr="00635BFA">
        <w:rPr>
          <w:sz w:val="22"/>
          <w:szCs w:val="22"/>
        </w:rPr>
        <w:t xml:space="preserve">В случае повторного выявления по результатам экспертизы, предусмотренной настоящим пунктом, нарушений условий настоящего </w:t>
      </w:r>
      <w:r>
        <w:rPr>
          <w:sz w:val="22"/>
          <w:szCs w:val="22"/>
        </w:rPr>
        <w:t>Договор</w:t>
      </w:r>
      <w:r w:rsidRPr="00635BFA">
        <w:rPr>
          <w:sz w:val="22"/>
          <w:szCs w:val="22"/>
        </w:rPr>
        <w:t xml:space="preserve">а Заказчик вправе отказаться от исполнения настоящего </w:t>
      </w:r>
      <w:r>
        <w:rPr>
          <w:sz w:val="22"/>
          <w:szCs w:val="22"/>
        </w:rPr>
        <w:t>Договор</w:t>
      </w:r>
      <w:r w:rsidRPr="00635BFA">
        <w:rPr>
          <w:sz w:val="22"/>
          <w:szCs w:val="22"/>
        </w:rPr>
        <w:t>а по основаниям, предусмотренным гражданским законодательством Российской Федерации.</w:t>
      </w:r>
    </w:p>
    <w:p w14:paraId="0843F92F" w14:textId="77777777" w:rsidR="005A1FF3" w:rsidRPr="00635BFA" w:rsidRDefault="005A1FF3" w:rsidP="005A1FF3">
      <w:pPr>
        <w:adjustRightInd/>
        <w:ind w:firstLine="540"/>
        <w:jc w:val="both"/>
        <w:rPr>
          <w:sz w:val="22"/>
          <w:szCs w:val="22"/>
        </w:rPr>
      </w:pPr>
      <w:bookmarkStart w:id="2" w:name="P103"/>
      <w:bookmarkEnd w:id="2"/>
      <w:r w:rsidRPr="00635BFA">
        <w:rPr>
          <w:sz w:val="22"/>
          <w:szCs w:val="22"/>
        </w:rPr>
        <w:t>3.6. 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32BB39C5" w14:textId="77777777" w:rsidR="005A1FF3" w:rsidRPr="00635BFA" w:rsidRDefault="005A1FF3" w:rsidP="005A1FF3">
      <w:pPr>
        <w:adjustRightInd/>
        <w:ind w:firstLine="540"/>
        <w:jc w:val="both"/>
        <w:rPr>
          <w:sz w:val="22"/>
          <w:szCs w:val="22"/>
        </w:rPr>
      </w:pPr>
      <w:r w:rsidRPr="00635BFA">
        <w:rPr>
          <w:sz w:val="22"/>
          <w:szCs w:val="22"/>
        </w:rPr>
        <w:t xml:space="preserve">Для проверки предоставленных поставщиком результатов, предусмотренных контрактом, в части их соответствия условиям </w:t>
      </w:r>
      <w:r>
        <w:rPr>
          <w:sz w:val="22"/>
          <w:szCs w:val="22"/>
        </w:rPr>
        <w:t>Договор</w:t>
      </w:r>
      <w:r w:rsidRPr="00635BFA">
        <w:rPr>
          <w:sz w:val="22"/>
          <w:szCs w:val="22"/>
        </w:rPr>
        <w:t>а заказчик проводит экспертизу.</w:t>
      </w:r>
    </w:p>
    <w:p w14:paraId="53A40F29" w14:textId="77777777" w:rsidR="005A1FF3" w:rsidRPr="00635BFA" w:rsidRDefault="005A1FF3" w:rsidP="005A1FF3">
      <w:pPr>
        <w:adjustRightInd/>
        <w:ind w:firstLine="540"/>
        <w:jc w:val="both"/>
        <w:rPr>
          <w:sz w:val="22"/>
          <w:szCs w:val="22"/>
        </w:rPr>
      </w:pPr>
      <w:r w:rsidRPr="00635BFA">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57E67481" w14:textId="77777777" w:rsidR="005A1FF3" w:rsidRPr="00635BFA" w:rsidRDefault="005A1FF3" w:rsidP="005A1FF3">
      <w:pPr>
        <w:adjustRightInd/>
        <w:spacing w:before="240" w:after="240"/>
        <w:jc w:val="center"/>
        <w:outlineLvl w:val="1"/>
        <w:rPr>
          <w:b/>
          <w:bCs/>
          <w:color w:val="000000"/>
          <w:sz w:val="22"/>
          <w:szCs w:val="22"/>
        </w:rPr>
      </w:pPr>
      <w:r>
        <w:rPr>
          <w:b/>
          <w:bCs/>
          <w:color w:val="000000"/>
          <w:sz w:val="22"/>
          <w:szCs w:val="22"/>
        </w:rPr>
        <w:t>4</w:t>
      </w:r>
      <w:r w:rsidRPr="00635BFA">
        <w:rPr>
          <w:b/>
          <w:bCs/>
          <w:color w:val="000000"/>
          <w:sz w:val="22"/>
          <w:szCs w:val="22"/>
        </w:rPr>
        <w:t xml:space="preserve">. </w:t>
      </w:r>
      <w:r>
        <w:rPr>
          <w:b/>
          <w:bCs/>
          <w:color w:val="000000"/>
          <w:sz w:val="22"/>
          <w:szCs w:val="22"/>
        </w:rPr>
        <w:t>Взаимодействие сторон</w:t>
      </w:r>
    </w:p>
    <w:p w14:paraId="3F10662F"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4.1. Поставщик обязан: </w:t>
      </w:r>
    </w:p>
    <w:p w14:paraId="732CF36F"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4.1.1. Поставить Товар в порядке, количестве, в срок и на условиях, предусмотренных настоящим </w:t>
      </w:r>
      <w:bookmarkStart w:id="3" w:name="_Hlk199410308"/>
      <w:r>
        <w:rPr>
          <w:sz w:val="22"/>
          <w:szCs w:val="22"/>
        </w:rPr>
        <w:t>Договор</w:t>
      </w:r>
      <w:bookmarkEnd w:id="3"/>
      <w:r w:rsidRPr="00635BFA">
        <w:rPr>
          <w:color w:val="000000"/>
          <w:sz w:val="22"/>
          <w:szCs w:val="22"/>
        </w:rPr>
        <w:t>ом.</w:t>
      </w:r>
    </w:p>
    <w:p w14:paraId="1E83EBC7"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Pr>
          <w:sz w:val="22"/>
          <w:szCs w:val="22"/>
        </w:rPr>
        <w:t>Договор</w:t>
      </w:r>
      <w:r w:rsidRPr="00635BFA">
        <w:rPr>
          <w:color w:val="000000"/>
          <w:sz w:val="22"/>
          <w:szCs w:val="22"/>
        </w:rPr>
        <w:t>ом.</w:t>
      </w:r>
    </w:p>
    <w:p w14:paraId="45F8EDE9"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4.1.3. Обеспечить за свой счет устранение выявленных нарушений при несоответствии поставленного Товара условиям настоящего </w:t>
      </w:r>
      <w:r>
        <w:rPr>
          <w:sz w:val="22"/>
          <w:szCs w:val="22"/>
        </w:rPr>
        <w:t>Договор</w:t>
      </w:r>
      <w:r w:rsidRPr="00635BFA">
        <w:rPr>
          <w:color w:val="000000"/>
          <w:sz w:val="22"/>
          <w:szCs w:val="22"/>
        </w:rPr>
        <w:t xml:space="preserve">а или осуществить его соответствующую замену в порядке и на условиях, предусмотренных настоящим </w:t>
      </w:r>
      <w:r>
        <w:rPr>
          <w:sz w:val="22"/>
          <w:szCs w:val="22"/>
        </w:rPr>
        <w:t>Договор</w:t>
      </w:r>
      <w:r w:rsidRPr="00635BFA">
        <w:rPr>
          <w:color w:val="000000"/>
          <w:sz w:val="22"/>
          <w:szCs w:val="22"/>
        </w:rPr>
        <w:t>ом.</w:t>
      </w:r>
    </w:p>
    <w:p w14:paraId="79CBDB75"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4.1.4. Предоставлять Заказчику по его требованию документы, относящиеся к предмету настоящего </w:t>
      </w:r>
      <w:r>
        <w:rPr>
          <w:sz w:val="22"/>
          <w:szCs w:val="22"/>
        </w:rPr>
        <w:t>Договор</w:t>
      </w:r>
      <w:r w:rsidRPr="00635BFA">
        <w:rPr>
          <w:color w:val="000000"/>
          <w:sz w:val="22"/>
          <w:szCs w:val="22"/>
        </w:rPr>
        <w:t>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1CAF1337" w14:textId="77777777" w:rsidR="005A1FF3" w:rsidRDefault="005A1FF3" w:rsidP="005A1FF3">
      <w:pPr>
        <w:adjustRightInd/>
        <w:ind w:firstLine="540"/>
        <w:jc w:val="both"/>
        <w:rPr>
          <w:color w:val="000000"/>
          <w:sz w:val="22"/>
          <w:szCs w:val="22"/>
        </w:rPr>
      </w:pPr>
      <w:bookmarkStart w:id="4" w:name="P123"/>
      <w:bookmarkStart w:id="5" w:name="P129"/>
      <w:bookmarkEnd w:id="4"/>
      <w:bookmarkEnd w:id="5"/>
      <w:r w:rsidRPr="00635BFA">
        <w:rPr>
          <w:color w:val="000000"/>
          <w:sz w:val="22"/>
          <w:szCs w:val="22"/>
        </w:rPr>
        <w:t xml:space="preserve">4.1.5. Поставщик обязан оформлять товарные накладные по </w:t>
      </w:r>
      <w:hyperlink r:id="rId15" w:history="1">
        <w:r w:rsidRPr="00635BFA">
          <w:rPr>
            <w:color w:val="000000"/>
            <w:sz w:val="22"/>
            <w:szCs w:val="22"/>
          </w:rPr>
          <w:t>форме № ТОРГ-12</w:t>
        </w:r>
      </w:hyperlink>
      <w:r w:rsidRPr="00635BFA">
        <w:rPr>
          <w:color w:val="000000"/>
          <w:sz w:val="22"/>
          <w:szCs w:val="22"/>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5700DC65" w14:textId="1C4746E2" w:rsidR="00D73A86" w:rsidRPr="00635BFA" w:rsidRDefault="00D73A86" w:rsidP="005A1FF3">
      <w:pPr>
        <w:adjustRightInd/>
        <w:ind w:firstLine="540"/>
        <w:jc w:val="both"/>
        <w:rPr>
          <w:color w:val="000000"/>
          <w:sz w:val="22"/>
          <w:szCs w:val="22"/>
        </w:rPr>
      </w:pPr>
      <w:r w:rsidRPr="00D73A86">
        <w:rPr>
          <w:color w:val="000000"/>
          <w:sz w:val="22"/>
          <w:szCs w:val="22"/>
        </w:rPr>
        <w:t xml:space="preserve">4.1.6. В случае уменьшения заполняемости учреждения получателями социальных услуг, Поставщик обязан подписать дополнительное соглашение на уменьшения количества товара, указанного в Спецификации (Приложение № 1 к </w:t>
      </w:r>
      <w:r w:rsidR="00F5225E">
        <w:rPr>
          <w:color w:val="000000"/>
          <w:sz w:val="22"/>
          <w:szCs w:val="22"/>
        </w:rPr>
        <w:t>Договору</w:t>
      </w:r>
      <w:r w:rsidRPr="00D73A86">
        <w:rPr>
          <w:color w:val="000000"/>
          <w:sz w:val="22"/>
          <w:szCs w:val="22"/>
        </w:rPr>
        <w:t xml:space="preserve">), не более чем на 10%, либо расторгнуть </w:t>
      </w:r>
      <w:r w:rsidR="00F5225E">
        <w:rPr>
          <w:color w:val="000000"/>
          <w:sz w:val="22"/>
          <w:szCs w:val="22"/>
        </w:rPr>
        <w:t>Договор</w:t>
      </w:r>
      <w:r w:rsidRPr="00D73A86">
        <w:rPr>
          <w:color w:val="000000"/>
          <w:sz w:val="22"/>
          <w:szCs w:val="22"/>
        </w:rPr>
        <w:t xml:space="preserve"> по соглашению сторон в части не истребованных объемов.</w:t>
      </w:r>
    </w:p>
    <w:p w14:paraId="0380D444" w14:textId="77777777" w:rsidR="005A1FF3" w:rsidRPr="00635BFA" w:rsidRDefault="005A1FF3" w:rsidP="005A1FF3">
      <w:pPr>
        <w:adjustRightInd/>
        <w:ind w:firstLine="540"/>
        <w:jc w:val="both"/>
        <w:rPr>
          <w:color w:val="000000"/>
          <w:sz w:val="22"/>
          <w:szCs w:val="22"/>
        </w:rPr>
      </w:pPr>
      <w:r w:rsidRPr="00635BFA">
        <w:rPr>
          <w:color w:val="000000"/>
          <w:sz w:val="22"/>
          <w:szCs w:val="22"/>
        </w:rPr>
        <w:t>4.2. Поставщик вправе:</w:t>
      </w:r>
    </w:p>
    <w:p w14:paraId="005BD96C" w14:textId="77777777" w:rsidR="005A1FF3" w:rsidRPr="00635BFA" w:rsidRDefault="005A1FF3" w:rsidP="005A1FF3">
      <w:pPr>
        <w:adjustRightInd/>
        <w:ind w:firstLine="540"/>
        <w:jc w:val="both"/>
        <w:rPr>
          <w:color w:val="000000"/>
          <w:sz w:val="22"/>
          <w:szCs w:val="22"/>
        </w:rPr>
      </w:pPr>
      <w:r w:rsidRPr="00635BFA">
        <w:rPr>
          <w:color w:val="000000"/>
          <w:sz w:val="22"/>
          <w:szCs w:val="22"/>
        </w:rPr>
        <w:t>4.2.1. Требовать от Заказчика произвести приемку Товара в порядке и в сроки, предусмотренные настоящим Контрактом.</w:t>
      </w:r>
    </w:p>
    <w:p w14:paraId="5EB0B7DC" w14:textId="77777777" w:rsidR="005A1FF3" w:rsidRPr="00635BFA" w:rsidRDefault="005A1FF3" w:rsidP="005A1FF3">
      <w:pPr>
        <w:adjustRightInd/>
        <w:ind w:firstLine="540"/>
        <w:jc w:val="both"/>
        <w:rPr>
          <w:color w:val="000000"/>
          <w:sz w:val="22"/>
          <w:szCs w:val="22"/>
        </w:rPr>
      </w:pPr>
      <w:bookmarkStart w:id="6" w:name="P140"/>
      <w:bookmarkEnd w:id="6"/>
      <w:r w:rsidRPr="00635BFA">
        <w:rPr>
          <w:color w:val="000000"/>
          <w:sz w:val="22"/>
          <w:szCs w:val="22"/>
        </w:rPr>
        <w:t xml:space="preserve">4.2.2. Требовать своевременной оплаты на условиях, установленных настоящим </w:t>
      </w:r>
      <w:r w:rsidRPr="00604658">
        <w:rPr>
          <w:color w:val="000000"/>
          <w:sz w:val="22"/>
          <w:szCs w:val="22"/>
        </w:rPr>
        <w:t>Договор</w:t>
      </w:r>
      <w:r w:rsidRPr="00635BFA">
        <w:rPr>
          <w:color w:val="000000"/>
          <w:sz w:val="22"/>
          <w:szCs w:val="22"/>
        </w:rPr>
        <w:t>ом, надлежащим образом поставленного и принятого Заказчиком Товара.</w:t>
      </w:r>
    </w:p>
    <w:p w14:paraId="3C8A5288" w14:textId="77777777" w:rsidR="005A1FF3" w:rsidRPr="00635BFA" w:rsidRDefault="005A1FF3" w:rsidP="005A1FF3">
      <w:pPr>
        <w:adjustRightInd/>
        <w:ind w:firstLine="540"/>
        <w:jc w:val="both"/>
        <w:rPr>
          <w:color w:val="000000"/>
          <w:sz w:val="22"/>
          <w:szCs w:val="22"/>
        </w:rPr>
      </w:pPr>
      <w:bookmarkStart w:id="7" w:name="P141"/>
      <w:bookmarkEnd w:id="7"/>
      <w:r w:rsidRPr="00635BFA">
        <w:rPr>
          <w:color w:val="000000"/>
          <w:sz w:val="22"/>
          <w:szCs w:val="22"/>
        </w:rPr>
        <w:t xml:space="preserve">4.2.3. Принять решение об одностороннем отказе от исполнения настоящего </w:t>
      </w:r>
      <w:r w:rsidRPr="00604658">
        <w:rPr>
          <w:color w:val="000000"/>
          <w:sz w:val="22"/>
          <w:szCs w:val="22"/>
        </w:rPr>
        <w:t>Договор</w:t>
      </w:r>
      <w:r w:rsidRPr="00635BFA">
        <w:rPr>
          <w:color w:val="000000"/>
          <w:sz w:val="22"/>
          <w:szCs w:val="22"/>
        </w:rPr>
        <w:t>а в соответствии с гражданским законодательством Российской Федерации.</w:t>
      </w:r>
    </w:p>
    <w:p w14:paraId="218D0AF1"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4.2.4. Требовать возмещения убытков, уплаты неустоек (штрафов, пеней) в соответствии с </w:t>
      </w:r>
      <w:hyperlink w:anchor="P188" w:history="1">
        <w:r w:rsidRPr="00635BFA">
          <w:rPr>
            <w:color w:val="000000"/>
            <w:sz w:val="22"/>
            <w:szCs w:val="22"/>
          </w:rPr>
          <w:t>разделом VII</w:t>
        </w:r>
      </w:hyperlink>
      <w:r w:rsidRPr="00635BFA">
        <w:rPr>
          <w:color w:val="000000"/>
          <w:sz w:val="22"/>
          <w:szCs w:val="22"/>
        </w:rPr>
        <w:t xml:space="preserve"> настоящего </w:t>
      </w:r>
      <w:r w:rsidRPr="00604658">
        <w:rPr>
          <w:color w:val="000000"/>
          <w:sz w:val="22"/>
          <w:szCs w:val="22"/>
        </w:rPr>
        <w:t>Договор</w:t>
      </w:r>
      <w:r w:rsidRPr="00635BFA">
        <w:rPr>
          <w:color w:val="000000"/>
          <w:sz w:val="22"/>
          <w:szCs w:val="22"/>
        </w:rPr>
        <w:t>а.</w:t>
      </w:r>
    </w:p>
    <w:p w14:paraId="3AE989BB" w14:textId="77777777" w:rsidR="005A1FF3" w:rsidRPr="00635BFA" w:rsidRDefault="005A1FF3" w:rsidP="005A1FF3">
      <w:pPr>
        <w:adjustRightInd/>
        <w:ind w:firstLine="540"/>
        <w:jc w:val="both"/>
        <w:rPr>
          <w:color w:val="000000"/>
          <w:sz w:val="22"/>
          <w:szCs w:val="22"/>
        </w:rPr>
      </w:pPr>
      <w:r w:rsidRPr="00635BFA">
        <w:rPr>
          <w:color w:val="000000"/>
          <w:sz w:val="22"/>
          <w:szCs w:val="22"/>
        </w:rPr>
        <w:t>4.3. Заказчик обязуется:</w:t>
      </w:r>
    </w:p>
    <w:p w14:paraId="2C559E08" w14:textId="77777777" w:rsidR="005A1FF3" w:rsidRPr="00635BFA" w:rsidRDefault="005A1FF3" w:rsidP="005A1FF3">
      <w:pPr>
        <w:adjustRightInd/>
        <w:ind w:firstLine="540"/>
        <w:jc w:val="both"/>
        <w:rPr>
          <w:color w:val="000000"/>
          <w:sz w:val="22"/>
          <w:szCs w:val="22"/>
        </w:rPr>
      </w:pPr>
      <w:bookmarkStart w:id="8" w:name="P145"/>
      <w:bookmarkEnd w:id="8"/>
      <w:r w:rsidRPr="00635BFA">
        <w:rPr>
          <w:color w:val="000000"/>
          <w:sz w:val="22"/>
          <w:szCs w:val="22"/>
        </w:rPr>
        <w:t xml:space="preserve">4.3.1. Обеспечить своевременную оплату поставленного Товара, соответствующего условиям настоящего Контракта, в порядке и сроки, предусмотренные настоящим </w:t>
      </w:r>
      <w:r w:rsidRPr="00604658">
        <w:rPr>
          <w:color w:val="000000"/>
          <w:sz w:val="22"/>
          <w:szCs w:val="22"/>
        </w:rPr>
        <w:t>Договор</w:t>
      </w:r>
      <w:r w:rsidRPr="00635BFA">
        <w:rPr>
          <w:color w:val="000000"/>
          <w:sz w:val="22"/>
          <w:szCs w:val="22"/>
        </w:rPr>
        <w:t>ом.</w:t>
      </w:r>
    </w:p>
    <w:p w14:paraId="6B9C5D3D" w14:textId="77777777" w:rsidR="005A1FF3" w:rsidRPr="00635BFA" w:rsidRDefault="005A1FF3" w:rsidP="005A1FF3">
      <w:pPr>
        <w:tabs>
          <w:tab w:val="left" w:pos="0"/>
          <w:tab w:val="left" w:pos="284"/>
          <w:tab w:val="left" w:pos="709"/>
        </w:tabs>
        <w:ind w:firstLine="567"/>
        <w:jc w:val="both"/>
        <w:rPr>
          <w:color w:val="000000"/>
          <w:sz w:val="22"/>
          <w:szCs w:val="22"/>
        </w:rPr>
      </w:pPr>
      <w:r w:rsidRPr="00635BFA">
        <w:rPr>
          <w:rFonts w:eastAsia="Calibri"/>
          <w:color w:val="000000"/>
          <w:sz w:val="22"/>
          <w:szCs w:val="22"/>
          <w:lang w:eastAsia="en-US"/>
        </w:rPr>
        <w:t>4.3.2</w:t>
      </w:r>
      <w:r w:rsidRPr="00635BFA">
        <w:rPr>
          <w:color w:val="000000"/>
          <w:sz w:val="22"/>
          <w:szCs w:val="22"/>
        </w:rPr>
        <w:t xml:space="preserve"> Принять решение об одностороннем отказе от исполнения </w:t>
      </w:r>
      <w:r w:rsidRPr="00604658">
        <w:rPr>
          <w:color w:val="000000"/>
          <w:sz w:val="22"/>
          <w:szCs w:val="22"/>
        </w:rPr>
        <w:t>Договор</w:t>
      </w:r>
      <w:r w:rsidRPr="00635BFA">
        <w:rPr>
          <w:color w:val="000000"/>
          <w:sz w:val="22"/>
          <w:szCs w:val="22"/>
        </w:rPr>
        <w:t>а</w:t>
      </w:r>
      <w:r>
        <w:rPr>
          <w:color w:val="000000"/>
          <w:sz w:val="22"/>
          <w:szCs w:val="22"/>
        </w:rPr>
        <w:t>.</w:t>
      </w:r>
    </w:p>
    <w:p w14:paraId="68B1E02C" w14:textId="77777777" w:rsidR="005A1FF3" w:rsidRPr="00635BFA" w:rsidRDefault="005A1FF3" w:rsidP="005A1FF3">
      <w:pPr>
        <w:adjustRightInd/>
        <w:ind w:firstLine="567"/>
        <w:jc w:val="both"/>
        <w:rPr>
          <w:color w:val="000000"/>
          <w:sz w:val="22"/>
          <w:szCs w:val="22"/>
        </w:rPr>
      </w:pPr>
      <w:r w:rsidRPr="00635BFA">
        <w:rPr>
          <w:color w:val="000000"/>
          <w:sz w:val="22"/>
          <w:szCs w:val="22"/>
        </w:rPr>
        <w:t>4.3.</w:t>
      </w:r>
      <w:r>
        <w:rPr>
          <w:color w:val="000000"/>
          <w:sz w:val="22"/>
          <w:szCs w:val="22"/>
        </w:rPr>
        <w:t>3</w:t>
      </w:r>
      <w:r w:rsidRPr="00635BFA">
        <w:rPr>
          <w:color w:val="000000"/>
          <w:sz w:val="22"/>
          <w:szCs w:val="22"/>
        </w:rPr>
        <w:t xml:space="preserve">. Обеспечить своевременную приемку поставленного Товара, соответствующего условиям настоящего </w:t>
      </w:r>
      <w:r w:rsidRPr="00604658">
        <w:rPr>
          <w:color w:val="000000"/>
          <w:sz w:val="22"/>
          <w:szCs w:val="22"/>
        </w:rPr>
        <w:t>Договор</w:t>
      </w:r>
      <w:r w:rsidRPr="00635BFA">
        <w:rPr>
          <w:color w:val="000000"/>
          <w:sz w:val="22"/>
          <w:szCs w:val="22"/>
        </w:rPr>
        <w:t xml:space="preserve">а, в порядке и сроки, предусмотренные настоящим </w:t>
      </w:r>
      <w:r w:rsidRPr="00604658">
        <w:rPr>
          <w:color w:val="000000"/>
          <w:sz w:val="22"/>
          <w:szCs w:val="22"/>
        </w:rPr>
        <w:t>Договор</w:t>
      </w:r>
      <w:r w:rsidRPr="00635BFA">
        <w:rPr>
          <w:color w:val="000000"/>
          <w:sz w:val="22"/>
          <w:szCs w:val="22"/>
        </w:rPr>
        <w:t xml:space="preserve">ом, провести экспертизу поставленного Товара для проверки его соответствия условиям настоящего </w:t>
      </w:r>
      <w:r w:rsidRPr="00604658">
        <w:rPr>
          <w:color w:val="000000"/>
          <w:sz w:val="22"/>
          <w:szCs w:val="22"/>
        </w:rPr>
        <w:t>Договор</w:t>
      </w:r>
      <w:r w:rsidRPr="00635BFA">
        <w:rPr>
          <w:color w:val="000000"/>
          <w:sz w:val="22"/>
          <w:szCs w:val="22"/>
        </w:rPr>
        <w:t>а.</w:t>
      </w:r>
    </w:p>
    <w:p w14:paraId="0AF1F14C" w14:textId="77777777" w:rsidR="005A1FF3" w:rsidRPr="00635BFA" w:rsidRDefault="005A1FF3" w:rsidP="005A1FF3">
      <w:pPr>
        <w:adjustRightInd/>
        <w:ind w:firstLine="540"/>
        <w:jc w:val="both"/>
        <w:rPr>
          <w:color w:val="000000"/>
          <w:sz w:val="22"/>
          <w:szCs w:val="22"/>
        </w:rPr>
      </w:pPr>
      <w:r w:rsidRPr="00635BFA">
        <w:rPr>
          <w:color w:val="000000"/>
          <w:sz w:val="22"/>
          <w:szCs w:val="22"/>
        </w:rPr>
        <w:t>4.4. Заказчик вправе:</w:t>
      </w:r>
    </w:p>
    <w:p w14:paraId="7EC2A701"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4.4.1. Требовать от Поставщика надлежащего исполнения обязательств по настоящему </w:t>
      </w:r>
      <w:r w:rsidRPr="00604658">
        <w:rPr>
          <w:color w:val="000000"/>
          <w:sz w:val="22"/>
          <w:szCs w:val="22"/>
        </w:rPr>
        <w:t>Договор</w:t>
      </w:r>
      <w:r w:rsidRPr="00635BFA">
        <w:rPr>
          <w:color w:val="000000"/>
          <w:sz w:val="22"/>
          <w:szCs w:val="22"/>
        </w:rPr>
        <w:t>у.</w:t>
      </w:r>
    </w:p>
    <w:p w14:paraId="0C8DCCA0"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4.4.2. Требовать от Поставщика своевременного устранения нарушений, выявленных как в ходе </w:t>
      </w:r>
      <w:r w:rsidRPr="00635BFA">
        <w:rPr>
          <w:color w:val="000000"/>
          <w:sz w:val="22"/>
          <w:szCs w:val="22"/>
        </w:rPr>
        <w:lastRenderedPageBreak/>
        <w:t>приемки, так и в течение срока годности.</w:t>
      </w:r>
    </w:p>
    <w:p w14:paraId="36EFC1F5"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4.4.3. Проверять ход и качество выполнения Поставщиком условий настоящего </w:t>
      </w:r>
      <w:r w:rsidRPr="00604658">
        <w:rPr>
          <w:color w:val="000000"/>
          <w:sz w:val="22"/>
          <w:szCs w:val="22"/>
        </w:rPr>
        <w:t>Договор</w:t>
      </w:r>
      <w:r w:rsidRPr="00635BFA">
        <w:rPr>
          <w:color w:val="000000"/>
          <w:sz w:val="22"/>
          <w:szCs w:val="22"/>
        </w:rPr>
        <w:t>а.</w:t>
      </w:r>
    </w:p>
    <w:p w14:paraId="26F0B7CF"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4.4.4. Требовать возмещения убытков в соответствии с </w:t>
      </w:r>
      <w:hyperlink w:anchor="P188" w:history="1">
        <w:r w:rsidRPr="00635BFA">
          <w:rPr>
            <w:color w:val="000000"/>
            <w:sz w:val="22"/>
            <w:szCs w:val="22"/>
          </w:rPr>
          <w:t>разделом VII</w:t>
        </w:r>
      </w:hyperlink>
      <w:r w:rsidRPr="00635BFA">
        <w:rPr>
          <w:color w:val="000000"/>
          <w:sz w:val="22"/>
          <w:szCs w:val="22"/>
        </w:rPr>
        <w:t xml:space="preserve"> настоящего </w:t>
      </w:r>
      <w:r w:rsidRPr="00604658">
        <w:rPr>
          <w:color w:val="000000"/>
          <w:sz w:val="22"/>
          <w:szCs w:val="22"/>
        </w:rPr>
        <w:t>Договор</w:t>
      </w:r>
      <w:r w:rsidRPr="00635BFA">
        <w:rPr>
          <w:color w:val="000000"/>
          <w:sz w:val="22"/>
          <w:szCs w:val="22"/>
        </w:rPr>
        <w:t>а, причиненных по вине Поставщика.</w:t>
      </w:r>
    </w:p>
    <w:p w14:paraId="7BC857F0"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4.4.5. Предложить увеличить или уменьшить в процессе исполнения настоящего </w:t>
      </w:r>
      <w:r w:rsidRPr="00F200A6">
        <w:rPr>
          <w:color w:val="000000"/>
          <w:sz w:val="22"/>
          <w:szCs w:val="22"/>
        </w:rPr>
        <w:t>Договор</w:t>
      </w:r>
      <w:r w:rsidRPr="00635BFA">
        <w:rPr>
          <w:color w:val="000000"/>
          <w:sz w:val="22"/>
          <w:szCs w:val="22"/>
        </w:rPr>
        <w:t xml:space="preserve">а количество Товара, предусмотренного настоящим </w:t>
      </w:r>
      <w:r w:rsidRPr="00604658">
        <w:rPr>
          <w:color w:val="000000"/>
          <w:sz w:val="22"/>
          <w:szCs w:val="22"/>
        </w:rPr>
        <w:t>Договор</w:t>
      </w:r>
      <w:r w:rsidRPr="00635BFA">
        <w:rPr>
          <w:color w:val="000000"/>
          <w:sz w:val="22"/>
          <w:szCs w:val="22"/>
        </w:rPr>
        <w:t>ом, не более чем на 10 процентов.</w:t>
      </w:r>
    </w:p>
    <w:p w14:paraId="4FE286ED" w14:textId="77777777" w:rsidR="005A1FF3" w:rsidRPr="00635BFA" w:rsidRDefault="005A1FF3" w:rsidP="005A1FF3">
      <w:pPr>
        <w:adjustRightInd/>
        <w:ind w:firstLine="540"/>
        <w:jc w:val="both"/>
        <w:rPr>
          <w:color w:val="000000"/>
          <w:sz w:val="22"/>
          <w:szCs w:val="22"/>
        </w:rPr>
      </w:pPr>
      <w:r w:rsidRPr="00635BFA">
        <w:rPr>
          <w:color w:val="000000"/>
          <w:sz w:val="22"/>
          <w:szCs w:val="22"/>
        </w:rPr>
        <w:t xml:space="preserve">4.4.6. Отказаться от приемки и оплаты Товара, не соответствующего условиям настоящего </w:t>
      </w:r>
      <w:r w:rsidRPr="00F200A6">
        <w:rPr>
          <w:color w:val="000000"/>
          <w:sz w:val="22"/>
          <w:szCs w:val="22"/>
        </w:rPr>
        <w:t>Договор</w:t>
      </w:r>
      <w:r w:rsidRPr="00635BFA">
        <w:rPr>
          <w:color w:val="000000"/>
          <w:sz w:val="22"/>
          <w:szCs w:val="22"/>
        </w:rPr>
        <w:t>а.</w:t>
      </w:r>
    </w:p>
    <w:p w14:paraId="405F0BF0" w14:textId="77777777" w:rsidR="005A1FF3" w:rsidRDefault="005A1FF3" w:rsidP="005A1FF3">
      <w:pPr>
        <w:adjustRightInd/>
        <w:ind w:firstLine="540"/>
        <w:jc w:val="both"/>
        <w:rPr>
          <w:color w:val="000000"/>
          <w:sz w:val="22"/>
          <w:szCs w:val="22"/>
        </w:rPr>
      </w:pPr>
      <w:bookmarkStart w:id="9" w:name="P157"/>
      <w:bookmarkEnd w:id="9"/>
      <w:r w:rsidRPr="00635BFA">
        <w:rPr>
          <w:color w:val="000000"/>
          <w:sz w:val="22"/>
          <w:szCs w:val="22"/>
        </w:rPr>
        <w:t xml:space="preserve">4.4.7.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Pr="00F200A6">
        <w:rPr>
          <w:color w:val="000000"/>
          <w:sz w:val="22"/>
          <w:szCs w:val="22"/>
        </w:rPr>
        <w:t>Договор</w:t>
      </w:r>
      <w:r w:rsidRPr="00635BFA">
        <w:rPr>
          <w:color w:val="000000"/>
          <w:sz w:val="22"/>
          <w:szCs w:val="22"/>
        </w:rPr>
        <w:t>а</w:t>
      </w:r>
      <w:r>
        <w:rPr>
          <w:color w:val="000000"/>
          <w:sz w:val="22"/>
          <w:szCs w:val="22"/>
        </w:rPr>
        <w:t>.</w:t>
      </w:r>
    </w:p>
    <w:p w14:paraId="4702F384" w14:textId="2520A0A8" w:rsidR="00D73A86" w:rsidRPr="00635BFA" w:rsidRDefault="00D73A86" w:rsidP="005A1FF3">
      <w:pPr>
        <w:adjustRightInd/>
        <w:ind w:firstLine="540"/>
        <w:jc w:val="both"/>
        <w:rPr>
          <w:color w:val="000000"/>
          <w:sz w:val="22"/>
          <w:szCs w:val="22"/>
        </w:rPr>
      </w:pPr>
      <w:r w:rsidRPr="00D73A86">
        <w:rPr>
          <w:color w:val="000000"/>
          <w:sz w:val="22"/>
          <w:szCs w:val="22"/>
        </w:rPr>
        <w:t xml:space="preserve">4.4.8. В случае уменьшения заполняемости учреждения получателями социальных услуг, Заказчик вправе предложить Поставщику подписать дополнительное соглашение на уменьшения количества товара, указанного в Спецификации (Приложение № 1 к </w:t>
      </w:r>
      <w:r w:rsidR="00F5225E">
        <w:rPr>
          <w:color w:val="000000"/>
          <w:sz w:val="22"/>
          <w:szCs w:val="22"/>
        </w:rPr>
        <w:t>Договору</w:t>
      </w:r>
      <w:r w:rsidRPr="00D73A86">
        <w:rPr>
          <w:color w:val="000000"/>
          <w:sz w:val="22"/>
          <w:szCs w:val="22"/>
        </w:rPr>
        <w:t xml:space="preserve">), не более чем на 10%, либо расторгнуть </w:t>
      </w:r>
      <w:r w:rsidR="00F5225E">
        <w:rPr>
          <w:color w:val="000000"/>
          <w:sz w:val="22"/>
          <w:szCs w:val="22"/>
        </w:rPr>
        <w:t xml:space="preserve">Договор </w:t>
      </w:r>
      <w:r w:rsidRPr="00D73A86">
        <w:rPr>
          <w:color w:val="000000"/>
          <w:sz w:val="22"/>
          <w:szCs w:val="22"/>
        </w:rPr>
        <w:t>по соглашению сторон в части не истребованных объемов.</w:t>
      </w:r>
    </w:p>
    <w:p w14:paraId="1959C7DD" w14:textId="77777777" w:rsidR="005A1FF3" w:rsidRPr="00635BFA" w:rsidRDefault="005A1FF3" w:rsidP="005A1FF3">
      <w:pPr>
        <w:adjustRightInd/>
        <w:spacing w:before="240" w:after="240"/>
        <w:jc w:val="center"/>
        <w:outlineLvl w:val="1"/>
        <w:rPr>
          <w:b/>
          <w:bCs/>
          <w:sz w:val="22"/>
        </w:rPr>
      </w:pPr>
      <w:r>
        <w:rPr>
          <w:b/>
          <w:bCs/>
          <w:sz w:val="22"/>
        </w:rPr>
        <w:t>5</w:t>
      </w:r>
      <w:r w:rsidRPr="00635BFA">
        <w:rPr>
          <w:b/>
          <w:bCs/>
          <w:sz w:val="22"/>
        </w:rPr>
        <w:t>. У</w:t>
      </w:r>
      <w:r>
        <w:rPr>
          <w:b/>
          <w:bCs/>
          <w:sz w:val="22"/>
        </w:rPr>
        <w:t>паковка товара</w:t>
      </w:r>
    </w:p>
    <w:p w14:paraId="24551C50" w14:textId="77777777" w:rsidR="005A1FF3" w:rsidRPr="00635BFA" w:rsidRDefault="005A1FF3" w:rsidP="005A1FF3">
      <w:pPr>
        <w:adjustRightInd/>
        <w:ind w:firstLine="540"/>
        <w:jc w:val="both"/>
        <w:rPr>
          <w:sz w:val="22"/>
        </w:rPr>
      </w:pPr>
      <w:r w:rsidRPr="00635BFA">
        <w:rPr>
          <w:sz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02BF749" w14:textId="77777777" w:rsidR="005A1FF3" w:rsidRPr="00635BFA" w:rsidRDefault="005A1FF3" w:rsidP="005A1FF3">
      <w:pPr>
        <w:adjustRightInd/>
        <w:ind w:firstLine="540"/>
        <w:jc w:val="both"/>
        <w:rPr>
          <w:sz w:val="22"/>
        </w:rPr>
      </w:pPr>
      <w:r w:rsidRPr="00635BFA">
        <w:rPr>
          <w:sz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635BFA">
          <w:rPr>
            <w:color w:val="0000FF"/>
            <w:sz w:val="22"/>
          </w:rPr>
          <w:t>пунктом 3.3 раздела III</w:t>
        </w:r>
      </w:hyperlink>
      <w:r w:rsidRPr="00635BFA">
        <w:rPr>
          <w:sz w:val="22"/>
        </w:rPr>
        <w:t xml:space="preserve"> настоящего Контракта. Такой Товар не засчитывается в счет исполнения обязательств по настоящему Контракту.</w:t>
      </w:r>
    </w:p>
    <w:p w14:paraId="61BA9DA2" w14:textId="77777777" w:rsidR="005A1FF3" w:rsidRPr="00635BFA" w:rsidRDefault="005A1FF3" w:rsidP="005A1FF3">
      <w:pPr>
        <w:adjustRightInd/>
        <w:ind w:firstLine="540"/>
        <w:jc w:val="both"/>
        <w:rPr>
          <w:sz w:val="22"/>
        </w:rPr>
      </w:pPr>
      <w:r w:rsidRPr="00635BFA">
        <w:rPr>
          <w:sz w:val="22"/>
        </w:rPr>
        <w:t>5.3. Поставщик несет ответственность перед Заказчиком за повреждение Товара вследствие его ненадлежащей упаковки.</w:t>
      </w:r>
    </w:p>
    <w:p w14:paraId="4F3E4244" w14:textId="77777777" w:rsidR="005A1FF3" w:rsidRPr="00635BFA" w:rsidRDefault="005A1FF3" w:rsidP="005A1FF3">
      <w:pPr>
        <w:adjustRightInd/>
        <w:ind w:firstLine="540"/>
        <w:jc w:val="both"/>
        <w:rPr>
          <w:sz w:val="22"/>
        </w:rPr>
      </w:pPr>
      <w:r w:rsidRPr="00635BFA">
        <w:rPr>
          <w:sz w:val="22"/>
        </w:rPr>
        <w:t xml:space="preserve">5.4. На упаковке должна быть маркировка, содержащая информацию согласно </w:t>
      </w:r>
      <w:hyperlink r:id="rId16" w:history="1">
        <w:r w:rsidRPr="00635BFA">
          <w:rPr>
            <w:color w:val="0000FF"/>
            <w:sz w:val="22"/>
          </w:rPr>
          <w:t>части 4.1 статьи 4</w:t>
        </w:r>
      </w:hyperlink>
      <w:r w:rsidRPr="00635BFA">
        <w:rPr>
          <w:sz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14:paraId="2281128E" w14:textId="77777777" w:rsidR="005A1FF3" w:rsidRPr="00635BFA" w:rsidRDefault="005A1FF3" w:rsidP="005A1FF3">
      <w:pPr>
        <w:adjustRightInd/>
        <w:ind w:firstLine="540"/>
        <w:jc w:val="both"/>
        <w:rPr>
          <w:sz w:val="22"/>
        </w:rPr>
      </w:pPr>
      <w:r w:rsidRPr="00635BFA">
        <w:rPr>
          <w:sz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CB1A1FC" w14:textId="77777777" w:rsidR="005A1FF3" w:rsidRPr="00635BFA" w:rsidRDefault="005A1FF3" w:rsidP="005A1FF3">
      <w:pPr>
        <w:adjustRightInd/>
        <w:spacing w:before="240" w:after="240"/>
        <w:jc w:val="center"/>
        <w:outlineLvl w:val="1"/>
        <w:rPr>
          <w:b/>
          <w:bCs/>
          <w:sz w:val="22"/>
        </w:rPr>
      </w:pPr>
      <w:r>
        <w:rPr>
          <w:b/>
          <w:bCs/>
          <w:sz w:val="22"/>
        </w:rPr>
        <w:t>6</w:t>
      </w:r>
      <w:r w:rsidRPr="00635BFA">
        <w:rPr>
          <w:b/>
          <w:bCs/>
          <w:sz w:val="22"/>
        </w:rPr>
        <w:t>.</w:t>
      </w:r>
      <w:r>
        <w:rPr>
          <w:b/>
          <w:bCs/>
          <w:sz w:val="22"/>
        </w:rPr>
        <w:t xml:space="preserve"> Качество товара, срок годности</w:t>
      </w:r>
    </w:p>
    <w:p w14:paraId="55A01690" w14:textId="77777777" w:rsidR="005A1FF3" w:rsidRPr="00635BFA" w:rsidRDefault="005A1FF3" w:rsidP="005A1FF3">
      <w:pPr>
        <w:adjustRightInd/>
        <w:ind w:firstLine="540"/>
        <w:jc w:val="both"/>
        <w:rPr>
          <w:sz w:val="22"/>
        </w:rPr>
      </w:pPr>
      <w:r w:rsidRPr="00635BFA">
        <w:rPr>
          <w:sz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798E803B" w14:textId="77777777" w:rsidR="005A1FF3" w:rsidRPr="00635BFA" w:rsidRDefault="005A1FF3" w:rsidP="005A1FF3">
      <w:pPr>
        <w:adjustRightInd/>
        <w:ind w:firstLine="540"/>
        <w:jc w:val="both"/>
        <w:rPr>
          <w:sz w:val="22"/>
        </w:rPr>
      </w:pPr>
      <w:r w:rsidRPr="00635BFA">
        <w:rPr>
          <w:sz w:val="22"/>
        </w:rPr>
        <w:t>6.2. Товар не должен представлять опасности для жизни и здоровья граждан.</w:t>
      </w:r>
    </w:p>
    <w:p w14:paraId="6ADA432E" w14:textId="77777777" w:rsidR="005A1FF3" w:rsidRPr="00635BFA" w:rsidRDefault="005A1FF3" w:rsidP="005A1FF3">
      <w:pPr>
        <w:adjustRightInd/>
        <w:ind w:firstLine="540"/>
        <w:jc w:val="both"/>
        <w:rPr>
          <w:sz w:val="22"/>
        </w:rPr>
      </w:pPr>
      <w:r w:rsidRPr="00635BFA">
        <w:rPr>
          <w:sz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2501D57" w14:textId="77777777" w:rsidR="005A1FF3" w:rsidRPr="00635BFA" w:rsidRDefault="005A1FF3" w:rsidP="005A1FF3">
      <w:pPr>
        <w:adjustRightInd/>
        <w:ind w:firstLine="540"/>
        <w:jc w:val="both"/>
        <w:rPr>
          <w:sz w:val="22"/>
        </w:rPr>
      </w:pPr>
      <w:r w:rsidRPr="00635BFA">
        <w:rPr>
          <w:sz w:val="22"/>
        </w:rPr>
        <w:t xml:space="preserve">6.4. Срок предоставления гарантии качества Товара: в течение остаточного срока годности поставляемого Товара.  </w:t>
      </w:r>
    </w:p>
    <w:p w14:paraId="66828684" w14:textId="77777777" w:rsidR="005A1FF3" w:rsidRPr="00635BFA" w:rsidRDefault="005A1FF3" w:rsidP="005A1FF3">
      <w:pPr>
        <w:adjustRightInd/>
        <w:ind w:firstLine="540"/>
        <w:jc w:val="both"/>
        <w:rPr>
          <w:sz w:val="22"/>
        </w:rPr>
      </w:pPr>
      <w:r w:rsidRPr="00635BFA">
        <w:rPr>
          <w:sz w:val="22"/>
        </w:rPr>
        <w:t xml:space="preserve">Остаточный срок годности поставляемых товаров на момент поставки максимальный, с учетом времени, затраченного на доставку до Заказчика: </w:t>
      </w:r>
    </w:p>
    <w:p w14:paraId="386F7615" w14:textId="77777777" w:rsidR="005A1FF3" w:rsidRPr="00635BFA" w:rsidRDefault="005A1FF3" w:rsidP="005A1FF3">
      <w:pPr>
        <w:adjustRightInd/>
        <w:ind w:firstLine="540"/>
        <w:jc w:val="both"/>
        <w:rPr>
          <w:sz w:val="22"/>
        </w:rPr>
      </w:pPr>
      <w:r w:rsidRPr="00635BFA">
        <w:rPr>
          <w:sz w:val="22"/>
        </w:rPr>
        <w:t>- для товаров со сроком годности до 72 часов включительно - не менее 48 часов;</w:t>
      </w:r>
    </w:p>
    <w:p w14:paraId="2711CE56" w14:textId="77777777" w:rsidR="005A1FF3" w:rsidRPr="00635BFA" w:rsidRDefault="005A1FF3" w:rsidP="005A1FF3">
      <w:pPr>
        <w:adjustRightInd/>
        <w:ind w:firstLine="540"/>
        <w:jc w:val="both"/>
        <w:rPr>
          <w:sz w:val="22"/>
        </w:rPr>
      </w:pPr>
      <w:r w:rsidRPr="00635BFA">
        <w:rPr>
          <w:sz w:val="22"/>
        </w:rPr>
        <w:t>- для товаров со сроком годности до 5 дней включительно - не менее 3 календарных дней (суток);</w:t>
      </w:r>
    </w:p>
    <w:p w14:paraId="71257063" w14:textId="77777777" w:rsidR="005A1FF3" w:rsidRPr="00635BFA" w:rsidRDefault="005A1FF3" w:rsidP="005A1FF3">
      <w:pPr>
        <w:adjustRightInd/>
        <w:ind w:firstLine="540"/>
        <w:jc w:val="both"/>
        <w:rPr>
          <w:sz w:val="22"/>
        </w:rPr>
      </w:pPr>
      <w:r w:rsidRPr="00635BFA">
        <w:rPr>
          <w:sz w:val="22"/>
        </w:rPr>
        <w:t>- для товаров со сроком годности до 7 дней включительно - не менее 5 календарных дней (суток);</w:t>
      </w:r>
    </w:p>
    <w:p w14:paraId="44557A2E" w14:textId="77777777" w:rsidR="005A1FF3" w:rsidRPr="00635BFA" w:rsidRDefault="005A1FF3" w:rsidP="005A1FF3">
      <w:pPr>
        <w:adjustRightInd/>
        <w:ind w:firstLine="540"/>
        <w:jc w:val="both"/>
        <w:rPr>
          <w:sz w:val="22"/>
        </w:rPr>
      </w:pPr>
      <w:r w:rsidRPr="00635BFA">
        <w:rPr>
          <w:sz w:val="22"/>
        </w:rPr>
        <w:t>- для товаров со сроком годности до 14 дней включительно - не менее 7 календарных дней (суток);</w:t>
      </w:r>
    </w:p>
    <w:p w14:paraId="1E3D0610" w14:textId="77777777" w:rsidR="005A1FF3" w:rsidRPr="00635BFA" w:rsidRDefault="005A1FF3" w:rsidP="005A1FF3">
      <w:pPr>
        <w:adjustRightInd/>
        <w:ind w:firstLine="540"/>
        <w:jc w:val="both"/>
        <w:rPr>
          <w:sz w:val="22"/>
        </w:rPr>
      </w:pPr>
      <w:r w:rsidRPr="00635BFA">
        <w:rPr>
          <w:sz w:val="22"/>
        </w:rPr>
        <w:t>- для товаров со сроком годности до 20 дней включительно - не менее 14 календарных дней (суток);</w:t>
      </w:r>
    </w:p>
    <w:p w14:paraId="261E5501" w14:textId="77777777" w:rsidR="005A1FF3" w:rsidRPr="00635BFA" w:rsidRDefault="005A1FF3" w:rsidP="005A1FF3">
      <w:pPr>
        <w:adjustRightInd/>
        <w:ind w:firstLine="540"/>
        <w:jc w:val="both"/>
        <w:rPr>
          <w:sz w:val="22"/>
        </w:rPr>
      </w:pPr>
      <w:r w:rsidRPr="00635BFA">
        <w:rPr>
          <w:sz w:val="22"/>
        </w:rPr>
        <w:t>- для товаров со сроком годности до 30 дней включительно - не менее 20 календарных дней (суток);</w:t>
      </w:r>
    </w:p>
    <w:p w14:paraId="74AFBBE3" w14:textId="77777777" w:rsidR="005A1FF3" w:rsidRPr="00635BFA" w:rsidRDefault="005A1FF3" w:rsidP="005A1FF3">
      <w:pPr>
        <w:adjustRightInd/>
        <w:ind w:firstLine="540"/>
        <w:jc w:val="both"/>
        <w:rPr>
          <w:sz w:val="22"/>
        </w:rPr>
      </w:pPr>
      <w:r w:rsidRPr="00635BFA">
        <w:rPr>
          <w:sz w:val="22"/>
        </w:rPr>
        <w:t>- для товаров со сроком годности до 45 дней включительно - не менее 30 календарных дней (суток);</w:t>
      </w:r>
    </w:p>
    <w:p w14:paraId="14C7D9F8" w14:textId="77777777" w:rsidR="005A1FF3" w:rsidRPr="00635BFA" w:rsidRDefault="005A1FF3" w:rsidP="005A1FF3">
      <w:pPr>
        <w:adjustRightInd/>
        <w:ind w:firstLine="540"/>
        <w:jc w:val="both"/>
        <w:rPr>
          <w:sz w:val="22"/>
        </w:rPr>
      </w:pPr>
      <w:r w:rsidRPr="00635BFA">
        <w:rPr>
          <w:sz w:val="22"/>
        </w:rPr>
        <w:t>- для товаров со сроком годности до 60 дней включительно - не менее 45 календарных дней (суток);</w:t>
      </w:r>
    </w:p>
    <w:p w14:paraId="5201C527" w14:textId="77777777" w:rsidR="005A1FF3" w:rsidRPr="00635BFA" w:rsidRDefault="005A1FF3" w:rsidP="005A1FF3">
      <w:pPr>
        <w:adjustRightInd/>
        <w:ind w:firstLine="540"/>
        <w:jc w:val="both"/>
        <w:rPr>
          <w:sz w:val="22"/>
        </w:rPr>
      </w:pPr>
      <w:r w:rsidRPr="00635BFA">
        <w:rPr>
          <w:sz w:val="22"/>
        </w:rPr>
        <w:t>- для товаров со сроком годности до 90 дней включительно - не менее 60 календарных дней (суток);</w:t>
      </w:r>
    </w:p>
    <w:p w14:paraId="28F53CA4" w14:textId="77777777" w:rsidR="005A1FF3" w:rsidRPr="00635BFA" w:rsidRDefault="005A1FF3" w:rsidP="005A1FF3">
      <w:pPr>
        <w:adjustRightInd/>
        <w:ind w:firstLine="540"/>
        <w:jc w:val="both"/>
        <w:rPr>
          <w:sz w:val="22"/>
        </w:rPr>
      </w:pPr>
      <w:r w:rsidRPr="00635BFA">
        <w:rPr>
          <w:sz w:val="22"/>
        </w:rPr>
        <w:lastRenderedPageBreak/>
        <w:t>- для товаров со сроком годности до 120 дней включительно - не менее 90 календарных дней (суток);</w:t>
      </w:r>
    </w:p>
    <w:p w14:paraId="63242064" w14:textId="77777777" w:rsidR="005A1FF3" w:rsidRPr="00635BFA" w:rsidRDefault="005A1FF3" w:rsidP="005A1FF3">
      <w:pPr>
        <w:adjustRightInd/>
        <w:ind w:firstLine="540"/>
        <w:jc w:val="both"/>
        <w:rPr>
          <w:sz w:val="22"/>
        </w:rPr>
      </w:pPr>
      <w:r w:rsidRPr="00635BFA">
        <w:rPr>
          <w:sz w:val="22"/>
        </w:rPr>
        <w:t>- для товаров со сроком годности до 6 месяцев включительно - не менее 4 месяцев;</w:t>
      </w:r>
    </w:p>
    <w:p w14:paraId="7BFB7ABC" w14:textId="77777777" w:rsidR="005A1FF3" w:rsidRPr="00635BFA" w:rsidRDefault="005A1FF3" w:rsidP="005A1FF3">
      <w:pPr>
        <w:adjustRightInd/>
        <w:ind w:firstLine="540"/>
        <w:jc w:val="both"/>
        <w:rPr>
          <w:sz w:val="22"/>
        </w:rPr>
      </w:pPr>
      <w:r w:rsidRPr="00635BFA">
        <w:rPr>
          <w:sz w:val="22"/>
        </w:rPr>
        <w:t>- для товаров со сроком годности до 9 месяцев включительно - не менее 6 месяцев;</w:t>
      </w:r>
    </w:p>
    <w:p w14:paraId="79A07967" w14:textId="77777777" w:rsidR="005A1FF3" w:rsidRPr="00635BFA" w:rsidRDefault="005A1FF3" w:rsidP="005A1FF3">
      <w:pPr>
        <w:adjustRightInd/>
        <w:ind w:firstLine="540"/>
        <w:jc w:val="both"/>
        <w:rPr>
          <w:sz w:val="22"/>
        </w:rPr>
      </w:pPr>
      <w:r w:rsidRPr="00635BFA">
        <w:rPr>
          <w:sz w:val="22"/>
        </w:rPr>
        <w:t>- для товаров со сроком годности до 12 месяцев включительно - не менее 9 месяцев;</w:t>
      </w:r>
    </w:p>
    <w:p w14:paraId="1C5E4F0B" w14:textId="77777777" w:rsidR="005A1FF3" w:rsidRPr="00635BFA" w:rsidRDefault="005A1FF3" w:rsidP="005A1FF3">
      <w:pPr>
        <w:adjustRightInd/>
        <w:ind w:firstLine="540"/>
        <w:jc w:val="both"/>
        <w:rPr>
          <w:sz w:val="22"/>
        </w:rPr>
      </w:pPr>
      <w:r w:rsidRPr="00635BFA">
        <w:rPr>
          <w:sz w:val="22"/>
        </w:rPr>
        <w:t>- для товаров со сроком годности свыше 12 месяцев - не менее 10 месяцев.</w:t>
      </w:r>
    </w:p>
    <w:p w14:paraId="690B1EC1" w14:textId="77777777" w:rsidR="005A1FF3" w:rsidRPr="00635BFA" w:rsidRDefault="005A1FF3" w:rsidP="005A1FF3">
      <w:pPr>
        <w:adjustRightInd/>
        <w:ind w:firstLine="540"/>
        <w:jc w:val="both"/>
        <w:rPr>
          <w:sz w:val="22"/>
        </w:rPr>
      </w:pPr>
      <w:r w:rsidRPr="00635BFA">
        <w:rPr>
          <w:sz w:val="22"/>
        </w:rPr>
        <w:t>Объем предоставления гарантий качества товара - 100% в течение гарантийного срока.</w:t>
      </w:r>
    </w:p>
    <w:p w14:paraId="6AA7B012" w14:textId="77777777" w:rsidR="005A1FF3" w:rsidRPr="00635BFA" w:rsidRDefault="005A1FF3" w:rsidP="005A1FF3">
      <w:pPr>
        <w:adjustRightInd/>
        <w:ind w:firstLine="540"/>
        <w:jc w:val="both"/>
        <w:rPr>
          <w:sz w:val="22"/>
        </w:rPr>
      </w:pPr>
      <w:r w:rsidRPr="00635BFA">
        <w:rPr>
          <w:sz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3E1A9A33" w14:textId="77777777" w:rsidR="005A1FF3" w:rsidRPr="00635BFA" w:rsidRDefault="005A1FF3" w:rsidP="005A1FF3">
      <w:pPr>
        <w:adjustRightInd/>
        <w:ind w:firstLine="540"/>
        <w:jc w:val="both"/>
        <w:rPr>
          <w:sz w:val="22"/>
        </w:rPr>
      </w:pPr>
      <w:r w:rsidRPr="00635BFA">
        <w:rPr>
          <w:sz w:val="22"/>
        </w:rPr>
        <w:t>Заказчик предъявляет претензии по качеству Товара в течение остаточного срока годности Товара.</w:t>
      </w:r>
    </w:p>
    <w:p w14:paraId="1D9A7371" w14:textId="77777777" w:rsidR="005A1FF3" w:rsidRPr="00635BFA" w:rsidRDefault="005A1FF3" w:rsidP="005A1FF3">
      <w:pPr>
        <w:adjustRightInd/>
        <w:ind w:firstLine="540"/>
        <w:jc w:val="both"/>
        <w:rPr>
          <w:sz w:val="22"/>
        </w:rPr>
      </w:pPr>
      <w:r w:rsidRPr="00635BFA">
        <w:rPr>
          <w:sz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494B7285" w14:textId="77777777" w:rsidR="005A1FF3" w:rsidRPr="00635BFA" w:rsidRDefault="005A1FF3" w:rsidP="005A1FF3">
      <w:pPr>
        <w:adjustRightInd/>
        <w:ind w:firstLine="540"/>
        <w:jc w:val="both"/>
        <w:rPr>
          <w:sz w:val="22"/>
        </w:rPr>
      </w:pPr>
      <w:r w:rsidRPr="00635BFA">
        <w:rPr>
          <w:sz w:val="22"/>
        </w:rPr>
        <w:t xml:space="preserve">В случае если по результатам экспертизы, указанной в </w:t>
      </w:r>
      <w:hyperlink w:anchor="P87" w:history="1">
        <w:r w:rsidRPr="00635BFA">
          <w:rPr>
            <w:color w:val="0000FF"/>
            <w:sz w:val="22"/>
          </w:rPr>
          <w:t>пункте 3.3 раздела III</w:t>
        </w:r>
      </w:hyperlink>
      <w:r w:rsidRPr="00635BFA">
        <w:rPr>
          <w:sz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E752231" w14:textId="77777777" w:rsidR="005A1FF3" w:rsidRPr="001133FA" w:rsidRDefault="005A1FF3" w:rsidP="005A1FF3">
      <w:pPr>
        <w:pStyle w:val="22"/>
        <w:tabs>
          <w:tab w:val="clear" w:pos="0"/>
          <w:tab w:val="left" w:pos="1134"/>
        </w:tabs>
        <w:spacing w:before="240" w:after="240"/>
        <w:ind w:firstLine="0"/>
        <w:jc w:val="center"/>
        <w:rPr>
          <w:b/>
          <w:bCs/>
          <w:sz w:val="22"/>
          <w:szCs w:val="22"/>
        </w:rPr>
      </w:pPr>
      <w:r w:rsidRPr="001133FA">
        <w:rPr>
          <w:b/>
          <w:bCs/>
          <w:sz w:val="22"/>
          <w:szCs w:val="22"/>
        </w:rPr>
        <w:t>7. Форс-мажорные обстоятельства.</w:t>
      </w:r>
    </w:p>
    <w:p w14:paraId="1EADB5C0"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9225BA6"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6229B11"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8A391A5"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617692B" w14:textId="77777777" w:rsidR="005A1FF3" w:rsidRPr="001133FA" w:rsidRDefault="005A1FF3" w:rsidP="005A1FF3">
      <w:pPr>
        <w:pStyle w:val="22"/>
        <w:tabs>
          <w:tab w:val="clear" w:pos="0"/>
          <w:tab w:val="left" w:pos="1134"/>
        </w:tabs>
        <w:spacing w:before="240" w:after="60"/>
        <w:ind w:firstLine="0"/>
        <w:jc w:val="center"/>
        <w:rPr>
          <w:b/>
          <w:sz w:val="22"/>
          <w:szCs w:val="22"/>
        </w:rPr>
      </w:pPr>
      <w:r w:rsidRPr="001133FA">
        <w:rPr>
          <w:b/>
          <w:sz w:val="22"/>
          <w:szCs w:val="22"/>
        </w:rPr>
        <w:t>8. Разрешение споров</w:t>
      </w:r>
    </w:p>
    <w:p w14:paraId="3B2A64C6"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468C4B6"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8.2. Полученные претензии подлежат рассмотрению Стороной, получившей претензию, в течение 5 рабочих дней со дня получения претензии.</w:t>
      </w:r>
    </w:p>
    <w:p w14:paraId="224F7095"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C9EBE46"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8.4. К правоотношениям Сторон по настоящему Договору применяется гражданское право.</w:t>
      </w:r>
    </w:p>
    <w:p w14:paraId="50F65B78" w14:textId="77777777" w:rsidR="005A1FF3" w:rsidRPr="001133FA" w:rsidRDefault="005A1FF3" w:rsidP="005A1FF3">
      <w:pPr>
        <w:pStyle w:val="22"/>
        <w:tabs>
          <w:tab w:val="clear" w:pos="0"/>
          <w:tab w:val="left" w:pos="1134"/>
        </w:tabs>
        <w:spacing w:before="240" w:after="240"/>
        <w:ind w:firstLine="0"/>
        <w:jc w:val="center"/>
        <w:rPr>
          <w:b/>
          <w:sz w:val="22"/>
          <w:szCs w:val="22"/>
        </w:rPr>
      </w:pPr>
      <w:r w:rsidRPr="001133FA">
        <w:rPr>
          <w:b/>
          <w:sz w:val="22"/>
          <w:szCs w:val="22"/>
        </w:rPr>
        <w:t>9. Ответственность сторон</w:t>
      </w:r>
    </w:p>
    <w:p w14:paraId="161FF4D8" w14:textId="77777777" w:rsidR="005A1FF3" w:rsidRPr="001133FA" w:rsidRDefault="005A1FF3" w:rsidP="005A1FF3">
      <w:pPr>
        <w:pStyle w:val="211"/>
        <w:spacing w:after="0"/>
        <w:ind w:left="0" w:firstLine="567"/>
        <w:jc w:val="both"/>
        <w:rPr>
          <w:sz w:val="22"/>
          <w:szCs w:val="22"/>
        </w:rPr>
      </w:pPr>
      <w:r w:rsidRPr="001133FA">
        <w:rPr>
          <w:color w:val="FF0000"/>
          <w:sz w:val="22"/>
          <w:szCs w:val="22"/>
        </w:rPr>
        <w:tab/>
      </w:r>
      <w:r w:rsidRPr="001133FA">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300CBAC" w14:textId="77777777" w:rsidR="005A1FF3" w:rsidRPr="001133FA" w:rsidRDefault="005A1FF3" w:rsidP="005A1FF3">
      <w:pPr>
        <w:pStyle w:val="Warning"/>
        <w:spacing w:before="0" w:after="0" w:line="240" w:lineRule="auto"/>
        <w:ind w:firstLine="567"/>
        <w:jc w:val="both"/>
        <w:rPr>
          <w:i w:val="0"/>
          <w:color w:val="auto"/>
        </w:rPr>
      </w:pPr>
      <w:r w:rsidRPr="001133FA">
        <w:rPr>
          <w:i w:val="0"/>
          <w:color w:val="auto"/>
        </w:rPr>
        <w:lastRenderedPageBreak/>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0927115" w14:textId="77777777" w:rsidR="005A1FF3" w:rsidRPr="001133FA" w:rsidRDefault="005A1FF3" w:rsidP="005A1FF3">
      <w:pPr>
        <w:ind w:firstLine="567"/>
        <w:jc w:val="both"/>
        <w:rPr>
          <w:sz w:val="22"/>
          <w:szCs w:val="22"/>
        </w:rPr>
      </w:pPr>
      <w:r w:rsidRPr="001133FA">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D09062C" w14:textId="695C4E96" w:rsidR="005A1FF3" w:rsidRPr="001133FA" w:rsidRDefault="005A1FF3" w:rsidP="005A1FF3">
      <w:pPr>
        <w:ind w:firstLine="567"/>
        <w:jc w:val="both"/>
        <w:rPr>
          <w:sz w:val="22"/>
          <w:szCs w:val="22"/>
          <w:lang w:eastAsia="en-US"/>
        </w:rPr>
      </w:pPr>
      <w:r w:rsidRPr="001133FA">
        <w:rPr>
          <w:sz w:val="22"/>
          <w:szCs w:val="22"/>
        </w:rPr>
        <w:t xml:space="preserve">9.3. </w:t>
      </w:r>
      <w:r w:rsidRPr="001133FA">
        <w:rPr>
          <w:sz w:val="22"/>
          <w:szCs w:val="22"/>
          <w:lang w:eastAsia="en-US"/>
        </w:rPr>
        <w:t>За каждый факт неисполнения или ненадлежащего исполнения Поставщиком обязательств, предусмотренных Договором</w:t>
      </w:r>
      <w:r w:rsidRPr="001133FA">
        <w:rPr>
          <w:sz w:val="22"/>
          <w:szCs w:val="22"/>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Pr>
          <w:sz w:val="22"/>
          <w:szCs w:val="22"/>
        </w:rPr>
        <w:t>____</w:t>
      </w:r>
      <w:r w:rsidRPr="001133FA">
        <w:rPr>
          <w:sz w:val="22"/>
          <w:szCs w:val="22"/>
        </w:rPr>
        <w:t xml:space="preserve"> рублей.</w:t>
      </w:r>
    </w:p>
    <w:p w14:paraId="5E3EB421" w14:textId="77777777" w:rsidR="005A1FF3" w:rsidRPr="001133FA" w:rsidRDefault="005A1FF3" w:rsidP="005A1FF3">
      <w:pPr>
        <w:ind w:firstLine="567"/>
        <w:jc w:val="both"/>
        <w:rPr>
          <w:sz w:val="22"/>
          <w:szCs w:val="22"/>
          <w:lang w:eastAsia="en-US"/>
        </w:rPr>
      </w:pPr>
      <w:r w:rsidRPr="001133FA">
        <w:rPr>
          <w:sz w:val="22"/>
          <w:szCs w:val="22"/>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691306E" w14:textId="77777777" w:rsidR="005A1FF3" w:rsidRPr="001133FA" w:rsidRDefault="005A1FF3" w:rsidP="005A1FF3">
      <w:pPr>
        <w:ind w:firstLine="567"/>
        <w:jc w:val="both"/>
        <w:rPr>
          <w:sz w:val="22"/>
          <w:szCs w:val="22"/>
        </w:rPr>
      </w:pPr>
      <w:r w:rsidRPr="001133FA">
        <w:rPr>
          <w:sz w:val="22"/>
          <w:szCs w:val="22"/>
          <w:lang w:eastAsia="en-US"/>
        </w:rPr>
        <w:t xml:space="preserve">9.5. В </w:t>
      </w:r>
      <w:r w:rsidRPr="001133FA">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2AFBA8A8" w14:textId="77777777" w:rsidR="005A1FF3" w:rsidRPr="001133FA" w:rsidRDefault="005A1FF3" w:rsidP="005A1FF3">
      <w:pPr>
        <w:ind w:firstLine="567"/>
        <w:jc w:val="both"/>
        <w:rPr>
          <w:sz w:val="22"/>
          <w:szCs w:val="22"/>
          <w:lang w:eastAsia="en-US"/>
        </w:rPr>
      </w:pPr>
      <w:r w:rsidRPr="001133FA">
        <w:rPr>
          <w:sz w:val="22"/>
          <w:szCs w:val="22"/>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1133FA">
        <w:rPr>
          <w:sz w:val="22"/>
          <w:szCs w:val="22"/>
        </w:rPr>
        <w:t xml:space="preserve">Поставщик вправе потребовать уплаты </w:t>
      </w:r>
      <w:r w:rsidRPr="001133FA">
        <w:rPr>
          <w:sz w:val="22"/>
          <w:szCs w:val="22"/>
          <w:lang w:eastAsia="en-US"/>
        </w:rPr>
        <w:t xml:space="preserve">штрафа в размере 1 000,00 рублей. </w:t>
      </w:r>
    </w:p>
    <w:p w14:paraId="1381ED75" w14:textId="77777777" w:rsidR="005A1FF3" w:rsidRPr="001133FA" w:rsidRDefault="005A1FF3" w:rsidP="005A1FF3">
      <w:pPr>
        <w:ind w:firstLine="567"/>
        <w:jc w:val="both"/>
        <w:rPr>
          <w:sz w:val="22"/>
          <w:szCs w:val="22"/>
          <w:lang w:eastAsia="en-US"/>
        </w:rPr>
      </w:pPr>
      <w:r w:rsidRPr="001133FA">
        <w:rPr>
          <w:sz w:val="22"/>
          <w:szCs w:val="22"/>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A7F4C5C" w14:textId="77777777" w:rsidR="005A1FF3" w:rsidRPr="001133FA" w:rsidRDefault="005A1FF3" w:rsidP="005A1FF3">
      <w:pPr>
        <w:ind w:firstLine="567"/>
        <w:jc w:val="both"/>
        <w:rPr>
          <w:sz w:val="22"/>
          <w:szCs w:val="22"/>
        </w:rPr>
      </w:pPr>
      <w:r w:rsidRPr="001133FA">
        <w:rPr>
          <w:sz w:val="22"/>
          <w:szCs w:val="22"/>
          <w:lang w:eastAsia="en-US"/>
        </w:rPr>
        <w:t xml:space="preserve">9.8. </w:t>
      </w:r>
      <w:r w:rsidRPr="001133FA">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0A161BB" w14:textId="77777777" w:rsidR="005A1FF3" w:rsidRPr="001133FA" w:rsidRDefault="005A1FF3" w:rsidP="005A1FF3">
      <w:pPr>
        <w:ind w:firstLine="567"/>
        <w:jc w:val="both"/>
        <w:rPr>
          <w:sz w:val="22"/>
          <w:szCs w:val="22"/>
        </w:rPr>
      </w:pPr>
      <w:r w:rsidRPr="001133FA">
        <w:rPr>
          <w:sz w:val="22"/>
          <w:szCs w:val="22"/>
        </w:rPr>
        <w:t>9.9. Заказчик имеет право произвести оплату по Договору за поставленный Товар за вычетом сумм, начисленных пени, штрафов, а также стоимости экспертизы качества Товара.</w:t>
      </w:r>
    </w:p>
    <w:p w14:paraId="4A2F0399" w14:textId="77777777" w:rsidR="005A1FF3" w:rsidRPr="001133FA" w:rsidRDefault="005A1FF3" w:rsidP="005A1FF3">
      <w:pPr>
        <w:shd w:val="clear" w:color="auto" w:fill="FFFFFF"/>
        <w:tabs>
          <w:tab w:val="left" w:pos="682"/>
        </w:tabs>
        <w:spacing w:before="240" w:after="240"/>
        <w:jc w:val="center"/>
        <w:rPr>
          <w:b/>
          <w:color w:val="000000"/>
          <w:sz w:val="22"/>
          <w:szCs w:val="22"/>
        </w:rPr>
      </w:pPr>
      <w:r w:rsidRPr="001133FA">
        <w:rPr>
          <w:b/>
          <w:color w:val="000000"/>
          <w:sz w:val="22"/>
          <w:szCs w:val="22"/>
        </w:rPr>
        <w:t>10. Изменение Договора</w:t>
      </w:r>
    </w:p>
    <w:p w14:paraId="08A9D50F" w14:textId="77777777" w:rsidR="005A1FF3" w:rsidRPr="001133FA" w:rsidRDefault="005A1FF3" w:rsidP="005A1FF3">
      <w:pPr>
        <w:shd w:val="clear" w:color="auto" w:fill="FFFFFF"/>
        <w:ind w:firstLine="567"/>
        <w:jc w:val="both"/>
        <w:rPr>
          <w:color w:val="000000"/>
          <w:sz w:val="22"/>
          <w:szCs w:val="22"/>
        </w:rPr>
      </w:pPr>
      <w:r w:rsidRPr="001133FA">
        <w:rPr>
          <w:color w:val="000000"/>
          <w:sz w:val="22"/>
          <w:szCs w:val="22"/>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5F6288" w14:textId="77777777" w:rsidR="005A1FF3" w:rsidRPr="001133FA" w:rsidRDefault="005A1FF3" w:rsidP="005A1FF3">
      <w:pPr>
        <w:shd w:val="clear" w:color="auto" w:fill="FFFFFF"/>
        <w:ind w:firstLine="567"/>
        <w:jc w:val="both"/>
        <w:rPr>
          <w:color w:val="000000"/>
          <w:sz w:val="22"/>
          <w:szCs w:val="22"/>
        </w:rPr>
      </w:pPr>
      <w:r w:rsidRPr="001133FA">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454038D" w14:textId="77777777" w:rsidR="005A1FF3" w:rsidRPr="001133FA" w:rsidRDefault="005A1FF3" w:rsidP="005A1FF3">
      <w:pPr>
        <w:shd w:val="clear" w:color="auto" w:fill="FFFFFF"/>
        <w:ind w:firstLine="567"/>
        <w:jc w:val="both"/>
        <w:rPr>
          <w:color w:val="000000"/>
          <w:sz w:val="22"/>
          <w:szCs w:val="22"/>
        </w:rPr>
      </w:pPr>
      <w:r w:rsidRPr="001133FA">
        <w:rPr>
          <w:color w:val="000000"/>
          <w:sz w:val="22"/>
          <w:szCs w:val="22"/>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61913B5" w14:textId="77777777" w:rsidR="005A1FF3" w:rsidRPr="001133FA" w:rsidRDefault="005A1FF3" w:rsidP="005A1FF3">
      <w:pPr>
        <w:shd w:val="clear" w:color="auto" w:fill="FFFFFF"/>
        <w:ind w:firstLine="567"/>
        <w:jc w:val="both"/>
        <w:rPr>
          <w:color w:val="000000"/>
          <w:sz w:val="22"/>
          <w:szCs w:val="22"/>
        </w:rPr>
      </w:pPr>
      <w:r w:rsidRPr="001133FA">
        <w:rPr>
          <w:color w:val="000000"/>
          <w:sz w:val="22"/>
          <w:szCs w:val="22"/>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B15FEA3" w14:textId="77777777" w:rsidR="005A1FF3" w:rsidRPr="001133FA" w:rsidRDefault="005A1FF3" w:rsidP="005A1FF3">
      <w:pPr>
        <w:pStyle w:val="ListParagraph1"/>
        <w:tabs>
          <w:tab w:val="left" w:pos="90"/>
        </w:tabs>
        <w:spacing w:line="100" w:lineRule="atLeast"/>
        <w:ind w:left="0" w:firstLine="567"/>
        <w:jc w:val="both"/>
        <w:rPr>
          <w:color w:val="000000"/>
        </w:rPr>
      </w:pPr>
      <w:r w:rsidRPr="001133FA">
        <w:rPr>
          <w:color w:val="000000"/>
          <w:spacing w:val="-5"/>
        </w:rPr>
        <w:t>10.3.  Расторжение Контракта</w:t>
      </w:r>
      <w:r w:rsidRPr="001133FA">
        <w:rPr>
          <w:color w:val="000000"/>
        </w:rPr>
        <w:t>:</w:t>
      </w:r>
    </w:p>
    <w:p w14:paraId="45D6A508" w14:textId="77777777" w:rsidR="005A1FF3" w:rsidRPr="001133FA" w:rsidRDefault="005A1FF3" w:rsidP="005A1FF3">
      <w:pPr>
        <w:pStyle w:val="2"/>
        <w:keepNext w:val="0"/>
        <w:numPr>
          <w:ilvl w:val="1"/>
          <w:numId w:val="0"/>
        </w:numPr>
        <w:spacing w:before="0" w:after="0"/>
        <w:ind w:firstLine="567"/>
        <w:jc w:val="both"/>
        <w:rPr>
          <w:rFonts w:ascii="Times New Roman" w:hAnsi="Times New Roman"/>
          <w:color w:val="000000"/>
          <w:sz w:val="22"/>
          <w:szCs w:val="22"/>
        </w:rPr>
      </w:pPr>
      <w:r w:rsidRPr="001133FA">
        <w:rPr>
          <w:rFonts w:ascii="Times New Roman" w:hAnsi="Times New Roman"/>
          <w:b w:val="0"/>
          <w:i w:val="0"/>
          <w:color w:val="000000"/>
          <w:sz w:val="22"/>
          <w:szCs w:val="22"/>
        </w:rPr>
        <w:t>10.3.1.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1133FA">
        <w:rPr>
          <w:rFonts w:ascii="Times New Roman" w:hAnsi="Times New Roman"/>
          <w:color w:val="000000"/>
          <w:sz w:val="22"/>
          <w:szCs w:val="22"/>
        </w:rPr>
        <w:t>.</w:t>
      </w:r>
    </w:p>
    <w:p w14:paraId="5685FA73" w14:textId="77777777" w:rsidR="005A1FF3" w:rsidRPr="001133FA" w:rsidRDefault="005A1FF3" w:rsidP="005A1FF3">
      <w:pPr>
        <w:shd w:val="clear" w:color="auto" w:fill="FFFFFF"/>
        <w:ind w:firstLine="567"/>
        <w:jc w:val="both"/>
        <w:rPr>
          <w:sz w:val="22"/>
          <w:szCs w:val="22"/>
        </w:rPr>
      </w:pPr>
      <w:r w:rsidRPr="001133FA">
        <w:rPr>
          <w:color w:val="000000"/>
          <w:sz w:val="22"/>
          <w:szCs w:val="22"/>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E5DFBF" w14:textId="77777777" w:rsidR="005A1FF3" w:rsidRPr="001133FA" w:rsidRDefault="005A1FF3" w:rsidP="005A1FF3">
      <w:pPr>
        <w:pStyle w:val="1"/>
        <w:keepNext w:val="0"/>
        <w:spacing w:after="240"/>
        <w:jc w:val="center"/>
        <w:rPr>
          <w:rFonts w:ascii="Times New Roman" w:hAnsi="Times New Roman"/>
          <w:bCs w:val="0"/>
          <w:color w:val="auto"/>
          <w:sz w:val="22"/>
          <w:szCs w:val="22"/>
        </w:rPr>
      </w:pPr>
      <w:r w:rsidRPr="001133FA">
        <w:rPr>
          <w:rFonts w:ascii="Times New Roman" w:hAnsi="Times New Roman"/>
          <w:bCs w:val="0"/>
          <w:color w:val="auto"/>
          <w:sz w:val="22"/>
          <w:szCs w:val="22"/>
        </w:rPr>
        <w:lastRenderedPageBreak/>
        <w:t>11. Заключительные положения</w:t>
      </w:r>
    </w:p>
    <w:p w14:paraId="49C597A6"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3C579F7C" w14:textId="77777777" w:rsidR="005A1FF3" w:rsidRPr="001133FA" w:rsidRDefault="005A1FF3" w:rsidP="005A1FF3">
      <w:pPr>
        <w:pStyle w:val="22"/>
        <w:tabs>
          <w:tab w:val="clear" w:pos="0"/>
          <w:tab w:val="left" w:pos="1134"/>
        </w:tabs>
        <w:ind w:firstLine="567"/>
        <w:jc w:val="both"/>
        <w:rPr>
          <w:sz w:val="22"/>
          <w:szCs w:val="22"/>
        </w:rPr>
      </w:pPr>
      <w:r w:rsidRPr="001133FA">
        <w:rPr>
          <w:sz w:val="22"/>
          <w:szCs w:val="22"/>
        </w:rPr>
        <w:t>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«VladZakupki».</w:t>
      </w:r>
    </w:p>
    <w:p w14:paraId="088E2C45" w14:textId="77777777" w:rsidR="005A1FF3" w:rsidRPr="001133FA" w:rsidRDefault="005A1FF3" w:rsidP="005A1FF3">
      <w:pPr>
        <w:widowControl/>
        <w:tabs>
          <w:tab w:val="left" w:pos="360"/>
        </w:tabs>
        <w:autoSpaceDE/>
        <w:autoSpaceDN/>
        <w:adjustRightInd/>
        <w:ind w:firstLine="567"/>
        <w:jc w:val="both"/>
        <w:rPr>
          <w:sz w:val="22"/>
          <w:szCs w:val="22"/>
        </w:rPr>
      </w:pPr>
      <w:r w:rsidRPr="001133FA">
        <w:rPr>
          <w:sz w:val="22"/>
          <w:szCs w:val="22"/>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1450CD6" w14:textId="77777777" w:rsidR="005A1FF3" w:rsidRPr="001133FA" w:rsidRDefault="005A1FF3" w:rsidP="005A1FF3">
      <w:pPr>
        <w:shd w:val="clear" w:color="auto" w:fill="FFFFFF"/>
        <w:ind w:firstLine="567"/>
        <w:jc w:val="both"/>
        <w:rPr>
          <w:sz w:val="22"/>
          <w:szCs w:val="22"/>
        </w:rPr>
      </w:pPr>
      <w:r w:rsidRPr="001133FA">
        <w:rPr>
          <w:sz w:val="22"/>
          <w:szCs w:val="22"/>
        </w:rPr>
        <w:t>11.3.  С момента заключения Договора Поставщик обязан:</w:t>
      </w:r>
    </w:p>
    <w:p w14:paraId="610A494E" w14:textId="77777777" w:rsidR="005A1FF3" w:rsidRPr="001133FA" w:rsidRDefault="005A1FF3" w:rsidP="005A1FF3">
      <w:pPr>
        <w:shd w:val="clear" w:color="auto" w:fill="FFFFFF"/>
        <w:ind w:firstLine="567"/>
        <w:jc w:val="both"/>
        <w:rPr>
          <w:sz w:val="22"/>
          <w:szCs w:val="22"/>
        </w:rPr>
      </w:pPr>
      <w:r w:rsidRPr="001133FA">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12 настоящего Договора;</w:t>
      </w:r>
    </w:p>
    <w:p w14:paraId="62AB0DD3" w14:textId="77777777" w:rsidR="005A1FF3" w:rsidRPr="001133FA" w:rsidRDefault="005A1FF3" w:rsidP="005A1FF3">
      <w:pPr>
        <w:pStyle w:val="2"/>
        <w:keepNext w:val="0"/>
        <w:numPr>
          <w:ilvl w:val="1"/>
          <w:numId w:val="0"/>
        </w:numPr>
        <w:spacing w:before="0" w:after="0"/>
        <w:ind w:firstLine="567"/>
        <w:jc w:val="both"/>
        <w:rPr>
          <w:rFonts w:ascii="Times New Roman" w:hAnsi="Times New Roman"/>
          <w:b w:val="0"/>
          <w:i w:val="0"/>
          <w:sz w:val="22"/>
          <w:szCs w:val="22"/>
        </w:rPr>
      </w:pPr>
      <w:r w:rsidRPr="001133FA">
        <w:rPr>
          <w:rFonts w:ascii="Times New Roman" w:hAnsi="Times New Roman"/>
          <w:b w:val="0"/>
          <w:i w:val="0"/>
          <w:sz w:val="22"/>
          <w:szCs w:val="22"/>
        </w:rPr>
        <w:t>11.4. Перечень приложений к Договору:</w:t>
      </w:r>
    </w:p>
    <w:p w14:paraId="573E4559" w14:textId="77777777" w:rsidR="005A1FF3" w:rsidRPr="001133FA" w:rsidRDefault="005A1FF3" w:rsidP="005A1FF3">
      <w:pPr>
        <w:ind w:firstLine="567"/>
        <w:rPr>
          <w:sz w:val="22"/>
          <w:szCs w:val="22"/>
        </w:rPr>
      </w:pPr>
      <w:r w:rsidRPr="001133FA">
        <w:rPr>
          <w:sz w:val="22"/>
          <w:szCs w:val="22"/>
        </w:rPr>
        <w:t>- Приложение № 1</w:t>
      </w:r>
    </w:p>
    <w:p w14:paraId="0AF73E2D" w14:textId="77777777" w:rsidR="005A1FF3" w:rsidRPr="001133FA" w:rsidRDefault="005A1FF3" w:rsidP="005A1FF3">
      <w:pPr>
        <w:ind w:firstLine="567"/>
        <w:rPr>
          <w:sz w:val="22"/>
          <w:szCs w:val="22"/>
        </w:rPr>
      </w:pPr>
      <w:r w:rsidRPr="001133FA">
        <w:rPr>
          <w:sz w:val="22"/>
          <w:szCs w:val="22"/>
        </w:rPr>
        <w:t>- Приложение № 2</w:t>
      </w:r>
    </w:p>
    <w:p w14:paraId="4A190BD4" w14:textId="77777777" w:rsidR="005A1FF3" w:rsidRPr="001133FA" w:rsidRDefault="005A1FF3" w:rsidP="005A1FF3">
      <w:pPr>
        <w:pStyle w:val="1"/>
        <w:keepNext w:val="0"/>
        <w:spacing w:after="240"/>
        <w:jc w:val="center"/>
        <w:rPr>
          <w:rFonts w:ascii="Times New Roman" w:hAnsi="Times New Roman"/>
          <w:bCs w:val="0"/>
          <w:color w:val="auto"/>
          <w:sz w:val="22"/>
          <w:szCs w:val="22"/>
        </w:rPr>
      </w:pPr>
      <w:r w:rsidRPr="001133FA">
        <w:rPr>
          <w:rFonts w:ascii="Times New Roman" w:hAnsi="Times New Roman"/>
          <w:bCs w:val="0"/>
          <w:color w:val="auto"/>
          <w:sz w:val="22"/>
          <w:szCs w:val="22"/>
        </w:rPr>
        <w:t>12. Юридические адреса, реквизиты и подписи сторон</w:t>
      </w:r>
    </w:p>
    <w:tbl>
      <w:tblPr>
        <w:tblW w:w="5000" w:type="pct"/>
        <w:tblLook w:val="04A0" w:firstRow="1" w:lastRow="0" w:firstColumn="1" w:lastColumn="0" w:noHBand="0" w:noVBand="1"/>
      </w:tblPr>
      <w:tblGrid>
        <w:gridCol w:w="5018"/>
        <w:gridCol w:w="5119"/>
      </w:tblGrid>
      <w:tr w:rsidR="005A1FF3" w:rsidRPr="001133FA" w14:paraId="61C790DC" w14:textId="77777777" w:rsidTr="00281D0E">
        <w:tc>
          <w:tcPr>
            <w:tcW w:w="2475" w:type="pct"/>
            <w:hideMark/>
          </w:tcPr>
          <w:p w14:paraId="3DE7A8CB" w14:textId="77777777" w:rsidR="005A1FF3" w:rsidRPr="001133FA" w:rsidRDefault="005A1FF3" w:rsidP="00281D0E">
            <w:pPr>
              <w:keepNext/>
              <w:jc w:val="center"/>
              <w:rPr>
                <w:sz w:val="22"/>
                <w:szCs w:val="22"/>
              </w:rPr>
            </w:pPr>
            <w:r w:rsidRPr="001133FA">
              <w:rPr>
                <w:b/>
                <w:sz w:val="22"/>
                <w:szCs w:val="22"/>
              </w:rPr>
              <w:t>Заказчик</w:t>
            </w:r>
          </w:p>
        </w:tc>
        <w:tc>
          <w:tcPr>
            <w:tcW w:w="2525" w:type="pct"/>
            <w:hideMark/>
          </w:tcPr>
          <w:p w14:paraId="7B435958" w14:textId="77777777" w:rsidR="005A1FF3" w:rsidRPr="001133FA" w:rsidRDefault="005A1FF3" w:rsidP="00281D0E">
            <w:pPr>
              <w:keepNext/>
              <w:jc w:val="center"/>
              <w:rPr>
                <w:sz w:val="22"/>
                <w:szCs w:val="22"/>
              </w:rPr>
            </w:pPr>
            <w:r w:rsidRPr="001133FA">
              <w:rPr>
                <w:b/>
                <w:sz w:val="22"/>
                <w:szCs w:val="22"/>
              </w:rPr>
              <w:t>Поставщик</w:t>
            </w:r>
          </w:p>
        </w:tc>
      </w:tr>
      <w:tr w:rsidR="005A1FF3" w:rsidRPr="001133FA" w14:paraId="49CBF1AB" w14:textId="77777777" w:rsidTr="00281D0E">
        <w:tc>
          <w:tcPr>
            <w:tcW w:w="2475" w:type="pct"/>
            <w:hideMark/>
          </w:tcPr>
          <w:p w14:paraId="400D268E" w14:textId="77777777" w:rsidR="005A1FF3" w:rsidRPr="001133FA" w:rsidRDefault="005A1FF3" w:rsidP="00281D0E">
            <w:pPr>
              <w:rPr>
                <w:sz w:val="22"/>
                <w:szCs w:val="22"/>
              </w:rPr>
            </w:pPr>
            <w:r w:rsidRPr="001133FA">
              <w:rPr>
                <w:b/>
                <w:sz w:val="22"/>
                <w:szCs w:val="22"/>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Pr="001133FA">
              <w:rPr>
                <w:sz w:val="22"/>
                <w:szCs w:val="22"/>
              </w:rPr>
              <w:br/>
              <w:t>Место нахождения: 600023, г. Владимир, Судогодское шоссе, д. 69</w:t>
            </w:r>
          </w:p>
          <w:p w14:paraId="538CFF3C" w14:textId="77777777" w:rsidR="005A1FF3" w:rsidRPr="001133FA" w:rsidRDefault="005A1FF3" w:rsidP="00281D0E">
            <w:pPr>
              <w:rPr>
                <w:sz w:val="22"/>
                <w:szCs w:val="22"/>
              </w:rPr>
            </w:pPr>
            <w:r w:rsidRPr="001133FA">
              <w:rPr>
                <w:sz w:val="22"/>
                <w:szCs w:val="22"/>
              </w:rPr>
              <w:t>Почтовый адрес: 600023, г. Владимир, Судогодское шоссе, д. 69</w:t>
            </w:r>
          </w:p>
          <w:p w14:paraId="63287EFB" w14:textId="77777777" w:rsidR="005A1FF3" w:rsidRPr="001133FA" w:rsidRDefault="005A1FF3" w:rsidP="00281D0E">
            <w:pPr>
              <w:rPr>
                <w:sz w:val="22"/>
                <w:szCs w:val="22"/>
              </w:rPr>
            </w:pPr>
            <w:r w:rsidRPr="001133FA">
              <w:rPr>
                <w:sz w:val="22"/>
                <w:szCs w:val="22"/>
              </w:rPr>
              <w:t xml:space="preserve">Телефон: (4922) </w:t>
            </w:r>
            <w:r>
              <w:rPr>
                <w:sz w:val="22"/>
                <w:szCs w:val="22"/>
              </w:rPr>
              <w:t>77-84-41</w:t>
            </w:r>
          </w:p>
          <w:p w14:paraId="239C4963" w14:textId="77777777" w:rsidR="005A1FF3" w:rsidRPr="001133FA" w:rsidRDefault="005A1FF3" w:rsidP="00281D0E">
            <w:pPr>
              <w:rPr>
                <w:sz w:val="22"/>
                <w:szCs w:val="22"/>
              </w:rPr>
            </w:pPr>
            <w:r w:rsidRPr="001133FA">
              <w:rPr>
                <w:sz w:val="22"/>
                <w:szCs w:val="22"/>
              </w:rPr>
              <w:t xml:space="preserve">Электронная почта: </w:t>
            </w:r>
            <w:hyperlink r:id="rId17" w:history="1">
              <w:r w:rsidRPr="001133FA">
                <w:rPr>
                  <w:sz w:val="22"/>
                  <w:szCs w:val="22"/>
                </w:rPr>
                <w:t>okrc@uszn.avo.ru</w:t>
              </w:r>
            </w:hyperlink>
            <w:r w:rsidRPr="001133FA">
              <w:rPr>
                <w:sz w:val="22"/>
                <w:szCs w:val="22"/>
              </w:rPr>
              <w:t xml:space="preserve">, </w:t>
            </w:r>
            <w:hyperlink r:id="rId18" w:history="1">
              <w:r w:rsidRPr="001133FA">
                <w:rPr>
                  <w:rFonts w:eastAsia="Calibri"/>
                  <w:sz w:val="22"/>
                  <w:szCs w:val="22"/>
                  <w:lang w:val="en-US"/>
                </w:rPr>
                <w:t>sanzakl</w:t>
              </w:r>
              <w:r w:rsidRPr="001133FA">
                <w:rPr>
                  <w:rFonts w:eastAsia="Calibri"/>
                  <w:sz w:val="22"/>
                  <w:szCs w:val="22"/>
                </w:rPr>
                <w:t>2009@</w:t>
              </w:r>
              <w:r w:rsidRPr="001133FA">
                <w:rPr>
                  <w:rFonts w:eastAsia="Calibri"/>
                  <w:sz w:val="22"/>
                  <w:szCs w:val="22"/>
                  <w:lang w:val="en-US"/>
                </w:rPr>
                <w:t>mail</w:t>
              </w:r>
              <w:r w:rsidRPr="001133FA">
                <w:rPr>
                  <w:rFonts w:eastAsia="Calibri"/>
                  <w:sz w:val="22"/>
                  <w:szCs w:val="22"/>
                </w:rPr>
                <w:t>.</w:t>
              </w:r>
              <w:r w:rsidRPr="001133FA">
                <w:rPr>
                  <w:rFonts w:eastAsia="Calibri"/>
                  <w:sz w:val="22"/>
                  <w:szCs w:val="22"/>
                  <w:lang w:val="en-US"/>
                </w:rPr>
                <w:t>ru</w:t>
              </w:r>
            </w:hyperlink>
          </w:p>
          <w:p w14:paraId="3DB82B83" w14:textId="77777777" w:rsidR="005A1FF3" w:rsidRPr="001133FA" w:rsidRDefault="005A1FF3" w:rsidP="00281D0E">
            <w:pPr>
              <w:rPr>
                <w:sz w:val="22"/>
                <w:szCs w:val="22"/>
              </w:rPr>
            </w:pPr>
            <w:r w:rsidRPr="001133FA">
              <w:rPr>
                <w:sz w:val="22"/>
                <w:szCs w:val="22"/>
              </w:rPr>
              <w:t>ОГРН 1033303406355</w:t>
            </w:r>
            <w:r w:rsidRPr="001133FA">
              <w:rPr>
                <w:sz w:val="22"/>
                <w:szCs w:val="22"/>
              </w:rPr>
              <w:br/>
              <w:t>ИНН 3329009740</w:t>
            </w:r>
            <w:r w:rsidRPr="001133FA">
              <w:rPr>
                <w:sz w:val="22"/>
                <w:szCs w:val="22"/>
              </w:rPr>
              <w:br/>
              <w:t>КПП 332901001</w:t>
            </w:r>
          </w:p>
          <w:p w14:paraId="123F047D" w14:textId="77777777" w:rsidR="0011277D" w:rsidRPr="0011277D" w:rsidRDefault="0011277D" w:rsidP="0011277D">
            <w:pPr>
              <w:rPr>
                <w:sz w:val="22"/>
                <w:szCs w:val="22"/>
              </w:rPr>
            </w:pPr>
            <w:r w:rsidRPr="0011277D">
              <w:rPr>
                <w:sz w:val="22"/>
                <w:szCs w:val="22"/>
              </w:rPr>
              <w:t xml:space="preserve">Казначейский счет: 03224643170000003201 </w:t>
            </w:r>
          </w:p>
          <w:p w14:paraId="169BDE65" w14:textId="77777777" w:rsidR="0011277D" w:rsidRPr="0011277D" w:rsidRDefault="0011277D" w:rsidP="0011277D">
            <w:pPr>
              <w:rPr>
                <w:sz w:val="22"/>
                <w:szCs w:val="22"/>
              </w:rPr>
            </w:pPr>
            <w:r w:rsidRPr="0011277D">
              <w:rPr>
                <w:sz w:val="22"/>
                <w:szCs w:val="22"/>
              </w:rPr>
              <w:t xml:space="preserve">Наименование Банка: ОКЦ № 1 ВВГУ БАНКА РОССИИ//УФК по Нижегородской области, г. Нижний Новгород, </w:t>
            </w:r>
          </w:p>
          <w:p w14:paraId="74AF77E5" w14:textId="77777777" w:rsidR="0011277D" w:rsidRPr="0011277D" w:rsidRDefault="0011277D" w:rsidP="0011277D">
            <w:pPr>
              <w:rPr>
                <w:sz w:val="22"/>
                <w:szCs w:val="22"/>
              </w:rPr>
            </w:pPr>
            <w:r w:rsidRPr="0011277D">
              <w:rPr>
                <w:sz w:val="22"/>
                <w:szCs w:val="22"/>
              </w:rPr>
              <w:t>К/c 40102810745370000024</w:t>
            </w:r>
          </w:p>
          <w:p w14:paraId="0A9776AB" w14:textId="77777777" w:rsidR="0011277D" w:rsidRPr="0011277D" w:rsidRDefault="0011277D" w:rsidP="0011277D">
            <w:pPr>
              <w:rPr>
                <w:sz w:val="22"/>
                <w:szCs w:val="22"/>
              </w:rPr>
            </w:pPr>
            <w:r w:rsidRPr="0011277D">
              <w:rPr>
                <w:sz w:val="22"/>
                <w:szCs w:val="22"/>
              </w:rPr>
              <w:t>БИК 012202102</w:t>
            </w:r>
          </w:p>
          <w:p w14:paraId="6827B751" w14:textId="6FB035F1" w:rsidR="005A1FF3" w:rsidRPr="001133FA" w:rsidRDefault="0011277D" w:rsidP="0011277D">
            <w:pPr>
              <w:widowControl/>
              <w:autoSpaceDE/>
              <w:autoSpaceDN/>
              <w:adjustRightInd/>
              <w:rPr>
                <w:sz w:val="22"/>
                <w:szCs w:val="22"/>
              </w:rPr>
            </w:pPr>
            <w:r w:rsidRPr="0011277D">
              <w:rPr>
                <w:sz w:val="22"/>
                <w:szCs w:val="22"/>
              </w:rPr>
              <w:t>л/с 802Г8751000</w:t>
            </w:r>
          </w:p>
          <w:p w14:paraId="56B07D36" w14:textId="77777777" w:rsidR="005A1FF3" w:rsidRPr="001133FA" w:rsidRDefault="005A1FF3" w:rsidP="00281D0E">
            <w:pPr>
              <w:widowControl/>
              <w:autoSpaceDE/>
              <w:autoSpaceDN/>
              <w:adjustRightInd/>
              <w:rPr>
                <w:sz w:val="22"/>
                <w:szCs w:val="22"/>
              </w:rPr>
            </w:pPr>
          </w:p>
        </w:tc>
        <w:tc>
          <w:tcPr>
            <w:tcW w:w="2525" w:type="pct"/>
          </w:tcPr>
          <w:p w14:paraId="69D2747E" w14:textId="153FC383" w:rsidR="005A1FF3" w:rsidRPr="001133FA" w:rsidRDefault="005A1FF3" w:rsidP="00281D0E">
            <w:pPr>
              <w:rPr>
                <w:sz w:val="22"/>
                <w:szCs w:val="22"/>
              </w:rPr>
            </w:pPr>
          </w:p>
        </w:tc>
      </w:tr>
      <w:tr w:rsidR="005A1FF3" w:rsidRPr="001133FA" w14:paraId="3EBC8131" w14:textId="77777777" w:rsidTr="00281D0E">
        <w:tc>
          <w:tcPr>
            <w:tcW w:w="2475" w:type="pct"/>
          </w:tcPr>
          <w:p w14:paraId="30031C8A" w14:textId="0059AAB0" w:rsidR="005A1FF3" w:rsidRPr="001133FA" w:rsidRDefault="005A1FF3" w:rsidP="00281D0E">
            <w:pPr>
              <w:keepNext/>
              <w:widowControl/>
              <w:autoSpaceDE/>
              <w:autoSpaceDN/>
              <w:adjustRightInd/>
              <w:rPr>
                <w:b/>
                <w:sz w:val="22"/>
                <w:szCs w:val="22"/>
              </w:rPr>
            </w:pPr>
            <w:r>
              <w:rPr>
                <w:bCs/>
                <w:sz w:val="22"/>
                <w:szCs w:val="22"/>
              </w:rPr>
              <w:t>Директор</w:t>
            </w:r>
            <w:r w:rsidRPr="001133FA">
              <w:rPr>
                <w:b/>
                <w:sz w:val="22"/>
                <w:szCs w:val="22"/>
              </w:rPr>
              <w:t xml:space="preserve">  </w:t>
            </w:r>
          </w:p>
          <w:p w14:paraId="026AB7CC" w14:textId="77777777" w:rsidR="005A1FF3" w:rsidRPr="001133FA" w:rsidRDefault="005A1FF3" w:rsidP="00281D0E">
            <w:pPr>
              <w:keepNext/>
              <w:widowControl/>
              <w:autoSpaceDE/>
              <w:autoSpaceDN/>
              <w:adjustRightInd/>
              <w:rPr>
                <w:b/>
                <w:sz w:val="22"/>
                <w:szCs w:val="22"/>
              </w:rPr>
            </w:pPr>
            <w:r w:rsidRPr="001133FA">
              <w:rPr>
                <w:b/>
                <w:sz w:val="22"/>
                <w:szCs w:val="22"/>
              </w:rPr>
              <w:t xml:space="preserve">  </w:t>
            </w:r>
            <w:r w:rsidRPr="001133FA">
              <w:rPr>
                <w:sz w:val="22"/>
                <w:szCs w:val="22"/>
              </w:rPr>
              <w:br/>
            </w:r>
            <w:r w:rsidRPr="001133FA">
              <w:rPr>
                <w:sz w:val="22"/>
                <w:szCs w:val="22"/>
                <w:u w:val="single"/>
              </w:rPr>
              <w:t xml:space="preserve">                              </w:t>
            </w:r>
            <w:r w:rsidRPr="001133FA">
              <w:rPr>
                <w:sz w:val="22"/>
                <w:szCs w:val="22"/>
              </w:rPr>
              <w:t xml:space="preserve"> /</w:t>
            </w:r>
            <w:r>
              <w:rPr>
                <w:sz w:val="22"/>
                <w:szCs w:val="22"/>
              </w:rPr>
              <w:t>С.М. Кунтышева</w:t>
            </w:r>
            <w:r w:rsidRPr="001133FA">
              <w:rPr>
                <w:sz w:val="22"/>
                <w:szCs w:val="22"/>
              </w:rPr>
              <w:t>/</w:t>
            </w:r>
          </w:p>
          <w:p w14:paraId="5319C288" w14:textId="77777777" w:rsidR="005A1FF3" w:rsidRPr="001133FA" w:rsidRDefault="005A1FF3" w:rsidP="00281D0E">
            <w:pPr>
              <w:keepNext/>
              <w:widowControl/>
              <w:autoSpaceDE/>
              <w:autoSpaceDN/>
              <w:adjustRightInd/>
              <w:rPr>
                <w:sz w:val="22"/>
                <w:szCs w:val="22"/>
              </w:rPr>
            </w:pPr>
            <w:r w:rsidRPr="001133FA">
              <w:rPr>
                <w:sz w:val="22"/>
                <w:szCs w:val="22"/>
              </w:rPr>
              <w:t>М.П.</w:t>
            </w:r>
          </w:p>
        </w:tc>
        <w:tc>
          <w:tcPr>
            <w:tcW w:w="2525" w:type="pct"/>
          </w:tcPr>
          <w:p w14:paraId="694C58CE" w14:textId="7F9D4DCD" w:rsidR="005A1FF3" w:rsidRPr="00321C7E" w:rsidRDefault="005A1FF3" w:rsidP="00281D0E">
            <w:pPr>
              <w:keepNext/>
              <w:widowControl/>
              <w:autoSpaceDE/>
              <w:autoSpaceDN/>
              <w:adjustRightInd/>
              <w:rPr>
                <w:sz w:val="22"/>
                <w:szCs w:val="22"/>
              </w:rPr>
            </w:pPr>
            <w:r>
              <w:rPr>
                <w:sz w:val="22"/>
                <w:szCs w:val="22"/>
              </w:rPr>
              <w:t>(Должность)</w:t>
            </w:r>
          </w:p>
          <w:p w14:paraId="30F7CC1A" w14:textId="77777777" w:rsidR="005A1FF3" w:rsidRPr="001133FA" w:rsidRDefault="005A1FF3" w:rsidP="00281D0E">
            <w:pPr>
              <w:keepNext/>
              <w:widowControl/>
              <w:autoSpaceDE/>
              <w:autoSpaceDN/>
              <w:adjustRightInd/>
              <w:rPr>
                <w:sz w:val="22"/>
                <w:szCs w:val="22"/>
                <w:u w:val="single"/>
              </w:rPr>
            </w:pPr>
          </w:p>
          <w:p w14:paraId="2D5DBF30" w14:textId="3EC29FC7" w:rsidR="005A1FF3" w:rsidRPr="001133FA" w:rsidRDefault="005A1FF3" w:rsidP="00281D0E">
            <w:pPr>
              <w:keepNext/>
              <w:widowControl/>
              <w:autoSpaceDE/>
              <w:autoSpaceDN/>
              <w:adjustRightInd/>
              <w:rPr>
                <w:sz w:val="22"/>
                <w:szCs w:val="22"/>
              </w:rPr>
            </w:pPr>
            <w:r w:rsidRPr="001133FA">
              <w:rPr>
                <w:sz w:val="22"/>
                <w:szCs w:val="22"/>
              </w:rPr>
              <w:t xml:space="preserve">______________ </w:t>
            </w:r>
            <w:r w:rsidRPr="000D7189">
              <w:rPr>
                <w:sz w:val="22"/>
                <w:szCs w:val="22"/>
              </w:rPr>
              <w:t>/</w:t>
            </w:r>
            <w:r>
              <w:rPr>
                <w:sz w:val="22"/>
                <w:szCs w:val="22"/>
              </w:rPr>
              <w:t>______</w:t>
            </w:r>
            <w:r w:rsidRPr="000D7189">
              <w:rPr>
                <w:sz w:val="22"/>
                <w:szCs w:val="22"/>
              </w:rPr>
              <w:t>/</w:t>
            </w:r>
          </w:p>
          <w:p w14:paraId="007C61B1" w14:textId="77777777" w:rsidR="005A1FF3" w:rsidRPr="001133FA" w:rsidRDefault="005A1FF3" w:rsidP="00281D0E">
            <w:pPr>
              <w:keepNext/>
              <w:widowControl/>
              <w:autoSpaceDE/>
              <w:autoSpaceDN/>
              <w:adjustRightInd/>
              <w:rPr>
                <w:sz w:val="22"/>
                <w:szCs w:val="22"/>
                <w:u w:val="single"/>
              </w:rPr>
            </w:pPr>
            <w:r w:rsidRPr="001133FA">
              <w:rPr>
                <w:sz w:val="22"/>
                <w:szCs w:val="22"/>
              </w:rPr>
              <w:t>М.П.</w:t>
            </w:r>
          </w:p>
        </w:tc>
      </w:tr>
    </w:tbl>
    <w:p w14:paraId="7C9EE99C" w14:textId="60B50FFD" w:rsidR="00CA68A4" w:rsidRPr="004856F6" w:rsidRDefault="00CA68A4" w:rsidP="005A1FF3">
      <w:pPr>
        <w:pStyle w:val="af6"/>
        <w:ind w:firstLine="567"/>
        <w:jc w:val="both"/>
        <w:rPr>
          <w:sz w:val="24"/>
          <w:szCs w:val="24"/>
        </w:rPr>
      </w:pPr>
    </w:p>
    <w:p w14:paraId="777505B9" w14:textId="77777777" w:rsidR="00CA68A4" w:rsidRPr="004856F6" w:rsidRDefault="00CA68A4" w:rsidP="00CA68A4">
      <w:pPr>
        <w:rPr>
          <w:sz w:val="24"/>
          <w:szCs w:val="24"/>
        </w:rPr>
      </w:pPr>
    </w:p>
    <w:p w14:paraId="5F697461" w14:textId="77777777" w:rsidR="00CA68A4" w:rsidRPr="004856F6" w:rsidRDefault="00CA68A4" w:rsidP="00CA68A4">
      <w:pPr>
        <w:rPr>
          <w:sz w:val="24"/>
          <w:szCs w:val="24"/>
        </w:rPr>
        <w:sectPr w:rsidR="00CA68A4" w:rsidRPr="004856F6" w:rsidSect="00236756">
          <w:footerReference w:type="even" r:id="rId19"/>
          <w:footerReference w:type="default" r:id="rId20"/>
          <w:pgSz w:w="11906" w:h="16838"/>
          <w:pgMar w:top="567" w:right="851" w:bottom="426" w:left="1134" w:header="709" w:footer="709" w:gutter="0"/>
          <w:cols w:space="708"/>
          <w:docGrid w:linePitch="360"/>
        </w:sectPr>
      </w:pPr>
    </w:p>
    <w:p w14:paraId="7734DC3A" w14:textId="660957DC" w:rsidR="00D73A86" w:rsidRPr="004856F6" w:rsidRDefault="00D73A86" w:rsidP="00D73A86">
      <w:pPr>
        <w:keepNext/>
        <w:keepLines/>
        <w:tabs>
          <w:tab w:val="left" w:pos="2373"/>
          <w:tab w:val="center" w:pos="4818"/>
        </w:tabs>
        <w:jc w:val="right"/>
        <w:rPr>
          <w:sz w:val="24"/>
          <w:szCs w:val="24"/>
        </w:rPr>
      </w:pPr>
      <w:r w:rsidRPr="004856F6">
        <w:rPr>
          <w:sz w:val="24"/>
          <w:szCs w:val="24"/>
        </w:rPr>
        <w:lastRenderedPageBreak/>
        <w:t xml:space="preserve">Приложение № </w:t>
      </w:r>
      <w:r>
        <w:rPr>
          <w:sz w:val="24"/>
          <w:szCs w:val="24"/>
        </w:rPr>
        <w:t>1</w:t>
      </w:r>
      <w:r w:rsidRPr="004856F6">
        <w:rPr>
          <w:sz w:val="24"/>
          <w:szCs w:val="24"/>
        </w:rPr>
        <w:t xml:space="preserve"> к Договору</w:t>
      </w:r>
    </w:p>
    <w:p w14:paraId="2F9A1FAE" w14:textId="1ED7F311" w:rsidR="0087191A" w:rsidRDefault="0011277D" w:rsidP="00D73A86">
      <w:pPr>
        <w:jc w:val="right"/>
        <w:rPr>
          <w:sz w:val="24"/>
          <w:szCs w:val="24"/>
        </w:rPr>
      </w:pPr>
      <w:r w:rsidRPr="004856F6">
        <w:rPr>
          <w:sz w:val="24"/>
          <w:szCs w:val="24"/>
        </w:rPr>
        <w:t>№ ____</w:t>
      </w:r>
      <w:r>
        <w:rPr>
          <w:sz w:val="24"/>
          <w:szCs w:val="24"/>
        </w:rPr>
        <w:t xml:space="preserve"> </w:t>
      </w:r>
      <w:r w:rsidR="00D73A86" w:rsidRPr="004856F6">
        <w:rPr>
          <w:sz w:val="24"/>
          <w:szCs w:val="24"/>
        </w:rPr>
        <w:t>от «__</w:t>
      </w:r>
      <w:r w:rsidR="00D73A86">
        <w:rPr>
          <w:sz w:val="24"/>
          <w:szCs w:val="24"/>
        </w:rPr>
        <w:t>_</w:t>
      </w:r>
      <w:r w:rsidR="00D73A86" w:rsidRPr="004856F6">
        <w:rPr>
          <w:sz w:val="24"/>
          <w:szCs w:val="24"/>
        </w:rPr>
        <w:t>»</w:t>
      </w:r>
      <w:r w:rsidR="00D73A86">
        <w:rPr>
          <w:sz w:val="24"/>
          <w:szCs w:val="24"/>
        </w:rPr>
        <w:t xml:space="preserve"> </w:t>
      </w:r>
      <w:r w:rsidR="00D73A86" w:rsidRPr="004856F6">
        <w:rPr>
          <w:sz w:val="24"/>
          <w:szCs w:val="24"/>
        </w:rPr>
        <w:t>_________</w:t>
      </w:r>
      <w:r w:rsidR="00D73A86">
        <w:rPr>
          <w:sz w:val="24"/>
          <w:szCs w:val="24"/>
        </w:rPr>
        <w:t xml:space="preserve"> </w:t>
      </w:r>
      <w:r w:rsidR="00D73A86" w:rsidRPr="004856F6">
        <w:rPr>
          <w:sz w:val="24"/>
          <w:szCs w:val="24"/>
        </w:rPr>
        <w:t>202</w:t>
      </w:r>
      <w:r>
        <w:rPr>
          <w:sz w:val="24"/>
          <w:szCs w:val="24"/>
        </w:rPr>
        <w:t>6</w:t>
      </w:r>
      <w:r w:rsidR="00D73A86" w:rsidRPr="004856F6">
        <w:rPr>
          <w:sz w:val="24"/>
          <w:szCs w:val="24"/>
        </w:rPr>
        <w:t xml:space="preserve">г. </w:t>
      </w:r>
    </w:p>
    <w:p w14:paraId="14AB568F" w14:textId="77777777" w:rsidR="00D73A86" w:rsidRPr="00D73A86" w:rsidRDefault="00D73A86" w:rsidP="00D73A86">
      <w:pPr>
        <w:ind w:firstLine="567"/>
        <w:jc w:val="right"/>
        <w:rPr>
          <w:kern w:val="28"/>
          <w:sz w:val="24"/>
          <w:szCs w:val="24"/>
        </w:rPr>
      </w:pPr>
    </w:p>
    <w:p w14:paraId="6C8A11F4" w14:textId="77777777" w:rsidR="00D73A86" w:rsidRDefault="00D73A86" w:rsidP="00CA68A4">
      <w:pPr>
        <w:ind w:firstLine="567"/>
        <w:jc w:val="center"/>
        <w:rPr>
          <w:b/>
          <w:bCs/>
          <w:kern w:val="28"/>
          <w:sz w:val="24"/>
          <w:szCs w:val="24"/>
        </w:rPr>
      </w:pPr>
    </w:p>
    <w:p w14:paraId="575E0254" w14:textId="0C246D84"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C8C45EE"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6"/>
        <w:gridCol w:w="1869"/>
        <w:gridCol w:w="1990"/>
        <w:gridCol w:w="707"/>
        <w:gridCol w:w="720"/>
        <w:gridCol w:w="1299"/>
        <w:gridCol w:w="1560"/>
        <w:gridCol w:w="4499"/>
        <w:gridCol w:w="2770"/>
      </w:tblGrid>
      <w:tr w:rsidR="00E379AF" w:rsidRPr="00E379AF" w14:paraId="1A1B8542" w14:textId="37CE2DE8" w:rsidTr="00FF0DFE">
        <w:trPr>
          <w:trHeight w:val="500"/>
          <w:jc w:val="center"/>
        </w:trPr>
        <w:tc>
          <w:tcPr>
            <w:tcW w:w="159" w:type="pct"/>
            <w:tcBorders>
              <w:top w:val="single" w:sz="2" w:space="0" w:color="auto"/>
              <w:left w:val="single" w:sz="2" w:space="0" w:color="auto"/>
              <w:bottom w:val="single" w:sz="4" w:space="0" w:color="auto"/>
              <w:right w:val="single" w:sz="2" w:space="0" w:color="auto"/>
            </w:tcBorders>
            <w:vAlign w:val="center"/>
          </w:tcPr>
          <w:p w14:paraId="3C638724" w14:textId="77777777" w:rsidR="00E379AF" w:rsidRPr="00E379AF" w:rsidRDefault="00E379AF" w:rsidP="00BA568E">
            <w:pPr>
              <w:keepNext/>
              <w:jc w:val="center"/>
              <w:rPr>
                <w:sz w:val="22"/>
                <w:szCs w:val="22"/>
              </w:rPr>
            </w:pPr>
            <w:r w:rsidRPr="00E379AF">
              <w:rPr>
                <w:sz w:val="22"/>
                <w:szCs w:val="22"/>
              </w:rPr>
              <w:t>№</w:t>
            </w:r>
          </w:p>
        </w:tc>
        <w:tc>
          <w:tcPr>
            <w:tcW w:w="587" w:type="pct"/>
            <w:tcBorders>
              <w:top w:val="single" w:sz="2" w:space="0" w:color="auto"/>
              <w:left w:val="single" w:sz="2" w:space="0" w:color="auto"/>
              <w:bottom w:val="single" w:sz="4" w:space="0" w:color="auto"/>
              <w:right w:val="single" w:sz="2" w:space="0" w:color="auto"/>
            </w:tcBorders>
            <w:vAlign w:val="center"/>
          </w:tcPr>
          <w:p w14:paraId="51443516" w14:textId="77777777" w:rsidR="00E379AF" w:rsidRPr="00E379AF" w:rsidRDefault="00E379AF" w:rsidP="005D4896">
            <w:pPr>
              <w:jc w:val="center"/>
              <w:rPr>
                <w:sz w:val="22"/>
                <w:szCs w:val="22"/>
              </w:rPr>
            </w:pPr>
            <w:r w:rsidRPr="00E379AF">
              <w:rPr>
                <w:sz w:val="22"/>
                <w:szCs w:val="22"/>
              </w:rPr>
              <w:t>Наименование Товара, ОКПД 2</w:t>
            </w:r>
          </w:p>
        </w:tc>
        <w:tc>
          <w:tcPr>
            <w:tcW w:w="625" w:type="pct"/>
            <w:tcBorders>
              <w:top w:val="single" w:sz="2" w:space="0" w:color="auto"/>
              <w:left w:val="single" w:sz="2" w:space="0" w:color="auto"/>
              <w:bottom w:val="single" w:sz="4" w:space="0" w:color="auto"/>
              <w:right w:val="single" w:sz="2" w:space="0" w:color="auto"/>
            </w:tcBorders>
          </w:tcPr>
          <w:p w14:paraId="343E3CAD" w14:textId="0488E826" w:rsidR="00E379AF" w:rsidRPr="00E379AF" w:rsidRDefault="00E379AF" w:rsidP="00BA568E">
            <w:pPr>
              <w:keepNext/>
              <w:jc w:val="center"/>
              <w:rPr>
                <w:sz w:val="22"/>
                <w:szCs w:val="22"/>
              </w:rPr>
            </w:pPr>
            <w:r w:rsidRPr="00E379AF">
              <w:rPr>
                <w:sz w:val="22"/>
                <w:szCs w:val="22"/>
              </w:rPr>
              <w:t>Страна происхождения товара</w:t>
            </w:r>
          </w:p>
        </w:tc>
        <w:tc>
          <w:tcPr>
            <w:tcW w:w="222" w:type="pct"/>
            <w:tcBorders>
              <w:top w:val="single" w:sz="2" w:space="0" w:color="auto"/>
              <w:left w:val="single" w:sz="2" w:space="0" w:color="auto"/>
              <w:bottom w:val="single" w:sz="4" w:space="0" w:color="auto"/>
              <w:right w:val="single" w:sz="2" w:space="0" w:color="auto"/>
            </w:tcBorders>
            <w:vAlign w:val="center"/>
          </w:tcPr>
          <w:p w14:paraId="40B571FF" w14:textId="152E8202" w:rsidR="00E379AF" w:rsidRPr="00E379AF" w:rsidRDefault="00E379AF" w:rsidP="00BA568E">
            <w:pPr>
              <w:keepNext/>
              <w:jc w:val="center"/>
              <w:rPr>
                <w:sz w:val="22"/>
                <w:szCs w:val="22"/>
              </w:rPr>
            </w:pPr>
            <w:r w:rsidRPr="00E379AF">
              <w:rPr>
                <w:sz w:val="22"/>
                <w:szCs w:val="22"/>
              </w:rPr>
              <w:t>Ед. изм.</w:t>
            </w:r>
          </w:p>
        </w:tc>
        <w:tc>
          <w:tcPr>
            <w:tcW w:w="226" w:type="pct"/>
            <w:tcBorders>
              <w:top w:val="single" w:sz="2" w:space="0" w:color="auto"/>
              <w:left w:val="single" w:sz="2" w:space="0" w:color="auto"/>
              <w:bottom w:val="single" w:sz="4" w:space="0" w:color="auto"/>
              <w:right w:val="single" w:sz="2" w:space="0" w:color="auto"/>
            </w:tcBorders>
            <w:vAlign w:val="center"/>
          </w:tcPr>
          <w:p w14:paraId="0BE317C9" w14:textId="43F48652" w:rsidR="00E379AF" w:rsidRPr="00E379AF" w:rsidRDefault="00E379AF" w:rsidP="00BA568E">
            <w:pPr>
              <w:keepNext/>
              <w:jc w:val="center"/>
              <w:rPr>
                <w:sz w:val="22"/>
                <w:szCs w:val="22"/>
              </w:rPr>
            </w:pPr>
            <w:r w:rsidRPr="00E379AF">
              <w:rPr>
                <w:sz w:val="22"/>
                <w:szCs w:val="22"/>
              </w:rPr>
              <w:t>Кол-во</w:t>
            </w:r>
          </w:p>
        </w:tc>
        <w:tc>
          <w:tcPr>
            <w:tcW w:w="408" w:type="pct"/>
            <w:tcBorders>
              <w:top w:val="single" w:sz="2" w:space="0" w:color="auto"/>
              <w:left w:val="single" w:sz="2" w:space="0" w:color="auto"/>
              <w:bottom w:val="single" w:sz="4" w:space="0" w:color="auto"/>
              <w:right w:val="single" w:sz="2" w:space="0" w:color="auto"/>
            </w:tcBorders>
            <w:vAlign w:val="center"/>
          </w:tcPr>
          <w:p w14:paraId="22142CD3" w14:textId="77777777" w:rsidR="00E379AF" w:rsidRPr="00E379AF" w:rsidRDefault="00E379AF" w:rsidP="00BA568E">
            <w:pPr>
              <w:tabs>
                <w:tab w:val="left" w:pos="-1620"/>
              </w:tabs>
              <w:jc w:val="center"/>
              <w:rPr>
                <w:sz w:val="22"/>
                <w:szCs w:val="22"/>
              </w:rPr>
            </w:pPr>
            <w:r w:rsidRPr="00E379AF">
              <w:rPr>
                <w:sz w:val="22"/>
                <w:szCs w:val="22"/>
              </w:rPr>
              <w:t>Цена за ед. изм., руб.</w:t>
            </w:r>
          </w:p>
        </w:tc>
        <w:tc>
          <w:tcPr>
            <w:tcW w:w="490" w:type="pct"/>
            <w:tcBorders>
              <w:top w:val="single" w:sz="2" w:space="0" w:color="auto"/>
              <w:left w:val="single" w:sz="2" w:space="0" w:color="auto"/>
              <w:bottom w:val="single" w:sz="4" w:space="0" w:color="auto"/>
              <w:right w:val="single" w:sz="2" w:space="0" w:color="auto"/>
            </w:tcBorders>
            <w:vAlign w:val="center"/>
          </w:tcPr>
          <w:p w14:paraId="7B0853F8" w14:textId="77777777" w:rsidR="00E379AF" w:rsidRPr="00E379AF" w:rsidRDefault="00E379AF" w:rsidP="00BA568E">
            <w:pPr>
              <w:tabs>
                <w:tab w:val="left" w:pos="-1620"/>
              </w:tabs>
              <w:jc w:val="center"/>
              <w:rPr>
                <w:sz w:val="22"/>
                <w:szCs w:val="22"/>
              </w:rPr>
            </w:pPr>
            <w:r w:rsidRPr="00E379AF">
              <w:rPr>
                <w:sz w:val="22"/>
                <w:szCs w:val="22"/>
              </w:rPr>
              <w:t>Общая стоимость, руб.</w:t>
            </w:r>
          </w:p>
        </w:tc>
        <w:tc>
          <w:tcPr>
            <w:tcW w:w="1413" w:type="pct"/>
            <w:tcBorders>
              <w:top w:val="single" w:sz="2" w:space="0" w:color="auto"/>
              <w:left w:val="single" w:sz="2" w:space="0" w:color="auto"/>
              <w:bottom w:val="single" w:sz="4" w:space="0" w:color="auto"/>
              <w:right w:val="single" w:sz="2" w:space="0" w:color="auto"/>
            </w:tcBorders>
            <w:vAlign w:val="center"/>
          </w:tcPr>
          <w:p w14:paraId="098A4F94" w14:textId="77777777" w:rsidR="00E379AF" w:rsidRPr="00E379AF" w:rsidRDefault="00E379AF" w:rsidP="00BA568E">
            <w:pPr>
              <w:tabs>
                <w:tab w:val="left" w:pos="-1620"/>
              </w:tabs>
              <w:jc w:val="center"/>
              <w:rPr>
                <w:bCs/>
                <w:sz w:val="22"/>
                <w:szCs w:val="22"/>
              </w:rPr>
            </w:pPr>
            <w:r w:rsidRPr="00E379AF">
              <w:rPr>
                <w:bCs/>
                <w:sz w:val="22"/>
                <w:szCs w:val="22"/>
              </w:rPr>
              <w:t>Требования к качеству, функциональным характеристикам (потребительские свойства) Товара</w:t>
            </w:r>
          </w:p>
        </w:tc>
        <w:tc>
          <w:tcPr>
            <w:tcW w:w="870" w:type="pct"/>
            <w:tcBorders>
              <w:top w:val="single" w:sz="2" w:space="0" w:color="auto"/>
              <w:left w:val="single" w:sz="2" w:space="0" w:color="auto"/>
              <w:bottom w:val="single" w:sz="4" w:space="0" w:color="auto"/>
              <w:right w:val="single" w:sz="2" w:space="0" w:color="auto"/>
            </w:tcBorders>
            <w:vAlign w:val="center"/>
          </w:tcPr>
          <w:p w14:paraId="7BC3E702" w14:textId="28E57F56" w:rsidR="00E379AF" w:rsidRPr="00E379AF" w:rsidRDefault="00E379AF" w:rsidP="00BA568E">
            <w:pPr>
              <w:tabs>
                <w:tab w:val="left" w:pos="-1620"/>
              </w:tabs>
              <w:jc w:val="center"/>
              <w:rPr>
                <w:bCs/>
                <w:sz w:val="22"/>
                <w:szCs w:val="22"/>
              </w:rPr>
            </w:pPr>
            <w:r w:rsidRPr="00E379AF">
              <w:rPr>
                <w:sz w:val="22"/>
                <w:szCs w:val="22"/>
              </w:rPr>
              <w:t>Остаточный срок годности Товара</w:t>
            </w:r>
          </w:p>
        </w:tc>
      </w:tr>
      <w:tr w:rsidR="00D27237" w:rsidRPr="00E379AF" w14:paraId="2171C7DA" w14:textId="25822DBE" w:rsidTr="00FF0DFE">
        <w:trPr>
          <w:trHeight w:val="925"/>
          <w:jc w:val="center"/>
        </w:trPr>
        <w:tc>
          <w:tcPr>
            <w:tcW w:w="159" w:type="pct"/>
            <w:tcBorders>
              <w:top w:val="single" w:sz="4" w:space="0" w:color="auto"/>
              <w:left w:val="single" w:sz="4" w:space="0" w:color="auto"/>
              <w:right w:val="single" w:sz="4" w:space="0" w:color="auto"/>
            </w:tcBorders>
            <w:vAlign w:val="center"/>
          </w:tcPr>
          <w:p w14:paraId="2CD3FA10" w14:textId="35E819B5" w:rsidR="00D27237" w:rsidRPr="00E379AF" w:rsidRDefault="00D27237" w:rsidP="00BA568E">
            <w:pPr>
              <w:jc w:val="center"/>
              <w:rPr>
                <w:sz w:val="22"/>
                <w:szCs w:val="22"/>
              </w:rPr>
            </w:pPr>
            <w:r w:rsidRPr="00E379AF">
              <w:rPr>
                <w:sz w:val="22"/>
                <w:szCs w:val="22"/>
              </w:rPr>
              <w:t>1</w:t>
            </w:r>
          </w:p>
        </w:tc>
        <w:tc>
          <w:tcPr>
            <w:tcW w:w="587" w:type="pct"/>
            <w:tcBorders>
              <w:top w:val="single" w:sz="4" w:space="0" w:color="auto"/>
              <w:left w:val="single" w:sz="4" w:space="0" w:color="auto"/>
              <w:right w:val="single" w:sz="4" w:space="0" w:color="auto"/>
            </w:tcBorders>
            <w:vAlign w:val="center"/>
          </w:tcPr>
          <w:p w14:paraId="78FCEA87" w14:textId="7086DFC9" w:rsidR="00D27237" w:rsidRDefault="00EB78F8" w:rsidP="00B232A3">
            <w:pPr>
              <w:jc w:val="center"/>
              <w:rPr>
                <w:sz w:val="22"/>
                <w:szCs w:val="22"/>
              </w:rPr>
            </w:pPr>
            <w:r>
              <w:rPr>
                <w:sz w:val="22"/>
                <w:szCs w:val="22"/>
              </w:rPr>
              <w:t>Молоко питьевое</w:t>
            </w:r>
          </w:p>
          <w:p w14:paraId="3331E0C5" w14:textId="77777777" w:rsidR="00516827" w:rsidRDefault="00516827" w:rsidP="00B232A3">
            <w:pPr>
              <w:jc w:val="center"/>
              <w:rPr>
                <w:sz w:val="22"/>
                <w:szCs w:val="22"/>
              </w:rPr>
            </w:pPr>
          </w:p>
          <w:p w14:paraId="5B2CFD6B" w14:textId="533BE5B8" w:rsidR="00516827" w:rsidRPr="00E379AF" w:rsidRDefault="00EB78F8" w:rsidP="00B232A3">
            <w:pPr>
              <w:jc w:val="center"/>
              <w:rPr>
                <w:sz w:val="22"/>
                <w:szCs w:val="22"/>
              </w:rPr>
            </w:pPr>
            <w:r w:rsidRPr="00EB78F8">
              <w:rPr>
                <w:sz w:val="22"/>
                <w:szCs w:val="22"/>
              </w:rPr>
              <w:t>10.51.11.110</w:t>
            </w:r>
          </w:p>
        </w:tc>
        <w:tc>
          <w:tcPr>
            <w:tcW w:w="625" w:type="pct"/>
            <w:tcBorders>
              <w:top w:val="single" w:sz="4" w:space="0" w:color="auto"/>
              <w:left w:val="single" w:sz="4" w:space="0" w:color="auto"/>
              <w:right w:val="single" w:sz="4" w:space="0" w:color="auto"/>
            </w:tcBorders>
            <w:vAlign w:val="center"/>
          </w:tcPr>
          <w:p w14:paraId="73884A17" w14:textId="77777777" w:rsidR="00D27237" w:rsidRPr="00E379AF" w:rsidRDefault="00D27237" w:rsidP="00E5533B">
            <w:pPr>
              <w:jc w:val="center"/>
              <w:rPr>
                <w:bCs/>
                <w:sz w:val="22"/>
                <w:szCs w:val="22"/>
              </w:rPr>
            </w:pPr>
          </w:p>
        </w:tc>
        <w:tc>
          <w:tcPr>
            <w:tcW w:w="222" w:type="pct"/>
            <w:tcBorders>
              <w:top w:val="single" w:sz="4" w:space="0" w:color="auto"/>
              <w:left w:val="single" w:sz="4" w:space="0" w:color="auto"/>
              <w:right w:val="single" w:sz="4" w:space="0" w:color="auto"/>
            </w:tcBorders>
            <w:vAlign w:val="center"/>
          </w:tcPr>
          <w:p w14:paraId="6802E841" w14:textId="4FA601E6" w:rsidR="00D27237" w:rsidRPr="00E379AF" w:rsidRDefault="00EB78F8" w:rsidP="00E5533B">
            <w:pPr>
              <w:jc w:val="center"/>
              <w:rPr>
                <w:bCs/>
                <w:sz w:val="22"/>
                <w:szCs w:val="22"/>
              </w:rPr>
            </w:pPr>
            <w:r>
              <w:rPr>
                <w:bCs/>
                <w:sz w:val="22"/>
                <w:szCs w:val="22"/>
              </w:rPr>
              <w:t>литр</w:t>
            </w:r>
          </w:p>
        </w:tc>
        <w:tc>
          <w:tcPr>
            <w:tcW w:w="226" w:type="pct"/>
            <w:tcBorders>
              <w:top w:val="single" w:sz="4" w:space="0" w:color="auto"/>
              <w:left w:val="single" w:sz="4" w:space="0" w:color="auto"/>
              <w:right w:val="single" w:sz="4" w:space="0" w:color="auto"/>
            </w:tcBorders>
            <w:vAlign w:val="center"/>
          </w:tcPr>
          <w:p w14:paraId="52950584" w14:textId="0D61B9D3" w:rsidR="00D27237" w:rsidRPr="00E379AF" w:rsidRDefault="00EB78F8" w:rsidP="00E5533B">
            <w:pPr>
              <w:jc w:val="center"/>
              <w:rPr>
                <w:bCs/>
                <w:sz w:val="22"/>
                <w:szCs w:val="22"/>
              </w:rPr>
            </w:pPr>
            <w:r>
              <w:rPr>
                <w:bCs/>
                <w:sz w:val="22"/>
                <w:szCs w:val="22"/>
              </w:rPr>
              <w:t>450</w:t>
            </w:r>
          </w:p>
        </w:tc>
        <w:tc>
          <w:tcPr>
            <w:tcW w:w="408" w:type="pct"/>
            <w:tcBorders>
              <w:top w:val="single" w:sz="4" w:space="0" w:color="auto"/>
              <w:left w:val="single" w:sz="4" w:space="0" w:color="auto"/>
              <w:right w:val="single" w:sz="4" w:space="0" w:color="auto"/>
            </w:tcBorders>
            <w:vAlign w:val="center"/>
          </w:tcPr>
          <w:p w14:paraId="3A01751E" w14:textId="77777777" w:rsidR="00D27237" w:rsidRPr="00E379AF" w:rsidRDefault="00D27237" w:rsidP="00F74EA4">
            <w:pPr>
              <w:jc w:val="center"/>
              <w:rPr>
                <w:sz w:val="22"/>
                <w:szCs w:val="22"/>
              </w:rPr>
            </w:pPr>
          </w:p>
        </w:tc>
        <w:tc>
          <w:tcPr>
            <w:tcW w:w="490" w:type="pct"/>
            <w:tcBorders>
              <w:top w:val="single" w:sz="4" w:space="0" w:color="auto"/>
              <w:left w:val="single" w:sz="4" w:space="0" w:color="auto"/>
              <w:right w:val="single" w:sz="4" w:space="0" w:color="auto"/>
            </w:tcBorders>
            <w:vAlign w:val="center"/>
          </w:tcPr>
          <w:p w14:paraId="64F6C368" w14:textId="77777777" w:rsidR="00D27237" w:rsidRPr="00E379AF" w:rsidRDefault="00D27237" w:rsidP="00F74EA4">
            <w:pPr>
              <w:jc w:val="center"/>
              <w:rPr>
                <w:sz w:val="22"/>
                <w:szCs w:val="22"/>
              </w:rPr>
            </w:pPr>
          </w:p>
        </w:tc>
        <w:tc>
          <w:tcPr>
            <w:tcW w:w="1413" w:type="pct"/>
            <w:tcBorders>
              <w:top w:val="single" w:sz="4" w:space="0" w:color="auto"/>
              <w:left w:val="single" w:sz="4" w:space="0" w:color="auto"/>
              <w:right w:val="single" w:sz="4" w:space="0" w:color="auto"/>
            </w:tcBorders>
            <w:vAlign w:val="center"/>
          </w:tcPr>
          <w:p w14:paraId="69B35FDE" w14:textId="00103381" w:rsidR="006339BE" w:rsidRPr="00D27237" w:rsidRDefault="00EB78F8" w:rsidP="00C818BA">
            <w:pPr>
              <w:jc w:val="both"/>
              <w:rPr>
                <w:sz w:val="22"/>
                <w:szCs w:val="22"/>
              </w:rPr>
            </w:pPr>
            <w:r w:rsidRPr="00EB78F8">
              <w:rPr>
                <w:sz w:val="22"/>
                <w:szCs w:val="22"/>
              </w:rPr>
              <w:t>Вид молока</w:t>
            </w:r>
            <w:r>
              <w:rPr>
                <w:sz w:val="22"/>
                <w:szCs w:val="22"/>
              </w:rPr>
              <w:t xml:space="preserve">: коровье. </w:t>
            </w:r>
            <w:r w:rsidRPr="00EB78F8">
              <w:rPr>
                <w:sz w:val="22"/>
                <w:szCs w:val="22"/>
              </w:rPr>
              <w:t>Вид молока по содержанию лактозы</w:t>
            </w:r>
            <w:r>
              <w:rPr>
                <w:sz w:val="22"/>
                <w:szCs w:val="22"/>
              </w:rPr>
              <w:t xml:space="preserve">: низколактозное. </w:t>
            </w:r>
            <w:r w:rsidRPr="00EB78F8">
              <w:rPr>
                <w:sz w:val="22"/>
                <w:szCs w:val="22"/>
              </w:rPr>
              <w:t>Вид молока по способу обработки</w:t>
            </w:r>
            <w:r>
              <w:rPr>
                <w:sz w:val="22"/>
                <w:szCs w:val="22"/>
              </w:rPr>
              <w:t xml:space="preserve">: </w:t>
            </w:r>
            <w:r w:rsidRPr="00EB78F8">
              <w:rPr>
                <w:sz w:val="22"/>
                <w:szCs w:val="22"/>
              </w:rPr>
              <w:t>пастеризованное</w:t>
            </w:r>
            <w:r>
              <w:rPr>
                <w:sz w:val="22"/>
                <w:szCs w:val="22"/>
              </w:rPr>
              <w:t xml:space="preserve">. </w:t>
            </w:r>
            <w:r w:rsidRPr="00EB78F8">
              <w:rPr>
                <w:sz w:val="22"/>
                <w:szCs w:val="22"/>
              </w:rPr>
              <w:t>Вид молочного сырья</w:t>
            </w:r>
            <w:r>
              <w:rPr>
                <w:sz w:val="22"/>
                <w:szCs w:val="22"/>
              </w:rPr>
              <w:t xml:space="preserve">: </w:t>
            </w:r>
            <w:r w:rsidRPr="00EB78F8">
              <w:rPr>
                <w:sz w:val="22"/>
                <w:szCs w:val="22"/>
              </w:rPr>
              <w:t>нормализованное</w:t>
            </w:r>
            <w:r>
              <w:rPr>
                <w:sz w:val="22"/>
                <w:szCs w:val="22"/>
              </w:rPr>
              <w:t xml:space="preserve">. Массовая доля жира: 3,2%. </w:t>
            </w:r>
            <w:r w:rsidRPr="00EB78F8">
              <w:rPr>
                <w:sz w:val="22"/>
                <w:szCs w:val="22"/>
              </w:rPr>
              <w:t>Упаковка</w:t>
            </w:r>
            <w:r>
              <w:rPr>
                <w:sz w:val="22"/>
                <w:szCs w:val="22"/>
              </w:rPr>
              <w:t xml:space="preserve">: </w:t>
            </w:r>
            <w:r w:rsidR="00434FFB" w:rsidRPr="00434FFB">
              <w:rPr>
                <w:sz w:val="22"/>
                <w:szCs w:val="22"/>
              </w:rPr>
              <w:t>полиэтиленовый пакет</w:t>
            </w:r>
            <w:r w:rsidR="00434FFB">
              <w:rPr>
                <w:sz w:val="22"/>
                <w:szCs w:val="22"/>
              </w:rPr>
              <w:t xml:space="preserve">. </w:t>
            </w:r>
            <w:r w:rsidR="00434FFB" w:rsidRPr="00434FFB">
              <w:rPr>
                <w:sz w:val="22"/>
                <w:szCs w:val="22"/>
              </w:rPr>
              <w:t>Объем упаковки</w:t>
            </w:r>
            <w:r w:rsidR="00434FFB">
              <w:rPr>
                <w:sz w:val="22"/>
                <w:szCs w:val="22"/>
              </w:rPr>
              <w:t xml:space="preserve">: 1 л. </w:t>
            </w:r>
            <w:r w:rsidR="00434FFB" w:rsidRPr="00434FFB">
              <w:rPr>
                <w:sz w:val="22"/>
                <w:szCs w:val="22"/>
              </w:rPr>
              <w:t>Требования к качеству</w:t>
            </w:r>
            <w:r w:rsidR="00434FFB">
              <w:rPr>
                <w:sz w:val="22"/>
                <w:szCs w:val="22"/>
              </w:rPr>
              <w:t xml:space="preserve">: </w:t>
            </w:r>
            <w:r w:rsidR="00434FFB" w:rsidRPr="00434FFB">
              <w:rPr>
                <w:sz w:val="22"/>
                <w:szCs w:val="22"/>
              </w:rPr>
              <w:t>ТР ТС 033/2013, ТР ТС 021/2011, ГОСТ 31450-2013</w:t>
            </w:r>
            <w:r w:rsidR="00434FFB">
              <w:rPr>
                <w:sz w:val="22"/>
                <w:szCs w:val="22"/>
              </w:rPr>
              <w:t>.</w:t>
            </w:r>
          </w:p>
        </w:tc>
        <w:tc>
          <w:tcPr>
            <w:tcW w:w="870" w:type="pct"/>
            <w:tcBorders>
              <w:top w:val="single" w:sz="4" w:space="0" w:color="auto"/>
              <w:left w:val="single" w:sz="4" w:space="0" w:color="auto"/>
              <w:right w:val="single" w:sz="4" w:space="0" w:color="auto"/>
            </w:tcBorders>
            <w:vAlign w:val="center"/>
          </w:tcPr>
          <w:p w14:paraId="16657697" w14:textId="77777777" w:rsidR="00D27237" w:rsidRPr="00E379AF" w:rsidRDefault="00D27237" w:rsidP="00E379AF">
            <w:pPr>
              <w:jc w:val="both"/>
              <w:rPr>
                <w:sz w:val="22"/>
                <w:szCs w:val="22"/>
              </w:rPr>
            </w:pPr>
            <w:r w:rsidRPr="00E379AF">
              <w:rPr>
                <w:sz w:val="22"/>
                <w:szCs w:val="22"/>
              </w:rPr>
              <w:t>Срок предоставления гарантии качества – в течение действия контракта. Объем предоставления гарантий качества - 100%.</w:t>
            </w:r>
          </w:p>
          <w:p w14:paraId="0E2188CD" w14:textId="72A84D14" w:rsidR="00D27237" w:rsidRPr="00E379AF" w:rsidRDefault="00D27237" w:rsidP="00E379AF">
            <w:pPr>
              <w:jc w:val="both"/>
              <w:rPr>
                <w:sz w:val="22"/>
                <w:szCs w:val="22"/>
              </w:rPr>
            </w:pPr>
            <w:r w:rsidRPr="00C818BA">
              <w:rPr>
                <w:sz w:val="22"/>
                <w:szCs w:val="22"/>
              </w:rPr>
              <w:t xml:space="preserve">Остаточный срок годности на товар – </w:t>
            </w:r>
            <w:r w:rsidR="00444CED">
              <w:rPr>
                <w:sz w:val="22"/>
                <w:szCs w:val="22"/>
              </w:rPr>
              <w:t>в соответствии с пунктом 6.4 договора</w:t>
            </w:r>
            <w:r>
              <w:rPr>
                <w:sz w:val="22"/>
                <w:szCs w:val="22"/>
              </w:rPr>
              <w:t>.</w:t>
            </w:r>
          </w:p>
        </w:tc>
      </w:tr>
      <w:tr w:rsidR="00E379AF" w:rsidRPr="00E379AF" w14:paraId="5455D138" w14:textId="66BEA005" w:rsidTr="00FF0DFE">
        <w:trPr>
          <w:trHeight w:val="332"/>
          <w:jc w:val="center"/>
        </w:trPr>
        <w:tc>
          <w:tcPr>
            <w:tcW w:w="2227" w:type="pct"/>
            <w:gridSpan w:val="6"/>
            <w:tcBorders>
              <w:top w:val="single" w:sz="4" w:space="0" w:color="auto"/>
              <w:left w:val="single" w:sz="4" w:space="0" w:color="auto"/>
              <w:bottom w:val="single" w:sz="4" w:space="0" w:color="auto"/>
              <w:right w:val="single" w:sz="4" w:space="0" w:color="auto"/>
            </w:tcBorders>
          </w:tcPr>
          <w:p w14:paraId="537D62C6" w14:textId="063F86EF" w:rsidR="00E379AF" w:rsidRPr="00E379AF" w:rsidRDefault="00E379AF" w:rsidP="00B232A3">
            <w:pPr>
              <w:jc w:val="right"/>
              <w:rPr>
                <w:sz w:val="22"/>
                <w:szCs w:val="22"/>
              </w:rPr>
            </w:pPr>
            <w:r w:rsidRPr="00E379AF">
              <w:rPr>
                <w:sz w:val="22"/>
                <w:szCs w:val="22"/>
              </w:rPr>
              <w:t>ИТОГО:</w:t>
            </w:r>
          </w:p>
        </w:tc>
        <w:tc>
          <w:tcPr>
            <w:tcW w:w="490" w:type="pct"/>
            <w:tcBorders>
              <w:top w:val="single" w:sz="4" w:space="0" w:color="auto"/>
              <w:left w:val="single" w:sz="4" w:space="0" w:color="auto"/>
              <w:bottom w:val="single" w:sz="4" w:space="0" w:color="auto"/>
              <w:right w:val="single" w:sz="4" w:space="0" w:color="auto"/>
            </w:tcBorders>
          </w:tcPr>
          <w:p w14:paraId="0C43374D" w14:textId="77777777" w:rsidR="00E379AF" w:rsidRPr="00E379AF" w:rsidRDefault="00E379AF" w:rsidP="00693161">
            <w:pPr>
              <w:jc w:val="center"/>
              <w:rPr>
                <w:sz w:val="22"/>
                <w:szCs w:val="22"/>
              </w:rPr>
            </w:pPr>
          </w:p>
        </w:tc>
        <w:tc>
          <w:tcPr>
            <w:tcW w:w="1413" w:type="pct"/>
            <w:tcBorders>
              <w:top w:val="single" w:sz="4" w:space="0" w:color="auto"/>
              <w:left w:val="single" w:sz="4" w:space="0" w:color="auto"/>
              <w:bottom w:val="single" w:sz="4" w:space="0" w:color="auto"/>
              <w:right w:val="single" w:sz="4" w:space="0" w:color="auto"/>
            </w:tcBorders>
            <w:vAlign w:val="center"/>
          </w:tcPr>
          <w:p w14:paraId="09AD31A2" w14:textId="77777777" w:rsidR="00E379AF" w:rsidRPr="00E379AF" w:rsidRDefault="00E379AF" w:rsidP="00BA568E">
            <w:pPr>
              <w:jc w:val="both"/>
              <w:rPr>
                <w:color w:val="000000"/>
                <w:sz w:val="22"/>
                <w:szCs w:val="22"/>
              </w:rPr>
            </w:pPr>
          </w:p>
        </w:tc>
        <w:tc>
          <w:tcPr>
            <w:tcW w:w="870" w:type="pct"/>
            <w:tcBorders>
              <w:top w:val="single" w:sz="4" w:space="0" w:color="auto"/>
              <w:left w:val="single" w:sz="4" w:space="0" w:color="auto"/>
              <w:bottom w:val="single" w:sz="4" w:space="0" w:color="auto"/>
              <w:right w:val="single" w:sz="4" w:space="0" w:color="auto"/>
            </w:tcBorders>
          </w:tcPr>
          <w:p w14:paraId="3A0DD06F" w14:textId="77777777" w:rsidR="00E379AF" w:rsidRPr="00E379AF" w:rsidRDefault="00E379AF" w:rsidP="00BA568E">
            <w:pPr>
              <w:jc w:val="both"/>
              <w:rPr>
                <w:color w:val="000000"/>
                <w:sz w:val="22"/>
                <w:szCs w:val="22"/>
              </w:rPr>
            </w:pPr>
          </w:p>
        </w:tc>
      </w:tr>
    </w:tbl>
    <w:p w14:paraId="7B48221D" w14:textId="5B10AFE7" w:rsidR="00F8008E" w:rsidRDefault="00F8008E" w:rsidP="00CA68A4">
      <w:pPr>
        <w:ind w:left="708" w:firstLine="708"/>
        <w:jc w:val="both"/>
        <w:rPr>
          <w:sz w:val="24"/>
          <w:szCs w:val="24"/>
        </w:rPr>
      </w:pPr>
    </w:p>
    <w:tbl>
      <w:tblPr>
        <w:tblStyle w:val="a4"/>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7609"/>
      </w:tblGrid>
      <w:tr w:rsidR="009F2309" w14:paraId="52FB424D" w14:textId="77777777" w:rsidTr="000B022F">
        <w:tc>
          <w:tcPr>
            <w:tcW w:w="7960" w:type="dxa"/>
          </w:tcPr>
          <w:p w14:paraId="5DC7810E" w14:textId="7E0B0FC3" w:rsidR="009F2309" w:rsidRDefault="009F2309" w:rsidP="00CA68A4">
            <w:pPr>
              <w:jc w:val="both"/>
              <w:rPr>
                <w:sz w:val="24"/>
                <w:szCs w:val="24"/>
              </w:rPr>
            </w:pPr>
            <w:r>
              <w:rPr>
                <w:sz w:val="24"/>
                <w:szCs w:val="24"/>
              </w:rPr>
              <w:t>Заказчик</w:t>
            </w:r>
            <w:r w:rsidR="00D27237">
              <w:rPr>
                <w:sz w:val="24"/>
                <w:szCs w:val="24"/>
              </w:rPr>
              <w:t>:</w:t>
            </w:r>
          </w:p>
        </w:tc>
        <w:tc>
          <w:tcPr>
            <w:tcW w:w="7960" w:type="dxa"/>
          </w:tcPr>
          <w:p w14:paraId="49AED3AC" w14:textId="4AFD4545" w:rsidR="009F2309" w:rsidRDefault="00D73A86" w:rsidP="00CA68A4">
            <w:pPr>
              <w:jc w:val="both"/>
              <w:rPr>
                <w:sz w:val="24"/>
                <w:szCs w:val="24"/>
              </w:rPr>
            </w:pPr>
            <w:r>
              <w:rPr>
                <w:sz w:val="24"/>
                <w:szCs w:val="24"/>
              </w:rPr>
              <w:t>Поставщик:</w:t>
            </w:r>
          </w:p>
        </w:tc>
      </w:tr>
      <w:tr w:rsidR="009F2309" w14:paraId="153E7AA4" w14:textId="77777777" w:rsidTr="000B022F">
        <w:tc>
          <w:tcPr>
            <w:tcW w:w="7960" w:type="dxa"/>
          </w:tcPr>
          <w:p w14:paraId="1961D0E3" w14:textId="29179217" w:rsidR="009F2309" w:rsidRDefault="005A1FF3" w:rsidP="00CA68A4">
            <w:pPr>
              <w:jc w:val="both"/>
              <w:rPr>
                <w:sz w:val="24"/>
                <w:szCs w:val="24"/>
              </w:rPr>
            </w:pPr>
            <w:r>
              <w:rPr>
                <w:sz w:val="24"/>
                <w:szCs w:val="24"/>
              </w:rPr>
              <w:t>Директор</w:t>
            </w:r>
          </w:p>
          <w:p w14:paraId="4A84B324" w14:textId="5E9D47B5" w:rsidR="009F2309" w:rsidRDefault="009F2309" w:rsidP="00CA68A4">
            <w:pPr>
              <w:jc w:val="both"/>
              <w:rPr>
                <w:sz w:val="24"/>
                <w:szCs w:val="24"/>
              </w:rPr>
            </w:pPr>
            <w:r>
              <w:rPr>
                <w:sz w:val="24"/>
                <w:szCs w:val="24"/>
              </w:rPr>
              <w:t>____________ /</w:t>
            </w:r>
            <w:r w:rsidR="005A1FF3">
              <w:rPr>
                <w:sz w:val="24"/>
                <w:szCs w:val="24"/>
              </w:rPr>
              <w:t>С.М. Кунтышева</w:t>
            </w:r>
            <w:r>
              <w:rPr>
                <w:sz w:val="24"/>
                <w:szCs w:val="24"/>
              </w:rPr>
              <w:t>/</w:t>
            </w:r>
          </w:p>
          <w:p w14:paraId="0C2B757E" w14:textId="2173152D" w:rsidR="009F2309" w:rsidRDefault="009F2309" w:rsidP="00CA68A4">
            <w:pPr>
              <w:jc w:val="both"/>
              <w:rPr>
                <w:sz w:val="24"/>
                <w:szCs w:val="24"/>
              </w:rPr>
            </w:pPr>
          </w:p>
        </w:tc>
        <w:tc>
          <w:tcPr>
            <w:tcW w:w="7960" w:type="dxa"/>
          </w:tcPr>
          <w:p w14:paraId="5153545B" w14:textId="77777777" w:rsidR="000B022F" w:rsidRDefault="00D73A86" w:rsidP="00CA68A4">
            <w:pPr>
              <w:jc w:val="both"/>
              <w:rPr>
                <w:sz w:val="24"/>
                <w:szCs w:val="24"/>
              </w:rPr>
            </w:pPr>
            <w:r>
              <w:rPr>
                <w:sz w:val="24"/>
                <w:szCs w:val="24"/>
              </w:rPr>
              <w:t>(Должность)</w:t>
            </w:r>
          </w:p>
          <w:p w14:paraId="7A471D5D" w14:textId="4D9BECF0" w:rsidR="00D73A86" w:rsidRDefault="00D73A86" w:rsidP="00CA68A4">
            <w:pPr>
              <w:jc w:val="both"/>
              <w:rPr>
                <w:sz w:val="24"/>
                <w:szCs w:val="24"/>
              </w:rPr>
            </w:pPr>
            <w:r>
              <w:rPr>
                <w:sz w:val="24"/>
                <w:szCs w:val="24"/>
              </w:rPr>
              <w:t>_____________ /_____/</w:t>
            </w:r>
          </w:p>
        </w:tc>
      </w:tr>
    </w:tbl>
    <w:p w14:paraId="28ACCBFA" w14:textId="3D82154D" w:rsidR="00967E05" w:rsidRPr="004856F6" w:rsidRDefault="00967E05" w:rsidP="009F2309">
      <w:pPr>
        <w:jc w:val="both"/>
        <w:rPr>
          <w:sz w:val="24"/>
          <w:szCs w:val="24"/>
        </w:rPr>
        <w:sectPr w:rsidR="00967E05" w:rsidRPr="004856F6" w:rsidSect="00E379AF">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425" w:right="567" w:bottom="284" w:left="567" w:header="284" w:footer="284" w:gutter="0"/>
          <w:cols w:space="60"/>
          <w:noEndnote/>
          <w:docGrid w:linePitch="272"/>
        </w:sectPr>
      </w:pPr>
    </w:p>
    <w:p w14:paraId="0819F3C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66A8D83D" w14:textId="66DA5366" w:rsidR="00CA68A4" w:rsidRPr="004856F6" w:rsidRDefault="00905C1D" w:rsidP="00CA68A4">
      <w:pPr>
        <w:ind w:left="5580"/>
        <w:jc w:val="right"/>
        <w:rPr>
          <w:sz w:val="24"/>
          <w:szCs w:val="24"/>
        </w:rPr>
      </w:pPr>
      <w:r w:rsidRPr="004856F6">
        <w:rPr>
          <w:sz w:val="24"/>
          <w:szCs w:val="24"/>
        </w:rPr>
        <w:t>№ ____</w:t>
      </w:r>
      <w:r>
        <w:rPr>
          <w:sz w:val="24"/>
          <w:szCs w:val="24"/>
        </w:rPr>
        <w:t xml:space="preserve"> </w:t>
      </w:r>
      <w:r w:rsidR="00CA68A4" w:rsidRPr="004856F6">
        <w:rPr>
          <w:sz w:val="24"/>
          <w:szCs w:val="24"/>
        </w:rPr>
        <w:t>от «__</w:t>
      </w:r>
      <w:r w:rsidR="00E379AF">
        <w:rPr>
          <w:sz w:val="24"/>
          <w:szCs w:val="24"/>
        </w:rPr>
        <w:t>_</w:t>
      </w:r>
      <w:r w:rsidR="00CA68A4" w:rsidRPr="004856F6">
        <w:rPr>
          <w:sz w:val="24"/>
          <w:szCs w:val="24"/>
        </w:rPr>
        <w:t>»</w:t>
      </w:r>
      <w:r w:rsidR="00E379AF">
        <w:rPr>
          <w:sz w:val="24"/>
          <w:szCs w:val="24"/>
        </w:rPr>
        <w:t xml:space="preserve"> </w:t>
      </w:r>
      <w:r w:rsidR="00CA68A4" w:rsidRPr="004856F6">
        <w:rPr>
          <w:sz w:val="24"/>
          <w:szCs w:val="24"/>
        </w:rPr>
        <w:t>_________</w:t>
      </w:r>
      <w:r w:rsidR="00E379AF">
        <w:rPr>
          <w:sz w:val="24"/>
          <w:szCs w:val="24"/>
        </w:rPr>
        <w:t xml:space="preserve"> </w:t>
      </w:r>
      <w:r w:rsidR="00CA68A4" w:rsidRPr="004856F6">
        <w:rPr>
          <w:sz w:val="24"/>
          <w:szCs w:val="24"/>
        </w:rPr>
        <w:t>202</w:t>
      </w:r>
      <w:r>
        <w:rPr>
          <w:sz w:val="24"/>
          <w:szCs w:val="24"/>
        </w:rPr>
        <w:t>6</w:t>
      </w:r>
      <w:r w:rsidR="00CA68A4" w:rsidRPr="004856F6">
        <w:rPr>
          <w:sz w:val="24"/>
          <w:szCs w:val="24"/>
        </w:rPr>
        <w:t xml:space="preserve">г. </w:t>
      </w:r>
    </w:p>
    <w:p w14:paraId="72A36623" w14:textId="77777777" w:rsidR="00E379AF" w:rsidRDefault="00E379AF" w:rsidP="00CA68A4">
      <w:pPr>
        <w:jc w:val="center"/>
        <w:rPr>
          <w:b/>
          <w:bCs/>
          <w:sz w:val="24"/>
          <w:szCs w:val="24"/>
        </w:rPr>
      </w:pPr>
    </w:p>
    <w:p w14:paraId="62647EB9" w14:textId="77777777" w:rsidR="00E379AF" w:rsidRDefault="00E379AF" w:rsidP="00CA68A4">
      <w:pPr>
        <w:jc w:val="center"/>
        <w:rPr>
          <w:b/>
          <w:bCs/>
          <w:sz w:val="24"/>
          <w:szCs w:val="24"/>
        </w:rPr>
      </w:pPr>
    </w:p>
    <w:p w14:paraId="767C894A" w14:textId="01923E16" w:rsidR="00CA68A4" w:rsidRPr="004856F6" w:rsidRDefault="00CA68A4" w:rsidP="00CA68A4">
      <w:pPr>
        <w:jc w:val="center"/>
        <w:rPr>
          <w:b/>
          <w:bCs/>
          <w:sz w:val="24"/>
          <w:szCs w:val="24"/>
        </w:rPr>
      </w:pPr>
      <w:r w:rsidRPr="004856F6">
        <w:rPr>
          <w:b/>
          <w:bCs/>
          <w:sz w:val="24"/>
          <w:szCs w:val="24"/>
        </w:rPr>
        <w:t>КАЛЕНДАРНЫЙ ПЛАН</w:t>
      </w:r>
    </w:p>
    <w:p w14:paraId="22ABDE6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68025CE"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07"/>
        <w:gridCol w:w="2694"/>
        <w:gridCol w:w="4819"/>
      </w:tblGrid>
      <w:tr w:rsidR="0005648B" w:rsidRPr="00EB0DB8" w14:paraId="4A96303B" w14:textId="77777777" w:rsidTr="00A8537A">
        <w:trPr>
          <w:trHeight w:val="809"/>
        </w:trPr>
        <w:tc>
          <w:tcPr>
            <w:tcW w:w="636" w:type="dxa"/>
            <w:vAlign w:val="center"/>
          </w:tcPr>
          <w:p w14:paraId="6D372A7F" w14:textId="77777777" w:rsidR="0005648B" w:rsidRPr="00EB0DB8" w:rsidRDefault="0005648B" w:rsidP="00BA568E">
            <w:pPr>
              <w:jc w:val="center"/>
              <w:rPr>
                <w:sz w:val="22"/>
                <w:szCs w:val="22"/>
              </w:rPr>
            </w:pPr>
            <w:r w:rsidRPr="00EB0DB8">
              <w:rPr>
                <w:sz w:val="22"/>
                <w:szCs w:val="22"/>
              </w:rPr>
              <w:t>№</w:t>
            </w:r>
          </w:p>
          <w:p w14:paraId="78664218" w14:textId="77777777" w:rsidR="0005648B" w:rsidRPr="00EB0DB8" w:rsidRDefault="0005648B" w:rsidP="00BA568E">
            <w:pPr>
              <w:jc w:val="center"/>
              <w:rPr>
                <w:sz w:val="22"/>
                <w:szCs w:val="22"/>
              </w:rPr>
            </w:pPr>
            <w:r w:rsidRPr="00EB0DB8">
              <w:rPr>
                <w:sz w:val="22"/>
                <w:szCs w:val="22"/>
              </w:rPr>
              <w:t>п/п</w:t>
            </w:r>
          </w:p>
        </w:tc>
        <w:tc>
          <w:tcPr>
            <w:tcW w:w="2307" w:type="dxa"/>
            <w:vAlign w:val="center"/>
          </w:tcPr>
          <w:p w14:paraId="06028B95" w14:textId="223E9E48" w:rsidR="0005648B" w:rsidRPr="00EB0DB8" w:rsidRDefault="0005648B" w:rsidP="00BA568E">
            <w:pPr>
              <w:jc w:val="center"/>
              <w:rPr>
                <w:sz w:val="22"/>
                <w:szCs w:val="22"/>
              </w:rPr>
            </w:pPr>
            <w:r w:rsidRPr="00EB0DB8">
              <w:rPr>
                <w:sz w:val="22"/>
                <w:szCs w:val="22"/>
              </w:rPr>
              <w:t>Наименование Товара</w:t>
            </w:r>
          </w:p>
        </w:tc>
        <w:tc>
          <w:tcPr>
            <w:tcW w:w="2694" w:type="dxa"/>
            <w:vAlign w:val="center"/>
          </w:tcPr>
          <w:p w14:paraId="2AB18628" w14:textId="77777777" w:rsidR="0005648B" w:rsidRPr="00EB0DB8" w:rsidRDefault="0005648B" w:rsidP="00BA568E">
            <w:pPr>
              <w:jc w:val="center"/>
              <w:rPr>
                <w:sz w:val="22"/>
                <w:szCs w:val="22"/>
              </w:rPr>
            </w:pPr>
            <w:r w:rsidRPr="00EB0DB8">
              <w:rPr>
                <w:sz w:val="22"/>
                <w:szCs w:val="22"/>
              </w:rPr>
              <w:t>Срок поставки Товара</w:t>
            </w:r>
          </w:p>
        </w:tc>
        <w:tc>
          <w:tcPr>
            <w:tcW w:w="4819" w:type="dxa"/>
            <w:vAlign w:val="center"/>
          </w:tcPr>
          <w:p w14:paraId="77747AC1" w14:textId="77777777" w:rsidR="0005648B" w:rsidRPr="00EB0DB8" w:rsidRDefault="0005648B" w:rsidP="00A3793D">
            <w:pPr>
              <w:jc w:val="center"/>
              <w:rPr>
                <w:sz w:val="22"/>
                <w:szCs w:val="22"/>
              </w:rPr>
            </w:pPr>
            <w:r w:rsidRPr="00EB0DB8">
              <w:rPr>
                <w:sz w:val="22"/>
                <w:szCs w:val="22"/>
              </w:rPr>
              <w:t>Место поставки Товара и оказания услуг</w:t>
            </w:r>
          </w:p>
        </w:tc>
      </w:tr>
      <w:tr w:rsidR="00D27237" w:rsidRPr="00EB0DB8" w14:paraId="6459AABB" w14:textId="77777777" w:rsidTr="00B23B8A">
        <w:trPr>
          <w:trHeight w:val="835"/>
        </w:trPr>
        <w:tc>
          <w:tcPr>
            <w:tcW w:w="636" w:type="dxa"/>
            <w:vAlign w:val="center"/>
          </w:tcPr>
          <w:p w14:paraId="7EC5137B" w14:textId="73D69568" w:rsidR="00D27237" w:rsidRPr="00EB0DB8" w:rsidRDefault="00D27237" w:rsidP="00B809D4">
            <w:pPr>
              <w:jc w:val="center"/>
              <w:rPr>
                <w:sz w:val="22"/>
                <w:szCs w:val="22"/>
              </w:rPr>
            </w:pPr>
            <w:r w:rsidRPr="00EB0DB8">
              <w:rPr>
                <w:sz w:val="22"/>
                <w:szCs w:val="22"/>
              </w:rPr>
              <w:t>1</w:t>
            </w:r>
          </w:p>
        </w:tc>
        <w:tc>
          <w:tcPr>
            <w:tcW w:w="2307" w:type="dxa"/>
            <w:vAlign w:val="center"/>
          </w:tcPr>
          <w:p w14:paraId="698963E5" w14:textId="08F6D32E" w:rsidR="00D27237" w:rsidRPr="00EB0DB8" w:rsidRDefault="00434FFB" w:rsidP="00E379AF">
            <w:pPr>
              <w:jc w:val="center"/>
              <w:rPr>
                <w:sz w:val="22"/>
                <w:szCs w:val="22"/>
              </w:rPr>
            </w:pPr>
            <w:r w:rsidRPr="00434FFB">
              <w:rPr>
                <w:sz w:val="22"/>
                <w:szCs w:val="22"/>
              </w:rPr>
              <w:t>Молоко питьевое</w:t>
            </w:r>
          </w:p>
        </w:tc>
        <w:tc>
          <w:tcPr>
            <w:tcW w:w="2694" w:type="dxa"/>
            <w:vAlign w:val="center"/>
          </w:tcPr>
          <w:p w14:paraId="56CA3F1A" w14:textId="4F430BFB" w:rsidR="00D27237" w:rsidRPr="00EB0DB8" w:rsidRDefault="00D27237" w:rsidP="00B809D4">
            <w:pPr>
              <w:jc w:val="center"/>
              <w:rPr>
                <w:sz w:val="22"/>
                <w:szCs w:val="22"/>
              </w:rPr>
            </w:pPr>
            <w:r>
              <w:rPr>
                <w:sz w:val="22"/>
                <w:szCs w:val="22"/>
              </w:rPr>
              <w:t>с</w:t>
            </w:r>
            <w:r w:rsidRPr="00EB0DB8">
              <w:rPr>
                <w:sz w:val="22"/>
                <w:szCs w:val="22"/>
              </w:rPr>
              <w:t xml:space="preserve"> </w:t>
            </w:r>
            <w:r w:rsidR="00905C1D">
              <w:rPr>
                <w:sz w:val="22"/>
                <w:szCs w:val="22"/>
              </w:rPr>
              <w:t>даты заключения договора</w:t>
            </w:r>
            <w:r>
              <w:rPr>
                <w:sz w:val="22"/>
                <w:szCs w:val="22"/>
              </w:rPr>
              <w:t xml:space="preserve"> по</w:t>
            </w:r>
            <w:r w:rsidRPr="00EB0DB8">
              <w:rPr>
                <w:sz w:val="22"/>
                <w:szCs w:val="22"/>
              </w:rPr>
              <w:t xml:space="preserve"> 31.12.202</w:t>
            </w:r>
            <w:r w:rsidR="005A1FF3">
              <w:rPr>
                <w:sz w:val="22"/>
                <w:szCs w:val="22"/>
              </w:rPr>
              <w:t>6</w:t>
            </w:r>
            <w:r w:rsidRPr="00EB0DB8">
              <w:rPr>
                <w:sz w:val="22"/>
                <w:szCs w:val="22"/>
              </w:rPr>
              <w:t xml:space="preserve">г., </w:t>
            </w:r>
            <w:bookmarkStart w:id="10" w:name="_Hlk168652002"/>
            <w:r w:rsidRPr="00EB0DB8">
              <w:rPr>
                <w:sz w:val="22"/>
                <w:szCs w:val="22"/>
              </w:rPr>
              <w:t xml:space="preserve">ежедневно, </w:t>
            </w:r>
            <w:bookmarkStart w:id="11" w:name="_Hlk168651977"/>
            <w:r w:rsidRPr="00EB0DB8">
              <w:rPr>
                <w:sz w:val="22"/>
                <w:szCs w:val="22"/>
              </w:rPr>
              <w:t>по заявкам Заказчика, предварительное извещение о поставке.</w:t>
            </w:r>
            <w:bookmarkEnd w:id="10"/>
            <w:bookmarkEnd w:id="11"/>
          </w:p>
        </w:tc>
        <w:tc>
          <w:tcPr>
            <w:tcW w:w="4819" w:type="dxa"/>
            <w:vAlign w:val="center"/>
          </w:tcPr>
          <w:p w14:paraId="27E3AC67" w14:textId="2B0CC898" w:rsidR="00D27237" w:rsidRPr="00EB0DB8" w:rsidRDefault="00D27237" w:rsidP="00B809D4">
            <w:pPr>
              <w:jc w:val="both"/>
              <w:rPr>
                <w:sz w:val="22"/>
                <w:szCs w:val="22"/>
              </w:rPr>
            </w:pPr>
            <w:r w:rsidRPr="00EB0DB8">
              <w:rPr>
                <w:sz w:val="22"/>
                <w:szCs w:val="22"/>
              </w:rPr>
              <w:t>Доставка товара до склада Заказчика по адресу: г. Владимир, Судогодское ш., д. 69 осуществляется транспортом Поставщика, специально предназначенным или специально оборудованным для перевозки пищевых продуктов. Разгрузка на склад осуществляется силами и средствами Поставщика. При транспортировке товара соблюдение температурного режима и соблюдение товарного соседства</w:t>
            </w:r>
          </w:p>
        </w:tc>
      </w:tr>
    </w:tbl>
    <w:p w14:paraId="31D3D882" w14:textId="77777777" w:rsidR="00CA68A4" w:rsidRPr="004856F6" w:rsidRDefault="00CA68A4" w:rsidP="00CA68A4">
      <w:pPr>
        <w:shd w:val="clear" w:color="auto" w:fill="FFFFFF"/>
        <w:ind w:right="883"/>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B022F" w:rsidRPr="000B022F" w14:paraId="42C12F6B" w14:textId="77777777" w:rsidTr="000B022F">
        <w:tc>
          <w:tcPr>
            <w:tcW w:w="5068" w:type="dxa"/>
          </w:tcPr>
          <w:p w14:paraId="6C2520D2" w14:textId="2851AAB3" w:rsidR="000B022F" w:rsidRPr="000B022F" w:rsidRDefault="000B022F" w:rsidP="000B022F">
            <w:pPr>
              <w:rPr>
                <w:sz w:val="24"/>
                <w:szCs w:val="24"/>
              </w:rPr>
            </w:pPr>
            <w:r w:rsidRPr="000B022F">
              <w:rPr>
                <w:sz w:val="24"/>
                <w:szCs w:val="24"/>
              </w:rPr>
              <w:t>Заказчик</w:t>
            </w:r>
          </w:p>
        </w:tc>
        <w:tc>
          <w:tcPr>
            <w:tcW w:w="5069" w:type="dxa"/>
          </w:tcPr>
          <w:p w14:paraId="676903BC" w14:textId="797B1F41" w:rsidR="000B022F" w:rsidRPr="000B022F" w:rsidRDefault="000B022F" w:rsidP="000B022F">
            <w:pPr>
              <w:rPr>
                <w:sz w:val="24"/>
                <w:szCs w:val="24"/>
              </w:rPr>
            </w:pPr>
            <w:r>
              <w:rPr>
                <w:sz w:val="24"/>
                <w:szCs w:val="24"/>
              </w:rPr>
              <w:t>Поставщик</w:t>
            </w:r>
          </w:p>
        </w:tc>
      </w:tr>
      <w:tr w:rsidR="000B022F" w:rsidRPr="000B022F" w14:paraId="4F4B96C2" w14:textId="77777777" w:rsidTr="000B022F">
        <w:tc>
          <w:tcPr>
            <w:tcW w:w="5068" w:type="dxa"/>
          </w:tcPr>
          <w:p w14:paraId="1AC6CB0E" w14:textId="77777777" w:rsidR="000B022F" w:rsidRPr="000B022F" w:rsidRDefault="000B022F" w:rsidP="000B022F">
            <w:pPr>
              <w:rPr>
                <w:sz w:val="24"/>
                <w:szCs w:val="24"/>
              </w:rPr>
            </w:pPr>
            <w:r w:rsidRPr="000B022F">
              <w:rPr>
                <w:sz w:val="24"/>
                <w:szCs w:val="24"/>
              </w:rPr>
              <w:t>Директор</w:t>
            </w:r>
          </w:p>
          <w:p w14:paraId="3FC9B7A1" w14:textId="77777777" w:rsidR="000B022F" w:rsidRPr="000B022F" w:rsidRDefault="000B022F" w:rsidP="000B022F">
            <w:pPr>
              <w:rPr>
                <w:sz w:val="24"/>
                <w:szCs w:val="24"/>
              </w:rPr>
            </w:pPr>
            <w:r w:rsidRPr="000B022F">
              <w:rPr>
                <w:sz w:val="24"/>
                <w:szCs w:val="24"/>
              </w:rPr>
              <w:t>___________ /С.М. Кунтышева/</w:t>
            </w:r>
          </w:p>
          <w:p w14:paraId="0844F9D6" w14:textId="71DD83CF" w:rsidR="000B022F" w:rsidRPr="000B022F" w:rsidRDefault="000B022F" w:rsidP="000B022F">
            <w:pPr>
              <w:rPr>
                <w:sz w:val="24"/>
                <w:szCs w:val="24"/>
              </w:rPr>
            </w:pPr>
          </w:p>
        </w:tc>
        <w:tc>
          <w:tcPr>
            <w:tcW w:w="5069" w:type="dxa"/>
          </w:tcPr>
          <w:p w14:paraId="6ADD62F6" w14:textId="77777777" w:rsidR="000B022F" w:rsidRDefault="000B022F" w:rsidP="000B022F">
            <w:pPr>
              <w:rPr>
                <w:sz w:val="24"/>
                <w:szCs w:val="24"/>
              </w:rPr>
            </w:pPr>
            <w:r>
              <w:rPr>
                <w:sz w:val="24"/>
                <w:szCs w:val="24"/>
              </w:rPr>
              <w:t>(Должность)</w:t>
            </w:r>
          </w:p>
          <w:p w14:paraId="593131AD" w14:textId="2D4A91E5" w:rsidR="000B022F" w:rsidRPr="000B022F" w:rsidRDefault="000B022F" w:rsidP="000B022F">
            <w:pPr>
              <w:rPr>
                <w:sz w:val="24"/>
                <w:szCs w:val="24"/>
              </w:rPr>
            </w:pPr>
            <w:r>
              <w:rPr>
                <w:sz w:val="24"/>
                <w:szCs w:val="24"/>
              </w:rPr>
              <w:t>____________ /______/</w:t>
            </w:r>
          </w:p>
        </w:tc>
      </w:tr>
    </w:tbl>
    <w:p w14:paraId="4246DFC6" w14:textId="77777777" w:rsidR="00C0020A" w:rsidRPr="004856F6" w:rsidRDefault="00C0020A" w:rsidP="00CA68A4">
      <w:pPr>
        <w:jc w:val="center"/>
        <w:rPr>
          <w:b/>
          <w:bCs/>
          <w:sz w:val="24"/>
          <w:szCs w:val="24"/>
        </w:rPr>
      </w:pPr>
    </w:p>
    <w:sectPr w:rsidR="00C0020A" w:rsidRPr="004856F6" w:rsidSect="0005648B">
      <w:headerReference w:type="even" r:id="rId27"/>
      <w:footerReference w:type="even" r:id="rId28"/>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CCD9" w14:textId="77777777" w:rsidR="00190CD1" w:rsidRDefault="00190CD1">
      <w:r>
        <w:separator/>
      </w:r>
    </w:p>
  </w:endnote>
  <w:endnote w:type="continuationSeparator" w:id="0">
    <w:p w14:paraId="47943CFB" w14:textId="77777777" w:rsidR="00190CD1" w:rsidRDefault="0019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86DF"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4359CD63"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5AB5"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5D4AA479"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FB6B"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67F8" w14:textId="77777777" w:rsidR="00496675" w:rsidRDefault="00496675">
    <w:pPr>
      <w:framePr w:wrap="auto" w:vAnchor="text" w:hAnchor="margin" w:xAlign="center" w:y="1"/>
    </w:pPr>
  </w:p>
  <w:p w14:paraId="08FA5084"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7901"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E5D"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E207F5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9085" w14:textId="77777777" w:rsidR="00190CD1" w:rsidRDefault="00190CD1">
      <w:r>
        <w:separator/>
      </w:r>
    </w:p>
  </w:footnote>
  <w:footnote w:type="continuationSeparator" w:id="0">
    <w:p w14:paraId="73B862E6" w14:textId="77777777" w:rsidR="00190CD1" w:rsidRDefault="0019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339B"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A1BC"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29EB"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4EE0" w14:textId="499D32EF"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9F2309">
      <w:rPr>
        <w:rStyle w:val="ab"/>
        <w:noProof/>
      </w:rPr>
      <w:t>12</w:t>
    </w:r>
    <w:r>
      <w:rPr>
        <w:rStyle w:val="ab"/>
      </w:rPr>
      <w:fldChar w:fldCharType="end"/>
    </w:r>
  </w:p>
  <w:p w14:paraId="125AC93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70737D6"/>
    <w:multiLevelType w:val="multilevel"/>
    <w:tmpl w:val="9A2E57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9737165">
    <w:abstractNumId w:val="9"/>
  </w:num>
  <w:num w:numId="2" w16cid:durableId="410591461">
    <w:abstractNumId w:val="12"/>
  </w:num>
  <w:num w:numId="3" w16cid:durableId="1058362629">
    <w:abstractNumId w:val="14"/>
  </w:num>
  <w:num w:numId="4" w16cid:durableId="99060288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018678">
    <w:abstractNumId w:val="15"/>
  </w:num>
  <w:num w:numId="6" w16cid:durableId="814956901">
    <w:abstractNumId w:val="13"/>
  </w:num>
  <w:num w:numId="7" w16cid:durableId="214199528">
    <w:abstractNumId w:val="8"/>
  </w:num>
  <w:num w:numId="8" w16cid:durableId="544024730">
    <w:abstractNumId w:val="16"/>
  </w:num>
  <w:num w:numId="9" w16cid:durableId="1976256428">
    <w:abstractNumId w:val="4"/>
  </w:num>
  <w:num w:numId="10" w16cid:durableId="1361125985">
    <w:abstractNumId w:val="18"/>
  </w:num>
  <w:num w:numId="11" w16cid:durableId="1598521299">
    <w:abstractNumId w:val="19"/>
  </w:num>
  <w:num w:numId="12" w16cid:durableId="1269390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667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1813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7967470">
    <w:abstractNumId w:val="11"/>
  </w:num>
  <w:num w:numId="16" w16cid:durableId="1329941671">
    <w:abstractNumId w:val="17"/>
  </w:num>
  <w:num w:numId="17" w16cid:durableId="1273393915">
    <w:abstractNumId w:val="7"/>
  </w:num>
  <w:num w:numId="18" w16cid:durableId="12460618">
    <w:abstractNumId w:val="5"/>
  </w:num>
  <w:num w:numId="19" w16cid:durableId="70637365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44AF"/>
    <w:rsid w:val="00041FA6"/>
    <w:rsid w:val="000424C2"/>
    <w:rsid w:val="00043D8D"/>
    <w:rsid w:val="00044734"/>
    <w:rsid w:val="00045F4A"/>
    <w:rsid w:val="000514B7"/>
    <w:rsid w:val="0005453C"/>
    <w:rsid w:val="00054D29"/>
    <w:rsid w:val="0005529B"/>
    <w:rsid w:val="0005648B"/>
    <w:rsid w:val="00056979"/>
    <w:rsid w:val="000611B0"/>
    <w:rsid w:val="00064F1E"/>
    <w:rsid w:val="00065A4B"/>
    <w:rsid w:val="0006603A"/>
    <w:rsid w:val="00066A46"/>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022F"/>
    <w:rsid w:val="000B1195"/>
    <w:rsid w:val="000B1E4F"/>
    <w:rsid w:val="000B53E2"/>
    <w:rsid w:val="000B58D7"/>
    <w:rsid w:val="000B5C15"/>
    <w:rsid w:val="000C13CF"/>
    <w:rsid w:val="000C30F5"/>
    <w:rsid w:val="000D01C6"/>
    <w:rsid w:val="000D139A"/>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0F7C9F"/>
    <w:rsid w:val="00102A75"/>
    <w:rsid w:val="00106B91"/>
    <w:rsid w:val="0011277D"/>
    <w:rsid w:val="00113CBC"/>
    <w:rsid w:val="00120CC1"/>
    <w:rsid w:val="00122B7F"/>
    <w:rsid w:val="001235B8"/>
    <w:rsid w:val="00127DC0"/>
    <w:rsid w:val="001308F4"/>
    <w:rsid w:val="001359CB"/>
    <w:rsid w:val="0013783F"/>
    <w:rsid w:val="00141FB9"/>
    <w:rsid w:val="00142299"/>
    <w:rsid w:val="0014372A"/>
    <w:rsid w:val="00144F0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672C7"/>
    <w:rsid w:val="0017054A"/>
    <w:rsid w:val="00173083"/>
    <w:rsid w:val="00174AAD"/>
    <w:rsid w:val="00176061"/>
    <w:rsid w:val="00177711"/>
    <w:rsid w:val="00177D5F"/>
    <w:rsid w:val="00181626"/>
    <w:rsid w:val="001837BB"/>
    <w:rsid w:val="00184714"/>
    <w:rsid w:val="001866FF"/>
    <w:rsid w:val="00186995"/>
    <w:rsid w:val="00190CD1"/>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1F7E80"/>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D0D"/>
    <w:rsid w:val="00224C81"/>
    <w:rsid w:val="00226521"/>
    <w:rsid w:val="00226A8F"/>
    <w:rsid w:val="0023007D"/>
    <w:rsid w:val="002356FB"/>
    <w:rsid w:val="00235B90"/>
    <w:rsid w:val="00236756"/>
    <w:rsid w:val="00237DA8"/>
    <w:rsid w:val="002402AC"/>
    <w:rsid w:val="00243EED"/>
    <w:rsid w:val="0024458D"/>
    <w:rsid w:val="00246722"/>
    <w:rsid w:val="00247B05"/>
    <w:rsid w:val="00251825"/>
    <w:rsid w:val="00252A74"/>
    <w:rsid w:val="0025460F"/>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1EC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177B9"/>
    <w:rsid w:val="0032073F"/>
    <w:rsid w:val="0032095F"/>
    <w:rsid w:val="0032167D"/>
    <w:rsid w:val="00322368"/>
    <w:rsid w:val="00325774"/>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3ED7"/>
    <w:rsid w:val="0036475C"/>
    <w:rsid w:val="0036559A"/>
    <w:rsid w:val="003669EC"/>
    <w:rsid w:val="00367FFA"/>
    <w:rsid w:val="003702F0"/>
    <w:rsid w:val="00370718"/>
    <w:rsid w:val="00372030"/>
    <w:rsid w:val="00372EC4"/>
    <w:rsid w:val="00374921"/>
    <w:rsid w:val="0037569A"/>
    <w:rsid w:val="00382E4D"/>
    <w:rsid w:val="00385CBF"/>
    <w:rsid w:val="00385F1D"/>
    <w:rsid w:val="00390460"/>
    <w:rsid w:val="003908F3"/>
    <w:rsid w:val="00392E13"/>
    <w:rsid w:val="003938CB"/>
    <w:rsid w:val="00394659"/>
    <w:rsid w:val="00395A95"/>
    <w:rsid w:val="003A0469"/>
    <w:rsid w:val="003A1543"/>
    <w:rsid w:val="003A1579"/>
    <w:rsid w:val="003A7F7E"/>
    <w:rsid w:val="003B2160"/>
    <w:rsid w:val="003B46D2"/>
    <w:rsid w:val="003B5222"/>
    <w:rsid w:val="003B7636"/>
    <w:rsid w:val="003D016C"/>
    <w:rsid w:val="003D37A6"/>
    <w:rsid w:val="003D547D"/>
    <w:rsid w:val="003E0289"/>
    <w:rsid w:val="003E06EA"/>
    <w:rsid w:val="003E0CC0"/>
    <w:rsid w:val="003E0ECD"/>
    <w:rsid w:val="003E1B4F"/>
    <w:rsid w:val="003E2F5A"/>
    <w:rsid w:val="003E3AC9"/>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4FFB"/>
    <w:rsid w:val="004364E2"/>
    <w:rsid w:val="00437BE5"/>
    <w:rsid w:val="00442DCB"/>
    <w:rsid w:val="00443A4D"/>
    <w:rsid w:val="00444CED"/>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209"/>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E7440"/>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3971"/>
    <w:rsid w:val="00514D2C"/>
    <w:rsid w:val="00514D30"/>
    <w:rsid w:val="00515065"/>
    <w:rsid w:val="0051552D"/>
    <w:rsid w:val="00515D1B"/>
    <w:rsid w:val="00516827"/>
    <w:rsid w:val="0051741D"/>
    <w:rsid w:val="00517515"/>
    <w:rsid w:val="00517F34"/>
    <w:rsid w:val="00530185"/>
    <w:rsid w:val="005305E8"/>
    <w:rsid w:val="00531359"/>
    <w:rsid w:val="00531C59"/>
    <w:rsid w:val="0053271C"/>
    <w:rsid w:val="00532D48"/>
    <w:rsid w:val="005362C6"/>
    <w:rsid w:val="0054029B"/>
    <w:rsid w:val="00543E64"/>
    <w:rsid w:val="00545288"/>
    <w:rsid w:val="0054553E"/>
    <w:rsid w:val="00546B72"/>
    <w:rsid w:val="00546D7A"/>
    <w:rsid w:val="0055404F"/>
    <w:rsid w:val="00555329"/>
    <w:rsid w:val="0055593C"/>
    <w:rsid w:val="005575E1"/>
    <w:rsid w:val="00557837"/>
    <w:rsid w:val="00562AEF"/>
    <w:rsid w:val="00566565"/>
    <w:rsid w:val="00567442"/>
    <w:rsid w:val="00570A3D"/>
    <w:rsid w:val="0057233D"/>
    <w:rsid w:val="005725C3"/>
    <w:rsid w:val="00573AE3"/>
    <w:rsid w:val="0057503C"/>
    <w:rsid w:val="00575106"/>
    <w:rsid w:val="00575471"/>
    <w:rsid w:val="00575C21"/>
    <w:rsid w:val="00583993"/>
    <w:rsid w:val="00590B17"/>
    <w:rsid w:val="00590EC6"/>
    <w:rsid w:val="005911D6"/>
    <w:rsid w:val="00591D8D"/>
    <w:rsid w:val="00594E67"/>
    <w:rsid w:val="005977C8"/>
    <w:rsid w:val="005A0BC5"/>
    <w:rsid w:val="005A1FF3"/>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129B"/>
    <w:rsid w:val="005D2937"/>
    <w:rsid w:val="005D2C92"/>
    <w:rsid w:val="005D325D"/>
    <w:rsid w:val="005D3525"/>
    <w:rsid w:val="005D3ABF"/>
    <w:rsid w:val="005D4518"/>
    <w:rsid w:val="005D4896"/>
    <w:rsid w:val="005D52E1"/>
    <w:rsid w:val="005D54D8"/>
    <w:rsid w:val="005D663F"/>
    <w:rsid w:val="005D6EDA"/>
    <w:rsid w:val="005E0D64"/>
    <w:rsid w:val="005E11B4"/>
    <w:rsid w:val="005E1BD7"/>
    <w:rsid w:val="005E21D0"/>
    <w:rsid w:val="005E3353"/>
    <w:rsid w:val="005E5B38"/>
    <w:rsid w:val="005E66C5"/>
    <w:rsid w:val="005F0CB7"/>
    <w:rsid w:val="005F3A96"/>
    <w:rsid w:val="005F5CCF"/>
    <w:rsid w:val="005F610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26FF"/>
    <w:rsid w:val="006339BE"/>
    <w:rsid w:val="00633BB2"/>
    <w:rsid w:val="0063519D"/>
    <w:rsid w:val="0063775B"/>
    <w:rsid w:val="00640117"/>
    <w:rsid w:val="00640742"/>
    <w:rsid w:val="00641F63"/>
    <w:rsid w:val="00645860"/>
    <w:rsid w:val="0065136C"/>
    <w:rsid w:val="006514FA"/>
    <w:rsid w:val="00654110"/>
    <w:rsid w:val="00654156"/>
    <w:rsid w:val="00656B09"/>
    <w:rsid w:val="00657035"/>
    <w:rsid w:val="00662E6F"/>
    <w:rsid w:val="00665C1C"/>
    <w:rsid w:val="006679DE"/>
    <w:rsid w:val="00670836"/>
    <w:rsid w:val="00672EDA"/>
    <w:rsid w:val="00674581"/>
    <w:rsid w:val="006760BF"/>
    <w:rsid w:val="006778B0"/>
    <w:rsid w:val="006829AE"/>
    <w:rsid w:val="00682FE0"/>
    <w:rsid w:val="006836A1"/>
    <w:rsid w:val="006845EF"/>
    <w:rsid w:val="00686B59"/>
    <w:rsid w:val="00686DB4"/>
    <w:rsid w:val="0069097A"/>
    <w:rsid w:val="00691DC0"/>
    <w:rsid w:val="006924FC"/>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3F60"/>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471"/>
    <w:rsid w:val="007179C1"/>
    <w:rsid w:val="007213C3"/>
    <w:rsid w:val="007238F6"/>
    <w:rsid w:val="00723DC7"/>
    <w:rsid w:val="007272C7"/>
    <w:rsid w:val="00727874"/>
    <w:rsid w:val="00730DFD"/>
    <w:rsid w:val="00730E96"/>
    <w:rsid w:val="00733033"/>
    <w:rsid w:val="00737F3C"/>
    <w:rsid w:val="007425E3"/>
    <w:rsid w:val="00744076"/>
    <w:rsid w:val="00750274"/>
    <w:rsid w:val="0075159C"/>
    <w:rsid w:val="00753649"/>
    <w:rsid w:val="00755B50"/>
    <w:rsid w:val="00761A46"/>
    <w:rsid w:val="00765921"/>
    <w:rsid w:val="00765F93"/>
    <w:rsid w:val="00767BD2"/>
    <w:rsid w:val="00771F57"/>
    <w:rsid w:val="0077552F"/>
    <w:rsid w:val="00775FAE"/>
    <w:rsid w:val="0077670E"/>
    <w:rsid w:val="007767E8"/>
    <w:rsid w:val="0078340D"/>
    <w:rsid w:val="00784E4B"/>
    <w:rsid w:val="007905BB"/>
    <w:rsid w:val="00792703"/>
    <w:rsid w:val="00792786"/>
    <w:rsid w:val="0079595F"/>
    <w:rsid w:val="0079732B"/>
    <w:rsid w:val="00797B60"/>
    <w:rsid w:val="00797D9B"/>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292"/>
    <w:rsid w:val="0081389B"/>
    <w:rsid w:val="0081408F"/>
    <w:rsid w:val="00815A94"/>
    <w:rsid w:val="008170BF"/>
    <w:rsid w:val="008178B0"/>
    <w:rsid w:val="008203F6"/>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37CE"/>
    <w:rsid w:val="0086452B"/>
    <w:rsid w:val="00866FED"/>
    <w:rsid w:val="00867FD3"/>
    <w:rsid w:val="0087191A"/>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903314"/>
    <w:rsid w:val="00903C22"/>
    <w:rsid w:val="00903D78"/>
    <w:rsid w:val="00903DA1"/>
    <w:rsid w:val="00905C1D"/>
    <w:rsid w:val="00910062"/>
    <w:rsid w:val="009111E4"/>
    <w:rsid w:val="00912EBE"/>
    <w:rsid w:val="00912FCC"/>
    <w:rsid w:val="00916ACF"/>
    <w:rsid w:val="00917D36"/>
    <w:rsid w:val="00917F84"/>
    <w:rsid w:val="00921C04"/>
    <w:rsid w:val="009233A8"/>
    <w:rsid w:val="00923746"/>
    <w:rsid w:val="00925F67"/>
    <w:rsid w:val="00926285"/>
    <w:rsid w:val="00927CEC"/>
    <w:rsid w:val="0093088D"/>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4AC8"/>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2B33"/>
    <w:rsid w:val="009A3724"/>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432"/>
    <w:rsid w:val="009F05CA"/>
    <w:rsid w:val="009F2309"/>
    <w:rsid w:val="009F299B"/>
    <w:rsid w:val="009F2C31"/>
    <w:rsid w:val="009F43E5"/>
    <w:rsid w:val="009F6ACF"/>
    <w:rsid w:val="00A01036"/>
    <w:rsid w:val="00A04319"/>
    <w:rsid w:val="00A05355"/>
    <w:rsid w:val="00A05392"/>
    <w:rsid w:val="00A13469"/>
    <w:rsid w:val="00A13850"/>
    <w:rsid w:val="00A16D8A"/>
    <w:rsid w:val="00A23015"/>
    <w:rsid w:val="00A23042"/>
    <w:rsid w:val="00A2382E"/>
    <w:rsid w:val="00A23B80"/>
    <w:rsid w:val="00A246E3"/>
    <w:rsid w:val="00A2576D"/>
    <w:rsid w:val="00A26C9E"/>
    <w:rsid w:val="00A30558"/>
    <w:rsid w:val="00A31A1C"/>
    <w:rsid w:val="00A339C4"/>
    <w:rsid w:val="00A344D1"/>
    <w:rsid w:val="00A3549B"/>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A32"/>
    <w:rsid w:val="00A47F6F"/>
    <w:rsid w:val="00A51A2B"/>
    <w:rsid w:val="00A52AA0"/>
    <w:rsid w:val="00A5467E"/>
    <w:rsid w:val="00A55E75"/>
    <w:rsid w:val="00A57D92"/>
    <w:rsid w:val="00A62419"/>
    <w:rsid w:val="00A63939"/>
    <w:rsid w:val="00A6518F"/>
    <w:rsid w:val="00A65770"/>
    <w:rsid w:val="00A705D5"/>
    <w:rsid w:val="00A70BFA"/>
    <w:rsid w:val="00A719C8"/>
    <w:rsid w:val="00A72322"/>
    <w:rsid w:val="00A7323B"/>
    <w:rsid w:val="00A73474"/>
    <w:rsid w:val="00A74292"/>
    <w:rsid w:val="00A7469B"/>
    <w:rsid w:val="00A82086"/>
    <w:rsid w:val="00A84F4B"/>
    <w:rsid w:val="00A8537A"/>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2FE"/>
    <w:rsid w:val="00AD3ADC"/>
    <w:rsid w:val="00AD3E0E"/>
    <w:rsid w:val="00AE143B"/>
    <w:rsid w:val="00AE1E1F"/>
    <w:rsid w:val="00AE3420"/>
    <w:rsid w:val="00AE3D02"/>
    <w:rsid w:val="00AE7DBE"/>
    <w:rsid w:val="00AF50DA"/>
    <w:rsid w:val="00AF54F8"/>
    <w:rsid w:val="00AF7E39"/>
    <w:rsid w:val="00B01C46"/>
    <w:rsid w:val="00B02F4C"/>
    <w:rsid w:val="00B0519F"/>
    <w:rsid w:val="00B100A9"/>
    <w:rsid w:val="00B130D8"/>
    <w:rsid w:val="00B14DD4"/>
    <w:rsid w:val="00B232A3"/>
    <w:rsid w:val="00B23B8A"/>
    <w:rsid w:val="00B25B04"/>
    <w:rsid w:val="00B27360"/>
    <w:rsid w:val="00B30617"/>
    <w:rsid w:val="00B30C04"/>
    <w:rsid w:val="00B32792"/>
    <w:rsid w:val="00B32DC7"/>
    <w:rsid w:val="00B33DCE"/>
    <w:rsid w:val="00B34B9D"/>
    <w:rsid w:val="00B34C34"/>
    <w:rsid w:val="00B35C69"/>
    <w:rsid w:val="00B36AF7"/>
    <w:rsid w:val="00B36C3F"/>
    <w:rsid w:val="00B37694"/>
    <w:rsid w:val="00B4159D"/>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C7552"/>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18BA"/>
    <w:rsid w:val="00C82EC8"/>
    <w:rsid w:val="00C83D93"/>
    <w:rsid w:val="00C83EED"/>
    <w:rsid w:val="00C84ADC"/>
    <w:rsid w:val="00C85BF6"/>
    <w:rsid w:val="00C866C8"/>
    <w:rsid w:val="00C871DC"/>
    <w:rsid w:val="00C87E11"/>
    <w:rsid w:val="00C93A6D"/>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430E"/>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237"/>
    <w:rsid w:val="00D27B88"/>
    <w:rsid w:val="00D330EC"/>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A86"/>
    <w:rsid w:val="00D76E77"/>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2577"/>
    <w:rsid w:val="00DC3EE9"/>
    <w:rsid w:val="00DD10A9"/>
    <w:rsid w:val="00DD311F"/>
    <w:rsid w:val="00DD3C4C"/>
    <w:rsid w:val="00DE0D04"/>
    <w:rsid w:val="00DE4849"/>
    <w:rsid w:val="00DE6267"/>
    <w:rsid w:val="00DE7818"/>
    <w:rsid w:val="00DF2C6C"/>
    <w:rsid w:val="00DF5ECD"/>
    <w:rsid w:val="00DF65C9"/>
    <w:rsid w:val="00DF67CA"/>
    <w:rsid w:val="00E0034C"/>
    <w:rsid w:val="00E00603"/>
    <w:rsid w:val="00E01934"/>
    <w:rsid w:val="00E03227"/>
    <w:rsid w:val="00E04934"/>
    <w:rsid w:val="00E057A5"/>
    <w:rsid w:val="00E114F1"/>
    <w:rsid w:val="00E11F2A"/>
    <w:rsid w:val="00E12153"/>
    <w:rsid w:val="00E135BB"/>
    <w:rsid w:val="00E15050"/>
    <w:rsid w:val="00E1769A"/>
    <w:rsid w:val="00E20B86"/>
    <w:rsid w:val="00E212FD"/>
    <w:rsid w:val="00E24E63"/>
    <w:rsid w:val="00E25E1E"/>
    <w:rsid w:val="00E261CB"/>
    <w:rsid w:val="00E27E55"/>
    <w:rsid w:val="00E303CE"/>
    <w:rsid w:val="00E31589"/>
    <w:rsid w:val="00E31975"/>
    <w:rsid w:val="00E31F9C"/>
    <w:rsid w:val="00E33587"/>
    <w:rsid w:val="00E33810"/>
    <w:rsid w:val="00E379AF"/>
    <w:rsid w:val="00E42D0C"/>
    <w:rsid w:val="00E461A2"/>
    <w:rsid w:val="00E5051C"/>
    <w:rsid w:val="00E54587"/>
    <w:rsid w:val="00E5533B"/>
    <w:rsid w:val="00E55829"/>
    <w:rsid w:val="00E55FA7"/>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21F8"/>
    <w:rsid w:val="00E966CE"/>
    <w:rsid w:val="00E96BB5"/>
    <w:rsid w:val="00E96BFF"/>
    <w:rsid w:val="00E97404"/>
    <w:rsid w:val="00EA03DA"/>
    <w:rsid w:val="00EA25FA"/>
    <w:rsid w:val="00EA2C6B"/>
    <w:rsid w:val="00EA687F"/>
    <w:rsid w:val="00EA6C0F"/>
    <w:rsid w:val="00EB05CB"/>
    <w:rsid w:val="00EB0DB8"/>
    <w:rsid w:val="00EB2D17"/>
    <w:rsid w:val="00EB2DB8"/>
    <w:rsid w:val="00EB306B"/>
    <w:rsid w:val="00EB36C9"/>
    <w:rsid w:val="00EB4049"/>
    <w:rsid w:val="00EB710D"/>
    <w:rsid w:val="00EB78F8"/>
    <w:rsid w:val="00EB797B"/>
    <w:rsid w:val="00EC3C3E"/>
    <w:rsid w:val="00EC6FC8"/>
    <w:rsid w:val="00EC75B0"/>
    <w:rsid w:val="00ED40C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25E"/>
    <w:rsid w:val="00F52F64"/>
    <w:rsid w:val="00F543A5"/>
    <w:rsid w:val="00F547FC"/>
    <w:rsid w:val="00F54E61"/>
    <w:rsid w:val="00F5625B"/>
    <w:rsid w:val="00F607C1"/>
    <w:rsid w:val="00F61B1C"/>
    <w:rsid w:val="00F64157"/>
    <w:rsid w:val="00F65F68"/>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25F"/>
    <w:rsid w:val="00FD2FE8"/>
    <w:rsid w:val="00FD4D6B"/>
    <w:rsid w:val="00FD666C"/>
    <w:rsid w:val="00FD6B25"/>
    <w:rsid w:val="00FD78AC"/>
    <w:rsid w:val="00FE0B1A"/>
    <w:rsid w:val="00FE2DDA"/>
    <w:rsid w:val="00FE765F"/>
    <w:rsid w:val="00FE7E8C"/>
    <w:rsid w:val="00FF0DFE"/>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46B1"/>
  <w15:docId w15:val="{E5D5ED41-A8FE-4114-9AED-C1DCD7EF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consultantplus://offline/ref=8F8AF2F3203F8C8EBCE0BFF5F8C0BF793418905830B95B6EEE5CEF5B973AB62C4563D9B0979206EEEA0AB0C736B513EE01793C7D68AC8AK3eBM" TargetMode="External"/><Relationship Id="rId18" Type="http://schemas.openxmlformats.org/officeDocument/2006/relationships/hyperlink" Target="mailto:sanzakl2009@mail.r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F8AF2F3203F8C8EBCE0BFF5F8C0BF793418905830B95B6EEE5CEF5B973AB62C4563D9B0979206EEEA0AB0C736B513EE01793C7D68AC8AK3eBM" TargetMode="External"/><Relationship Id="rId17" Type="http://schemas.openxmlformats.org/officeDocument/2006/relationships/hyperlink" Target="mailto:okrc@uszn.avo.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8F8AF2F3203F8C8EBCE0BFF5F8C0BF79351A985136B30664E605E3599035E93B422AD5B1969405EEE455B5D227ED1CEA19673D6274AE8838K1eFM"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418905830B95B6EEE5CEF5B973AB62C4563D9B0979206EEEA0AB0C736B513EE01793C7D68AC8AK3eB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8F8AF2F3203F8C8EBCE0BFF5F8C0BF793418905830B95B6EEE5CEF5B973AB62C4563D9B0979206EEEA0AB0C736B513EE01793C7D68AC8AK3eBM"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consultantplus://offline/ref=8F8AF2F3203F8C8EBCE0BFF5F8C0BF793418905830B95B6EEE5CEF5B973AB62C4563D9B0979206EEEA0AB0C736B513EE01793C7D68AC8AK3eB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563</TotalTime>
  <Pages>14</Pages>
  <Words>6866</Words>
  <Characters>39140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45915</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39</cp:revision>
  <cp:lastPrinted>2026-05-27T07:24:00Z</cp:lastPrinted>
  <dcterms:created xsi:type="dcterms:W3CDTF">2024-03-14T06:42:00Z</dcterms:created>
  <dcterms:modified xsi:type="dcterms:W3CDTF">2026-05-27T07:25:00Z</dcterms:modified>
</cp:coreProperties>
</file>