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D7FC3" w14:textId="72A10246" w:rsidR="008373EE" w:rsidRPr="008373EE" w:rsidRDefault="008373EE" w:rsidP="008373EE">
      <w:pPr>
        <w:widowControl/>
        <w:autoSpaceDE/>
        <w:autoSpaceDN/>
        <w:adjustRightInd/>
        <w:jc w:val="right"/>
        <w:rPr>
          <w:b/>
          <w:color w:val="EE0000"/>
          <w:sz w:val="52"/>
          <w:szCs w:val="52"/>
        </w:rPr>
      </w:pPr>
      <w:r>
        <w:rPr>
          <w:b/>
          <w:noProof/>
          <w:color w:val="EE0000"/>
          <w:sz w:val="52"/>
          <w:szCs w:val="52"/>
        </w:rPr>
        <mc:AlternateContent>
          <mc:Choice Requires="wps">
            <w:drawing>
              <wp:anchor distT="0" distB="0" distL="114300" distR="114300" simplePos="0" relativeHeight="251659264" behindDoc="1" locked="0" layoutInCell="1" allowOverlap="1" wp14:anchorId="1571EF43" wp14:editId="573BFBB7">
                <wp:simplePos x="0" y="0"/>
                <wp:positionH relativeFrom="column">
                  <wp:posOffset>5280660</wp:posOffset>
                </wp:positionH>
                <wp:positionV relativeFrom="paragraph">
                  <wp:posOffset>-150495</wp:posOffset>
                </wp:positionV>
                <wp:extent cx="1381125" cy="714375"/>
                <wp:effectExtent l="0" t="0" r="28575" b="28575"/>
                <wp:wrapNone/>
                <wp:docPr id="1623033226" name="Прямоугольник 1"/>
                <wp:cNvGraphicFramePr/>
                <a:graphic xmlns:a="http://schemas.openxmlformats.org/drawingml/2006/main">
                  <a:graphicData uri="http://schemas.microsoft.com/office/word/2010/wordprocessingShape">
                    <wps:wsp>
                      <wps:cNvSpPr/>
                      <wps:spPr>
                        <a:xfrm>
                          <a:off x="0" y="0"/>
                          <a:ext cx="1381125" cy="714375"/>
                        </a:xfrm>
                        <a:prstGeom prst="rect">
                          <a:avLst/>
                        </a:prstGeom>
                        <a:ln>
                          <a:solidFill>
                            <a:srgbClr val="EE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A52209" id="Прямоугольник 1" o:spid="_x0000_s1026" style="position:absolute;margin-left:415.8pt;margin-top:-11.85pt;width:108.75pt;height:56.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" fillcolor="white [3201]" strokecolor="#e00" strokeweight="2pt"/>
            </w:pict>
          </mc:Fallback>
        </mc:AlternateContent>
      </w:r>
      <w:r w:rsidR="00FB4FAA">
        <w:rPr>
          <w:b/>
          <w:color w:val="EE0000"/>
          <w:sz w:val="52"/>
          <w:szCs w:val="52"/>
        </w:rPr>
        <w:t>223</w:t>
      </w:r>
      <w:r w:rsidR="006F6E70">
        <w:rPr>
          <w:b/>
          <w:color w:val="EE0000"/>
          <w:sz w:val="52"/>
          <w:szCs w:val="52"/>
        </w:rPr>
        <w:t>-ФЗ</w:t>
      </w:r>
    </w:p>
    <w:p w14:paraId="15FBE6EF" w14:textId="04590BFC" w:rsidR="008373EE" w:rsidRPr="004856F6" w:rsidRDefault="006A163A" w:rsidP="00FB4FAA">
      <w:pPr>
        <w:widowControl/>
        <w:autoSpaceDE/>
        <w:autoSpaceDN/>
        <w:adjustRightInd/>
        <w:ind w:left="142"/>
        <w:jc w:val="center"/>
        <w:rPr>
          <w:b/>
          <w:sz w:val="24"/>
          <w:szCs w:val="24"/>
        </w:rPr>
      </w:pPr>
      <w:r w:rsidRPr="004856F6">
        <w:rPr>
          <w:b/>
          <w:sz w:val="24"/>
          <w:szCs w:val="24"/>
        </w:rPr>
        <w:t>Запрос</w:t>
      </w:r>
    </w:p>
    <w:p w14:paraId="622A818A"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3B878E8" w14:textId="77777777"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270313BB" w14:textId="77777777" w:rsidR="00917F84" w:rsidRPr="004856F6" w:rsidRDefault="00917F84" w:rsidP="008B4C15">
      <w:pPr>
        <w:widowControl/>
        <w:autoSpaceDE/>
        <w:autoSpaceDN/>
        <w:adjustRightInd/>
        <w:ind w:firstLine="567"/>
        <w:jc w:val="center"/>
        <w:rPr>
          <w:b/>
          <w:sz w:val="24"/>
          <w:szCs w:val="24"/>
        </w:rPr>
      </w:pPr>
    </w:p>
    <w:p w14:paraId="3C18B04B" w14:textId="3ABFF481"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FC7647" w:rsidRPr="00FC7647">
        <w:rPr>
          <w:sz w:val="24"/>
          <w:szCs w:val="24"/>
        </w:rPr>
        <w:t xml:space="preserve">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 ИНН 3310004385, адрес: </w:t>
      </w:r>
      <w:bookmarkStart w:id="0" w:name="_Hlk167363900"/>
      <w:r w:rsidR="00FC7647" w:rsidRPr="00FC7647">
        <w:rPr>
          <w:sz w:val="24"/>
          <w:szCs w:val="24"/>
        </w:rPr>
        <w:t>601261 Владимирская область, Суздальский район, п. Новый, ул. Центральная, д. 18</w:t>
      </w:r>
      <w:bookmarkEnd w:id="0"/>
      <w:r w:rsidR="00FC7647">
        <w:rPr>
          <w:sz w:val="24"/>
          <w:szCs w:val="24"/>
        </w:rPr>
        <w:t xml:space="preserve"> </w:t>
      </w:r>
      <w:r w:rsidRPr="00F52F64">
        <w:rPr>
          <w:sz w:val="24"/>
          <w:szCs w:val="24"/>
        </w:rPr>
        <w:t>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4551F4">
        <w:rPr>
          <w:b/>
          <w:color w:val="EE0000"/>
          <w:sz w:val="24"/>
          <w:szCs w:val="24"/>
          <w:u w:val="single"/>
        </w:rPr>
        <w:t xml:space="preserve"> </w:t>
      </w:r>
      <w:r w:rsidR="00FB4FAA">
        <w:rPr>
          <w:b/>
          <w:color w:val="EE0000"/>
          <w:sz w:val="28"/>
          <w:szCs w:val="28"/>
          <w:u w:val="single"/>
        </w:rPr>
        <w:t>Маркированные конверты с литерой «А»</w:t>
      </w:r>
      <w:r w:rsidR="00E5533B" w:rsidRPr="002539B3">
        <w:rPr>
          <w:color w:val="EE0000"/>
          <w:sz w:val="24"/>
          <w:szCs w:val="24"/>
        </w:rPr>
        <w:t>.</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14:paraId="1A301267" w14:textId="77777777"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413EB523" w14:textId="1DD8F3EE" w:rsidR="00095978" w:rsidRPr="0078309A" w:rsidRDefault="00BA2233" w:rsidP="0005648B">
      <w:pPr>
        <w:ind w:firstLine="567"/>
        <w:jc w:val="both"/>
        <w:rPr>
          <w:b/>
          <w:i/>
          <w:color w:val="EE0000"/>
          <w:sz w:val="24"/>
          <w:szCs w:val="24"/>
          <w:u w:val="single"/>
        </w:rPr>
      </w:pPr>
      <w:r w:rsidRPr="0078309A">
        <w:rPr>
          <w:b/>
          <w:i/>
          <w:color w:val="EE0000"/>
          <w:sz w:val="24"/>
          <w:szCs w:val="24"/>
          <w:u w:val="single"/>
        </w:rPr>
        <w:t xml:space="preserve">Цена контракта не должна превышать </w:t>
      </w:r>
      <w:r w:rsidR="00FB4FAA">
        <w:rPr>
          <w:b/>
          <w:i/>
          <w:color w:val="EE0000"/>
          <w:sz w:val="24"/>
          <w:szCs w:val="24"/>
          <w:u w:val="single"/>
        </w:rPr>
        <w:t>12000</w:t>
      </w:r>
      <w:r w:rsidR="005D77B2" w:rsidRPr="00B4164C">
        <w:rPr>
          <w:b/>
          <w:i/>
          <w:color w:val="EE0000"/>
          <w:sz w:val="24"/>
          <w:szCs w:val="24"/>
          <w:u w:val="single"/>
        </w:rPr>
        <w:t xml:space="preserve"> </w:t>
      </w:r>
      <w:r w:rsidR="00F84782" w:rsidRPr="00B4164C">
        <w:rPr>
          <w:b/>
          <w:i/>
          <w:color w:val="EE0000"/>
          <w:sz w:val="24"/>
          <w:szCs w:val="24"/>
          <w:u w:val="single"/>
        </w:rPr>
        <w:t>(</w:t>
      </w:r>
      <w:r w:rsidR="00FB4FAA">
        <w:rPr>
          <w:b/>
          <w:i/>
          <w:color w:val="EE0000"/>
          <w:sz w:val="24"/>
          <w:szCs w:val="24"/>
          <w:u w:val="single"/>
        </w:rPr>
        <w:t>Двенадцать тысяч</w:t>
      </w:r>
      <w:r w:rsidR="0078309A" w:rsidRPr="00B4164C">
        <w:rPr>
          <w:b/>
          <w:i/>
          <w:color w:val="EE0000"/>
          <w:sz w:val="24"/>
          <w:szCs w:val="24"/>
          <w:u w:val="single"/>
        </w:rPr>
        <w:t>)</w:t>
      </w:r>
      <w:r w:rsidR="00F84782" w:rsidRPr="00B4164C">
        <w:rPr>
          <w:b/>
          <w:i/>
          <w:color w:val="EE0000"/>
          <w:sz w:val="24"/>
          <w:szCs w:val="24"/>
          <w:u w:val="single"/>
        </w:rPr>
        <w:t xml:space="preserve"> рубл</w:t>
      </w:r>
      <w:r w:rsidR="009C6B9F">
        <w:rPr>
          <w:b/>
          <w:i/>
          <w:color w:val="EE0000"/>
          <w:sz w:val="24"/>
          <w:szCs w:val="24"/>
          <w:u w:val="single"/>
        </w:rPr>
        <w:t>ей</w:t>
      </w:r>
      <w:r w:rsidR="00F84782" w:rsidRPr="00B4164C">
        <w:rPr>
          <w:b/>
          <w:i/>
          <w:color w:val="EE0000"/>
          <w:sz w:val="24"/>
          <w:szCs w:val="24"/>
          <w:u w:val="single"/>
        </w:rPr>
        <w:t xml:space="preserve"> </w:t>
      </w:r>
      <w:r w:rsidR="00FB4FAA">
        <w:rPr>
          <w:b/>
          <w:i/>
          <w:color w:val="EE0000"/>
          <w:sz w:val="24"/>
          <w:szCs w:val="24"/>
          <w:u w:val="single"/>
        </w:rPr>
        <w:t>00</w:t>
      </w:r>
      <w:r w:rsidR="00F84782" w:rsidRPr="00B4164C">
        <w:rPr>
          <w:b/>
          <w:i/>
          <w:color w:val="EE0000"/>
          <w:sz w:val="24"/>
          <w:szCs w:val="24"/>
          <w:u w:val="single"/>
        </w:rPr>
        <w:t xml:space="preserve"> копеек</w:t>
      </w:r>
      <w:r w:rsidRPr="00B4164C">
        <w:rPr>
          <w:b/>
          <w:i/>
          <w:color w:val="EE0000"/>
          <w:sz w:val="24"/>
          <w:szCs w:val="24"/>
          <w:u w:val="single"/>
        </w:rPr>
        <w:t>.</w:t>
      </w:r>
    </w:p>
    <w:p w14:paraId="1DB7D0A4" w14:textId="77777777"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14:paraId="2FCBDDA6" w14:textId="02D492D2"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8C0ED5">
        <w:rPr>
          <w:b/>
          <w:i/>
          <w:sz w:val="24"/>
          <w:szCs w:val="24"/>
          <w:u w:val="single"/>
        </w:rPr>
        <w:t>_</w:t>
      </w:r>
      <w:r w:rsidR="00164919">
        <w:rPr>
          <w:b/>
          <w:i/>
          <w:sz w:val="24"/>
          <w:szCs w:val="24"/>
          <w:u w:val="single"/>
        </w:rPr>
        <w:t>май</w:t>
      </w:r>
      <w:r w:rsidR="002539B3">
        <w:rPr>
          <w:b/>
          <w:i/>
          <w:sz w:val="24"/>
          <w:szCs w:val="24"/>
          <w:u w:val="single"/>
        </w:rPr>
        <w:t xml:space="preserve"> 202</w:t>
      </w:r>
      <w:r w:rsidR="00C04E75">
        <w:rPr>
          <w:b/>
          <w:i/>
          <w:sz w:val="24"/>
          <w:szCs w:val="24"/>
          <w:u w:val="single"/>
        </w:rPr>
        <w:t>6</w:t>
      </w:r>
      <w:r w:rsidR="00BA2233" w:rsidRPr="0005648B">
        <w:rPr>
          <w:b/>
          <w:i/>
          <w:sz w:val="24"/>
          <w:szCs w:val="24"/>
          <w:u w:val="single"/>
        </w:rPr>
        <w:t xml:space="preserve"> года.</w:t>
      </w:r>
    </w:p>
    <w:p w14:paraId="3B02FA61" w14:textId="0C5875F3"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в форме электронного документа</w:t>
      </w:r>
      <w:r w:rsidR="002539B3">
        <w:rPr>
          <w:b/>
          <w:i/>
          <w:sz w:val="24"/>
          <w:szCs w:val="24"/>
        </w:rPr>
        <w:t>,</w:t>
      </w:r>
      <w:r w:rsidRPr="0005648B">
        <w:rPr>
          <w:b/>
          <w:i/>
          <w:sz w:val="24"/>
          <w:szCs w:val="24"/>
        </w:rPr>
        <w:t xml:space="preserve"> подписанного электронно-цифровыми подписями</w:t>
      </w:r>
      <w:r w:rsidR="00874648">
        <w:rPr>
          <w:b/>
          <w:i/>
          <w:sz w:val="24"/>
          <w:szCs w:val="24"/>
        </w:rPr>
        <w:t>,</w:t>
      </w:r>
      <w:r w:rsidRPr="0005648B">
        <w:rPr>
          <w:b/>
          <w:i/>
          <w:sz w:val="24"/>
          <w:szCs w:val="24"/>
        </w:rPr>
        <w:t xml:space="preserve"> лиц уполномоченных действовать от имени Участника закупки и Заказчика с использованием программно-аппаратных средств электронной площадки</w:t>
      </w:r>
      <w:r w:rsidR="005528E0">
        <w:rPr>
          <w:b/>
          <w:i/>
          <w:sz w:val="24"/>
          <w:szCs w:val="24"/>
        </w:rPr>
        <w:t xml:space="preserve"> </w:t>
      </w:r>
      <w:r w:rsidRPr="0005648B">
        <w:rPr>
          <w:b/>
          <w:i/>
          <w:sz w:val="24"/>
          <w:szCs w:val="24"/>
        </w:rPr>
        <w:t>«</w:t>
      </w:r>
      <w:r w:rsidRPr="0005648B">
        <w:rPr>
          <w:b/>
          <w:i/>
          <w:sz w:val="24"/>
          <w:szCs w:val="24"/>
          <w:lang w:val="en-US"/>
        </w:rPr>
        <w:t>VladZakupki</w:t>
      </w:r>
      <w:r w:rsidRPr="0005648B">
        <w:rPr>
          <w:b/>
          <w:i/>
          <w:sz w:val="24"/>
          <w:szCs w:val="24"/>
        </w:rPr>
        <w:t>» или в простой письменной форме.</w:t>
      </w:r>
    </w:p>
    <w:p w14:paraId="7C4C233E" w14:textId="61928FAA"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514D2C" w:rsidRPr="0005648B">
        <w:rPr>
          <w:b/>
          <w:i/>
          <w:sz w:val="24"/>
          <w:szCs w:val="24"/>
        </w:rPr>
        <w:t xml:space="preserve">в течение </w:t>
      </w:r>
      <w:r w:rsidR="00FC7647">
        <w:rPr>
          <w:b/>
          <w:i/>
          <w:sz w:val="24"/>
          <w:szCs w:val="24"/>
        </w:rPr>
        <w:t>1</w:t>
      </w:r>
      <w:r w:rsidR="005528E0">
        <w:rPr>
          <w:b/>
          <w:i/>
          <w:sz w:val="24"/>
          <w:szCs w:val="24"/>
        </w:rPr>
        <w:t>5</w:t>
      </w:r>
      <w:r w:rsidR="00FC7647">
        <w:rPr>
          <w:b/>
          <w:i/>
          <w:sz w:val="24"/>
          <w:szCs w:val="24"/>
        </w:rPr>
        <w:t xml:space="preserve"> </w:t>
      </w:r>
      <w:r w:rsidR="005528E0">
        <w:rPr>
          <w:b/>
          <w:i/>
          <w:sz w:val="24"/>
          <w:szCs w:val="24"/>
        </w:rPr>
        <w:t>рабочи</w:t>
      </w:r>
      <w:r w:rsidR="00FC7647">
        <w:rPr>
          <w:b/>
          <w:i/>
          <w:sz w:val="24"/>
          <w:szCs w:val="24"/>
        </w:rPr>
        <w:t xml:space="preserve">х дней </w:t>
      </w:r>
      <w:r w:rsidR="008C0ED5">
        <w:rPr>
          <w:b/>
          <w:i/>
          <w:sz w:val="24"/>
          <w:szCs w:val="24"/>
        </w:rPr>
        <w:t>с даты заключения договор</w:t>
      </w:r>
      <w:r w:rsidR="00FC7647">
        <w:rPr>
          <w:b/>
          <w:i/>
          <w:sz w:val="24"/>
          <w:szCs w:val="24"/>
        </w:rPr>
        <w:t>а.</w:t>
      </w:r>
    </w:p>
    <w:p w14:paraId="0FF0F0B8" w14:textId="77777777"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14:paraId="294F8B9A" w14:textId="77777777"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14:paraId="6BAB54BB"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14:paraId="26DE7635" w14:textId="77777777"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14:paraId="3F6994DD" w14:textId="77777777"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14:paraId="5080B24F" w14:textId="77777777"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r w:rsidR="000B1E4F" w:rsidRPr="0005648B">
        <w:rPr>
          <w:b/>
          <w:i/>
          <w:sz w:val="24"/>
          <w:szCs w:val="24"/>
          <w:lang w:val="en-US"/>
        </w:rPr>
        <w:t>VladZakupki</w:t>
      </w:r>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14:paraId="74455A3C" w14:textId="15FFE6CE"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r w:rsidR="00BA2233" w:rsidRPr="0005648B">
        <w:rPr>
          <w:b/>
          <w:i/>
          <w:sz w:val="24"/>
          <w:szCs w:val="24"/>
          <w:u w:val="single"/>
        </w:rPr>
        <w:t xml:space="preserve">с </w:t>
      </w:r>
      <w:proofErr w:type="gramStart"/>
      <w:r w:rsidR="009C6B9F">
        <w:rPr>
          <w:b/>
          <w:i/>
          <w:sz w:val="24"/>
          <w:szCs w:val="24"/>
          <w:u w:val="single"/>
        </w:rPr>
        <w:t>2</w:t>
      </w:r>
      <w:r w:rsidR="00FB4FAA">
        <w:rPr>
          <w:b/>
          <w:i/>
          <w:sz w:val="24"/>
          <w:szCs w:val="24"/>
          <w:u w:val="single"/>
        </w:rPr>
        <w:t>6</w:t>
      </w:r>
      <w:r w:rsidR="00C04E75">
        <w:rPr>
          <w:b/>
          <w:i/>
          <w:sz w:val="24"/>
          <w:szCs w:val="24"/>
          <w:u w:val="single"/>
        </w:rPr>
        <w:t>.0</w:t>
      </w:r>
      <w:r w:rsidR="00164919">
        <w:rPr>
          <w:b/>
          <w:i/>
          <w:sz w:val="24"/>
          <w:szCs w:val="24"/>
          <w:u w:val="single"/>
        </w:rPr>
        <w:t>5</w:t>
      </w:r>
      <w:r w:rsidR="00C04E75">
        <w:rPr>
          <w:b/>
          <w:i/>
          <w:sz w:val="24"/>
          <w:szCs w:val="24"/>
          <w:u w:val="single"/>
        </w:rPr>
        <w:t>.2026</w:t>
      </w:r>
      <w:r w:rsidR="00BA2233" w:rsidRPr="0005648B">
        <w:rPr>
          <w:b/>
          <w:i/>
          <w:sz w:val="24"/>
          <w:szCs w:val="24"/>
          <w:u w:val="single"/>
        </w:rPr>
        <w:t xml:space="preserve">  г.</w:t>
      </w:r>
      <w:proofErr w:type="gramEnd"/>
      <w:r w:rsidR="00BA2233" w:rsidRPr="0005648B">
        <w:rPr>
          <w:b/>
          <w:i/>
          <w:sz w:val="24"/>
          <w:szCs w:val="24"/>
          <w:u w:val="single"/>
        </w:rPr>
        <w:t xml:space="preserve">    </w:t>
      </w:r>
    </w:p>
    <w:p w14:paraId="23A3B253" w14:textId="546677E5"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FB4FAA">
        <w:rPr>
          <w:b/>
          <w:i/>
          <w:sz w:val="24"/>
          <w:szCs w:val="24"/>
          <w:u w:val="single"/>
        </w:rPr>
        <w:t>30</w:t>
      </w:r>
      <w:r w:rsidR="00164919">
        <w:rPr>
          <w:b/>
          <w:i/>
          <w:sz w:val="24"/>
          <w:szCs w:val="24"/>
          <w:u w:val="single"/>
        </w:rPr>
        <w:t>.05</w:t>
      </w:r>
      <w:r w:rsidR="00C04E75">
        <w:rPr>
          <w:b/>
          <w:i/>
          <w:sz w:val="24"/>
          <w:szCs w:val="24"/>
          <w:u w:val="single"/>
        </w:rPr>
        <w:t>.2026</w:t>
      </w:r>
      <w:r w:rsidR="00BA2233" w:rsidRPr="0005648B">
        <w:rPr>
          <w:b/>
          <w:i/>
          <w:sz w:val="24"/>
          <w:szCs w:val="24"/>
          <w:u w:val="single"/>
        </w:rPr>
        <w:t xml:space="preserve"> г.</w:t>
      </w:r>
      <w:r w:rsidR="00FC7647">
        <w:rPr>
          <w:b/>
          <w:i/>
          <w:sz w:val="24"/>
          <w:szCs w:val="24"/>
          <w:u w:val="single"/>
        </w:rPr>
        <w:t>1</w:t>
      </w:r>
      <w:r w:rsidR="008C0ED5">
        <w:rPr>
          <w:b/>
          <w:i/>
          <w:sz w:val="24"/>
          <w:szCs w:val="24"/>
          <w:u w:val="single"/>
        </w:rPr>
        <w:t>0-00 по МСК</w:t>
      </w:r>
    </w:p>
    <w:p w14:paraId="59FCDDD0" w14:textId="77777777"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14:paraId="54D64F3A" w14:textId="77777777"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14:paraId="3CAA35AB" w14:textId="77777777" w:rsidR="008C0ED5" w:rsidRPr="0005648B" w:rsidRDefault="008C0ED5" w:rsidP="0005648B">
      <w:pPr>
        <w:ind w:firstLine="567"/>
        <w:jc w:val="both"/>
        <w:rPr>
          <w:sz w:val="24"/>
          <w:szCs w:val="24"/>
        </w:rPr>
      </w:pPr>
    </w:p>
    <w:p w14:paraId="68D9B38A" w14:textId="77777777"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14:paraId="02C9ADD9" w14:textId="77777777"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14:paraId="0E1F02DA" w14:textId="77777777" w:rsidR="005B4965" w:rsidRPr="0005648B" w:rsidRDefault="000D01C6" w:rsidP="0005648B">
      <w:pPr>
        <w:ind w:firstLine="567"/>
        <w:jc w:val="both"/>
        <w:rPr>
          <w:sz w:val="24"/>
          <w:szCs w:val="24"/>
        </w:rPr>
      </w:pPr>
      <w:r w:rsidRPr="0005648B">
        <w:rPr>
          <w:sz w:val="24"/>
          <w:szCs w:val="24"/>
        </w:rPr>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14:paraId="56BD0E55" w14:textId="77777777"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14:paraId="2DDBB902" w14:textId="77777777"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14:paraId="61554B4E" w14:textId="77777777"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05648B">
        <w:rPr>
          <w:bCs/>
          <w:sz w:val="24"/>
          <w:szCs w:val="24"/>
        </w:rPr>
        <w:t>(декларируются участником)</w:t>
      </w:r>
      <w:r w:rsidR="0051389D" w:rsidRPr="0005648B">
        <w:rPr>
          <w:b/>
          <w:bCs/>
          <w:sz w:val="24"/>
          <w:szCs w:val="24"/>
        </w:rPr>
        <w:t>:</w:t>
      </w:r>
    </w:p>
    <w:p w14:paraId="2036D76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2F2BC72"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534516E" w14:textId="77777777"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2324D815" w14:textId="01BA99CE"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FC7647">
        <w:rPr>
          <w:bCs/>
          <w:sz w:val="24"/>
          <w:szCs w:val="24"/>
        </w:rPr>
        <w:t xml:space="preserve"> </w:t>
      </w:r>
      <w:r w:rsidR="0051389D" w:rsidRPr="0005648B">
        <w:rPr>
          <w:bCs/>
          <w:sz w:val="24"/>
          <w:szCs w:val="24"/>
        </w:rPr>
        <w:t>заявителя</w:t>
      </w:r>
      <w:r w:rsidR="00FC7647">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7825F6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9351C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B52B31" w14:textId="77777777"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w:t>
      </w:r>
      <w:proofErr w:type="gramStart"/>
      <w:r w:rsidR="0051389D" w:rsidRPr="0005648B">
        <w:rPr>
          <w:bCs/>
          <w:sz w:val="24"/>
          <w:szCs w:val="24"/>
        </w:rPr>
        <w:t>фильма</w:t>
      </w:r>
      <w:r w:rsidRPr="0005648B">
        <w:rPr>
          <w:bCs/>
          <w:i/>
          <w:sz w:val="24"/>
          <w:szCs w:val="24"/>
        </w:rPr>
        <w:t>(</w:t>
      </w:r>
      <w:proofErr w:type="gramEnd"/>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14:paraId="6E46BFDA"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w:t>
      </w:r>
      <w:r w:rsidR="0051389D" w:rsidRPr="0005648B">
        <w:rPr>
          <w:bCs/>
          <w:sz w:val="24"/>
          <w:szCs w:val="24"/>
        </w:rPr>
        <w:lastRenderedPageBreak/>
        <w:t>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B3B1238"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1436CA49" w14:textId="77777777"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14:paraId="14FB0121" w14:textId="27724FE6"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и (или) просрочки поставок товара (выполнения работ, оказания услуг)</w:t>
      </w:r>
      <w:r w:rsidRPr="0005648B">
        <w:rPr>
          <w:b/>
          <w:sz w:val="24"/>
          <w:szCs w:val="24"/>
        </w:rPr>
        <w:t xml:space="preserve">. </w:t>
      </w:r>
    </w:p>
    <w:p w14:paraId="7C6701B6" w14:textId="676FE36C"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14:paraId="16B9A233" w14:textId="4A74A144"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поставщиков</w:t>
      </w:r>
      <w:r w:rsidR="000F7C3A" w:rsidRPr="0005648B">
        <w:rPr>
          <w:sz w:val="24"/>
          <w:szCs w:val="24"/>
        </w:rPr>
        <w:t xml:space="preserve"> (подрядчиков,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14:paraId="6A903466" w14:textId="77777777"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14:paraId="39371DE6" w14:textId="77777777"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1282C92A" w14:textId="77777777" w:rsidR="001E5277" w:rsidRPr="0005648B" w:rsidRDefault="001E5277" w:rsidP="0005648B">
      <w:pPr>
        <w:ind w:firstLine="567"/>
        <w:jc w:val="both"/>
        <w:rPr>
          <w:color w:val="000000"/>
          <w:sz w:val="24"/>
          <w:szCs w:val="24"/>
        </w:rPr>
      </w:pPr>
      <w:r w:rsidRPr="0005648B">
        <w:rPr>
          <w:b/>
          <w:color w:val="000000"/>
          <w:sz w:val="24"/>
          <w:szCs w:val="24"/>
        </w:rPr>
        <w:t xml:space="preserve">6)  </w:t>
      </w:r>
      <w:r w:rsidR="00496675" w:rsidRPr="0005648B">
        <w:rPr>
          <w:b/>
          <w:color w:val="000000"/>
          <w:sz w:val="24"/>
          <w:szCs w:val="24"/>
        </w:rPr>
        <w:t>д</w:t>
      </w:r>
      <w:r w:rsidRPr="0005648B">
        <w:rPr>
          <w:b/>
          <w:color w:val="000000"/>
          <w:sz w:val="24"/>
          <w:szCs w:val="24"/>
        </w:rPr>
        <w:t>окументы</w:t>
      </w:r>
      <w:r w:rsidR="00D16FC7" w:rsidRPr="0005648B">
        <w:rPr>
          <w:b/>
          <w:color w:val="000000"/>
          <w:sz w:val="24"/>
          <w:szCs w:val="24"/>
        </w:rPr>
        <w:t>,</w:t>
      </w:r>
      <w:r w:rsidRPr="0005648B">
        <w:rPr>
          <w:b/>
          <w:color w:val="000000"/>
          <w:sz w:val="24"/>
          <w:szCs w:val="24"/>
        </w:rPr>
        <w:t xml:space="preserve"> подтверждающие происхождение товара</w:t>
      </w:r>
      <w:r w:rsidR="00BA2233" w:rsidRPr="0005648B">
        <w:rPr>
          <w:color w:val="000000"/>
          <w:sz w:val="24"/>
          <w:szCs w:val="24"/>
        </w:rPr>
        <w:t xml:space="preserve">: </w:t>
      </w:r>
      <w:r w:rsidR="008C0ED5">
        <w:rPr>
          <w:color w:val="000000"/>
          <w:sz w:val="24"/>
          <w:szCs w:val="24"/>
        </w:rPr>
        <w:t xml:space="preserve">________________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14:paraId="3E6C041C" w14:textId="77777777" w:rsidR="001E5277" w:rsidRPr="0005648B" w:rsidRDefault="001E5277" w:rsidP="0005648B">
      <w:pPr>
        <w:ind w:firstLine="567"/>
        <w:jc w:val="both"/>
        <w:rPr>
          <w:sz w:val="24"/>
          <w:szCs w:val="24"/>
        </w:rPr>
      </w:pPr>
    </w:p>
    <w:p w14:paraId="50E67452" w14:textId="77777777"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340958F0" w14:textId="77777777"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14:paraId="65A5BF49" w14:textId="77777777"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22A83407" w14:textId="77777777" w:rsidR="007D15F2" w:rsidRPr="0005648B" w:rsidRDefault="007D15F2" w:rsidP="0005648B">
      <w:pPr>
        <w:ind w:firstLine="567"/>
        <w:jc w:val="both"/>
        <w:rPr>
          <w:sz w:val="24"/>
          <w:szCs w:val="24"/>
        </w:rPr>
      </w:pPr>
      <w:r w:rsidRPr="0005648B">
        <w:rPr>
          <w:sz w:val="24"/>
          <w:szCs w:val="24"/>
        </w:rPr>
        <w:lastRenderedPageBreak/>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29E0C896" w14:textId="6EAB267C"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14:paraId="2F7BE661" w14:textId="77777777"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14:paraId="3F41E072" w14:textId="77777777"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14:paraId="5D4C3AA5" w14:textId="77777777"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14:paraId="5072C5D9" w14:textId="77777777"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14:paraId="5E1D03FA" w14:textId="77777777"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14:paraId="1A2E681D" w14:textId="77777777"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14:paraId="015CCF4B" w14:textId="77777777"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14:paraId="608930E8" w14:textId="77777777"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14:paraId="0A262B1F" w14:textId="77777777" w:rsidR="009E645A" w:rsidRPr="0005648B" w:rsidRDefault="009E645A" w:rsidP="0005648B">
      <w:pPr>
        <w:ind w:firstLine="567"/>
        <w:jc w:val="both"/>
        <w:rPr>
          <w:sz w:val="24"/>
          <w:szCs w:val="24"/>
        </w:rPr>
      </w:pPr>
    </w:p>
    <w:p w14:paraId="75510658" w14:textId="77777777"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14:paraId="406D661D" w14:textId="068436AF"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proofErr w:type="spellStart"/>
      <w:r w:rsidR="00C04E75">
        <w:rPr>
          <w:sz w:val="24"/>
          <w:szCs w:val="24"/>
        </w:rPr>
        <w:t>Перядкова</w:t>
      </w:r>
      <w:proofErr w:type="spellEnd"/>
      <w:r w:rsidR="00FC7647" w:rsidRPr="00FC7647">
        <w:rPr>
          <w:sz w:val="24"/>
          <w:szCs w:val="24"/>
        </w:rPr>
        <w:t xml:space="preserve"> Александра Васильевна, 8 (49231)2-</w:t>
      </w:r>
      <w:r w:rsidR="000F6A38">
        <w:rPr>
          <w:sz w:val="24"/>
          <w:szCs w:val="24"/>
        </w:rPr>
        <w:t>52</w:t>
      </w:r>
      <w:r w:rsidR="00FC7647" w:rsidRPr="00FC7647">
        <w:rPr>
          <w:sz w:val="24"/>
          <w:szCs w:val="24"/>
        </w:rPr>
        <w:t>-</w:t>
      </w:r>
      <w:r w:rsidR="000F6A38">
        <w:rPr>
          <w:sz w:val="24"/>
          <w:szCs w:val="24"/>
        </w:rPr>
        <w:t>13</w:t>
      </w:r>
      <w:r w:rsidR="00FC7647" w:rsidRPr="00FC7647">
        <w:rPr>
          <w:sz w:val="24"/>
          <w:szCs w:val="24"/>
        </w:rPr>
        <w:t>.</w:t>
      </w:r>
    </w:p>
    <w:p w14:paraId="3FF34206" w14:textId="66AC5800"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proofErr w:type="spellStart"/>
      <w:r w:rsidR="00C04E75">
        <w:rPr>
          <w:sz w:val="24"/>
          <w:szCs w:val="24"/>
        </w:rPr>
        <w:t>Перядкова</w:t>
      </w:r>
      <w:proofErr w:type="spellEnd"/>
      <w:r w:rsidR="00FC7647" w:rsidRPr="00FC7647">
        <w:rPr>
          <w:sz w:val="24"/>
          <w:szCs w:val="24"/>
        </w:rPr>
        <w:t xml:space="preserve"> Александра Васильевна, 8 (49231)2-</w:t>
      </w:r>
      <w:r w:rsidR="000F6A38">
        <w:rPr>
          <w:sz w:val="24"/>
          <w:szCs w:val="24"/>
        </w:rPr>
        <w:t>52</w:t>
      </w:r>
      <w:r w:rsidR="00FC7647" w:rsidRPr="00FC7647">
        <w:rPr>
          <w:sz w:val="24"/>
          <w:szCs w:val="24"/>
        </w:rPr>
        <w:t>-</w:t>
      </w:r>
      <w:r w:rsidR="000F6A38">
        <w:rPr>
          <w:sz w:val="24"/>
          <w:szCs w:val="24"/>
        </w:rPr>
        <w:t>13</w:t>
      </w:r>
      <w:r w:rsidR="00FC7647" w:rsidRPr="00FC7647">
        <w:rPr>
          <w:sz w:val="24"/>
          <w:szCs w:val="24"/>
        </w:rPr>
        <w:t>.</w:t>
      </w:r>
    </w:p>
    <w:p w14:paraId="7238B1B3" w14:textId="77777777" w:rsidR="00083E04" w:rsidRPr="0005648B" w:rsidRDefault="00083E04" w:rsidP="0005648B">
      <w:pPr>
        <w:widowControl/>
        <w:ind w:firstLine="567"/>
        <w:rPr>
          <w:i/>
          <w:sz w:val="24"/>
          <w:szCs w:val="24"/>
          <w:u w:val="single"/>
        </w:rPr>
      </w:pPr>
    </w:p>
    <w:p w14:paraId="040611D9" w14:textId="77777777" w:rsidR="009E645A" w:rsidRPr="0005648B" w:rsidRDefault="009E645A" w:rsidP="0005648B">
      <w:pPr>
        <w:widowControl/>
        <w:ind w:firstLine="567"/>
        <w:rPr>
          <w:b/>
          <w:i/>
          <w:sz w:val="24"/>
          <w:szCs w:val="24"/>
        </w:rPr>
      </w:pPr>
    </w:p>
    <w:p w14:paraId="77E76202" w14:textId="77777777" w:rsidR="006A163A" w:rsidRPr="0005648B" w:rsidRDefault="006A163A" w:rsidP="0005648B">
      <w:pPr>
        <w:widowControl/>
        <w:autoSpaceDE/>
        <w:autoSpaceDN/>
        <w:adjustRightInd/>
        <w:ind w:firstLine="567"/>
        <w:rPr>
          <w:sz w:val="24"/>
          <w:szCs w:val="24"/>
        </w:rPr>
      </w:pPr>
      <w:r w:rsidRPr="0005648B">
        <w:rPr>
          <w:sz w:val="24"/>
          <w:szCs w:val="24"/>
        </w:rPr>
        <w:t>Приложения:</w:t>
      </w:r>
    </w:p>
    <w:p w14:paraId="02A7DF11" w14:textId="77777777"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14:paraId="7D2537DC" w14:textId="77777777"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14:paraId="17DCE4F8" w14:textId="77777777" w:rsidR="00C1380F" w:rsidRPr="0005648B" w:rsidRDefault="00C1380F" w:rsidP="0005648B">
      <w:pPr>
        <w:widowControl/>
        <w:autoSpaceDE/>
        <w:autoSpaceDN/>
        <w:adjustRightInd/>
        <w:ind w:firstLine="567"/>
        <w:rPr>
          <w:sz w:val="24"/>
          <w:szCs w:val="24"/>
        </w:rPr>
      </w:pPr>
    </w:p>
    <w:p w14:paraId="1048B3D2" w14:textId="77777777"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14:paraId="1247685D" w14:textId="77777777" w:rsidTr="00496675">
        <w:trPr>
          <w:cantSplit/>
          <w:trHeight w:val="30"/>
        </w:trPr>
        <w:tc>
          <w:tcPr>
            <w:tcW w:w="4685" w:type="dxa"/>
          </w:tcPr>
          <w:p w14:paraId="50273BD5" w14:textId="4AE02524" w:rsidR="00496675" w:rsidRPr="00496675" w:rsidRDefault="00FC7647" w:rsidP="00496675">
            <w:pPr>
              <w:rPr>
                <w:sz w:val="28"/>
                <w:szCs w:val="28"/>
              </w:rPr>
            </w:pPr>
            <w:r>
              <w:rPr>
                <w:sz w:val="28"/>
                <w:szCs w:val="28"/>
              </w:rPr>
              <w:t>Директор А.В. Петрова</w:t>
            </w:r>
          </w:p>
        </w:tc>
        <w:tc>
          <w:tcPr>
            <w:tcW w:w="1722" w:type="dxa"/>
          </w:tcPr>
          <w:p w14:paraId="0C2F2B3B" w14:textId="77777777" w:rsidR="00496675" w:rsidRPr="00496675" w:rsidRDefault="00496675" w:rsidP="00496675">
            <w:pPr>
              <w:ind w:firstLine="851"/>
              <w:rPr>
                <w:sz w:val="28"/>
                <w:szCs w:val="28"/>
              </w:rPr>
            </w:pPr>
          </w:p>
        </w:tc>
        <w:tc>
          <w:tcPr>
            <w:tcW w:w="3517" w:type="dxa"/>
          </w:tcPr>
          <w:p w14:paraId="089A298A" w14:textId="565EB5B3" w:rsidR="00496675" w:rsidRPr="00496675" w:rsidRDefault="00FC7647" w:rsidP="00FC7647">
            <w:pPr>
              <w:pStyle w:val="af9"/>
              <w:rPr>
                <w:sz w:val="28"/>
                <w:szCs w:val="28"/>
              </w:rPr>
            </w:pPr>
            <w:r>
              <w:rPr>
                <w:sz w:val="28"/>
                <w:szCs w:val="28"/>
              </w:rPr>
              <w:t xml:space="preserve"> ________</w:t>
            </w:r>
            <w:r w:rsidR="008C0ED5">
              <w:rPr>
                <w:sz w:val="28"/>
                <w:szCs w:val="28"/>
              </w:rPr>
              <w:t>____</w:t>
            </w:r>
          </w:p>
          <w:p w14:paraId="1D3841F7" w14:textId="77777777" w:rsidR="00496675" w:rsidRPr="00496675" w:rsidRDefault="00496675" w:rsidP="00496675">
            <w:pPr>
              <w:pStyle w:val="af9"/>
              <w:rPr>
                <w:sz w:val="28"/>
                <w:szCs w:val="28"/>
              </w:rPr>
            </w:pPr>
          </w:p>
        </w:tc>
      </w:tr>
    </w:tbl>
    <w:p w14:paraId="587B8423" w14:textId="77777777" w:rsidR="000B1E4F" w:rsidRPr="004856F6" w:rsidRDefault="000B1E4F" w:rsidP="001308F4">
      <w:pPr>
        <w:jc w:val="right"/>
        <w:rPr>
          <w:sz w:val="24"/>
          <w:szCs w:val="24"/>
        </w:rPr>
      </w:pPr>
    </w:p>
    <w:p w14:paraId="15891014" w14:textId="77777777" w:rsidR="000B1E4F" w:rsidRPr="004856F6" w:rsidRDefault="000B1E4F" w:rsidP="001308F4">
      <w:pPr>
        <w:jc w:val="right"/>
        <w:rPr>
          <w:sz w:val="24"/>
          <w:szCs w:val="24"/>
        </w:rPr>
      </w:pPr>
    </w:p>
    <w:p w14:paraId="463A8F2E" w14:textId="77777777" w:rsidR="000B1E4F" w:rsidRPr="004856F6" w:rsidRDefault="000B1E4F" w:rsidP="001308F4">
      <w:pPr>
        <w:jc w:val="right"/>
        <w:rPr>
          <w:sz w:val="24"/>
          <w:szCs w:val="24"/>
        </w:rPr>
      </w:pPr>
    </w:p>
    <w:p w14:paraId="4F93AF3A" w14:textId="77777777" w:rsidR="00532D48" w:rsidRPr="004856F6" w:rsidRDefault="00532D48" w:rsidP="001308F4">
      <w:pPr>
        <w:jc w:val="right"/>
        <w:rPr>
          <w:sz w:val="24"/>
          <w:szCs w:val="24"/>
        </w:rPr>
      </w:pPr>
    </w:p>
    <w:p w14:paraId="6FB623E7" w14:textId="77777777" w:rsidR="00532D48" w:rsidRPr="004856F6" w:rsidRDefault="00532D48" w:rsidP="001308F4">
      <w:pPr>
        <w:jc w:val="right"/>
        <w:rPr>
          <w:sz w:val="24"/>
          <w:szCs w:val="24"/>
        </w:rPr>
      </w:pPr>
    </w:p>
    <w:p w14:paraId="398C3AF9" w14:textId="77777777" w:rsidR="00532D48" w:rsidRPr="004856F6" w:rsidRDefault="00532D48" w:rsidP="001308F4">
      <w:pPr>
        <w:jc w:val="right"/>
        <w:rPr>
          <w:sz w:val="24"/>
          <w:szCs w:val="24"/>
        </w:rPr>
      </w:pPr>
    </w:p>
    <w:p w14:paraId="53BF2538" w14:textId="77777777" w:rsidR="00532D48" w:rsidRPr="004856F6" w:rsidRDefault="00532D48" w:rsidP="001308F4">
      <w:pPr>
        <w:jc w:val="right"/>
        <w:rPr>
          <w:sz w:val="24"/>
          <w:szCs w:val="24"/>
        </w:rPr>
      </w:pPr>
    </w:p>
    <w:p w14:paraId="6703A91D" w14:textId="77777777" w:rsidR="00532D48" w:rsidRPr="004856F6" w:rsidRDefault="00532D48" w:rsidP="001308F4">
      <w:pPr>
        <w:jc w:val="right"/>
        <w:rPr>
          <w:sz w:val="24"/>
          <w:szCs w:val="24"/>
        </w:rPr>
      </w:pPr>
    </w:p>
    <w:p w14:paraId="127B9A39" w14:textId="77777777" w:rsidR="00532D48" w:rsidRDefault="00532D48" w:rsidP="001308F4">
      <w:pPr>
        <w:jc w:val="right"/>
        <w:rPr>
          <w:sz w:val="24"/>
          <w:szCs w:val="24"/>
        </w:rPr>
      </w:pPr>
    </w:p>
    <w:p w14:paraId="6FCFB885" w14:textId="77777777" w:rsidR="003B7D74" w:rsidRDefault="003B7D74" w:rsidP="001308F4">
      <w:pPr>
        <w:jc w:val="right"/>
        <w:rPr>
          <w:sz w:val="24"/>
          <w:szCs w:val="24"/>
        </w:rPr>
      </w:pPr>
    </w:p>
    <w:p w14:paraId="4699EB38" w14:textId="77777777" w:rsidR="003B7D74" w:rsidRDefault="003B7D74" w:rsidP="001308F4">
      <w:pPr>
        <w:jc w:val="right"/>
        <w:rPr>
          <w:sz w:val="24"/>
          <w:szCs w:val="24"/>
        </w:rPr>
      </w:pPr>
    </w:p>
    <w:p w14:paraId="7E3B528C" w14:textId="77777777" w:rsidR="003B7D74" w:rsidRDefault="003B7D74" w:rsidP="001308F4">
      <w:pPr>
        <w:jc w:val="right"/>
        <w:rPr>
          <w:sz w:val="24"/>
          <w:szCs w:val="24"/>
        </w:rPr>
      </w:pPr>
    </w:p>
    <w:p w14:paraId="159C0199" w14:textId="77777777" w:rsidR="003B7D74" w:rsidRPr="004856F6" w:rsidRDefault="003B7D74" w:rsidP="001308F4">
      <w:pPr>
        <w:jc w:val="right"/>
        <w:rPr>
          <w:sz w:val="24"/>
          <w:szCs w:val="24"/>
        </w:rPr>
      </w:pPr>
    </w:p>
    <w:p w14:paraId="2AD84AA2" w14:textId="77777777" w:rsidR="00532D48" w:rsidRPr="004856F6" w:rsidRDefault="00532D48" w:rsidP="001308F4">
      <w:pPr>
        <w:jc w:val="right"/>
        <w:rPr>
          <w:sz w:val="24"/>
          <w:szCs w:val="24"/>
        </w:rPr>
      </w:pPr>
    </w:p>
    <w:p w14:paraId="46B3FF18" w14:textId="77777777" w:rsidR="00532D48" w:rsidRDefault="00532D48" w:rsidP="001308F4">
      <w:pPr>
        <w:jc w:val="right"/>
        <w:rPr>
          <w:sz w:val="24"/>
          <w:szCs w:val="24"/>
        </w:rPr>
      </w:pPr>
    </w:p>
    <w:p w14:paraId="024E182F" w14:textId="77777777" w:rsidR="00B47B1F" w:rsidRDefault="00B47B1F" w:rsidP="001308F4">
      <w:pPr>
        <w:jc w:val="right"/>
        <w:rPr>
          <w:sz w:val="24"/>
          <w:szCs w:val="24"/>
        </w:rPr>
      </w:pPr>
    </w:p>
    <w:p w14:paraId="09027C19" w14:textId="77777777" w:rsidR="00755B50" w:rsidRDefault="00755B50" w:rsidP="001308F4">
      <w:pPr>
        <w:jc w:val="right"/>
        <w:rPr>
          <w:sz w:val="24"/>
          <w:szCs w:val="24"/>
        </w:rPr>
      </w:pPr>
    </w:p>
    <w:p w14:paraId="3F5F8754" w14:textId="77777777" w:rsidR="00755B50" w:rsidRDefault="00755B50" w:rsidP="001308F4">
      <w:pPr>
        <w:jc w:val="right"/>
        <w:rPr>
          <w:sz w:val="24"/>
          <w:szCs w:val="24"/>
        </w:rPr>
      </w:pPr>
    </w:p>
    <w:p w14:paraId="4ED76D7C" w14:textId="77777777" w:rsidR="00B47B1F" w:rsidRPr="004856F6" w:rsidRDefault="00B47B1F" w:rsidP="001308F4">
      <w:pPr>
        <w:jc w:val="right"/>
        <w:rPr>
          <w:sz w:val="24"/>
          <w:szCs w:val="24"/>
        </w:rPr>
      </w:pPr>
    </w:p>
    <w:p w14:paraId="398FFFA5" w14:textId="77777777" w:rsidR="00532D48" w:rsidRPr="004856F6" w:rsidRDefault="00532D48" w:rsidP="001308F4">
      <w:pPr>
        <w:jc w:val="right"/>
        <w:rPr>
          <w:sz w:val="24"/>
          <w:szCs w:val="24"/>
        </w:rPr>
      </w:pPr>
    </w:p>
    <w:p w14:paraId="644F2F5C" w14:textId="77777777" w:rsidR="00532D48" w:rsidRPr="004856F6" w:rsidRDefault="00532D48" w:rsidP="001308F4">
      <w:pPr>
        <w:jc w:val="right"/>
        <w:rPr>
          <w:sz w:val="24"/>
          <w:szCs w:val="24"/>
        </w:rPr>
      </w:pPr>
    </w:p>
    <w:p w14:paraId="4CD8D522"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357544BB" w14:textId="77777777" w:rsidR="001308F4" w:rsidRPr="004856F6" w:rsidRDefault="001308F4" w:rsidP="006A163A">
      <w:pPr>
        <w:jc w:val="center"/>
        <w:rPr>
          <w:i/>
          <w:sz w:val="24"/>
          <w:szCs w:val="24"/>
        </w:rPr>
      </w:pPr>
    </w:p>
    <w:p w14:paraId="6EDA896E" w14:textId="77777777" w:rsidR="001308F4" w:rsidRPr="004856F6" w:rsidRDefault="001308F4" w:rsidP="006A163A">
      <w:pPr>
        <w:jc w:val="center"/>
        <w:rPr>
          <w:i/>
          <w:sz w:val="24"/>
          <w:szCs w:val="24"/>
        </w:rPr>
      </w:pPr>
    </w:p>
    <w:p w14:paraId="50D73673" w14:textId="77777777" w:rsidR="001308F4" w:rsidRPr="004856F6" w:rsidRDefault="001308F4" w:rsidP="006A163A">
      <w:pPr>
        <w:jc w:val="center"/>
        <w:rPr>
          <w:i/>
          <w:sz w:val="24"/>
          <w:szCs w:val="24"/>
        </w:rPr>
      </w:pPr>
    </w:p>
    <w:p w14:paraId="6B50AC6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0F3927D" w14:textId="77777777" w:rsidR="006A163A" w:rsidRPr="004856F6" w:rsidRDefault="006A163A" w:rsidP="006A163A">
      <w:pPr>
        <w:jc w:val="center"/>
        <w:rPr>
          <w:i/>
          <w:sz w:val="24"/>
          <w:szCs w:val="24"/>
        </w:rPr>
      </w:pPr>
    </w:p>
    <w:p w14:paraId="6B478493"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31B5D9F7" w14:textId="77777777" w:rsidR="006A163A" w:rsidRPr="004856F6" w:rsidRDefault="006A163A" w:rsidP="006A163A">
      <w:pPr>
        <w:tabs>
          <w:tab w:val="left" w:pos="3491"/>
        </w:tabs>
        <w:rPr>
          <w:sz w:val="24"/>
          <w:szCs w:val="24"/>
        </w:rPr>
      </w:pPr>
    </w:p>
    <w:p w14:paraId="28779533"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0EA38F69"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33C1665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1D80F8F8"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77DC0D3E"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FF50AD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w:t>
      </w:r>
      <w:proofErr w:type="gramStart"/>
      <w:r w:rsidR="009D281A">
        <w:rPr>
          <w:sz w:val="24"/>
          <w:szCs w:val="24"/>
        </w:rPr>
        <w:t>услуги</w:t>
      </w:r>
      <w:r w:rsidR="0083540A" w:rsidRPr="004856F6">
        <w:rPr>
          <w:sz w:val="24"/>
          <w:szCs w:val="24"/>
          <w:highlight w:val="yellow"/>
        </w:rPr>
        <w:t>(</w:t>
      </w:r>
      <w:proofErr w:type="gramEnd"/>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06ADDC1C" w14:textId="77777777" w:rsidR="00F35F72" w:rsidRPr="004856F6" w:rsidRDefault="00F35F72" w:rsidP="006A163A">
      <w:pPr>
        <w:autoSpaceDE/>
        <w:autoSpaceDN/>
        <w:adjustRightInd/>
        <w:ind w:firstLine="708"/>
        <w:jc w:val="both"/>
        <w:rPr>
          <w:sz w:val="24"/>
          <w:szCs w:val="24"/>
        </w:rPr>
      </w:pPr>
    </w:p>
    <w:p w14:paraId="56E1D744"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310C3547"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3C64BC03" w14:textId="77777777" w:rsidR="004D09BA" w:rsidRPr="004856F6" w:rsidRDefault="004D09BA" w:rsidP="006A163A">
      <w:pPr>
        <w:widowControl/>
        <w:autoSpaceDE/>
        <w:autoSpaceDN/>
        <w:adjustRightInd/>
        <w:ind w:firstLine="708"/>
        <w:rPr>
          <w:sz w:val="24"/>
          <w:szCs w:val="24"/>
        </w:rPr>
      </w:pPr>
    </w:p>
    <w:p w14:paraId="7F8D830C"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72E959E5" w14:textId="77777777" w:rsidR="009F43E5" w:rsidRPr="004856F6" w:rsidRDefault="009F43E5" w:rsidP="006A163A">
      <w:pPr>
        <w:widowControl/>
        <w:autoSpaceDE/>
        <w:autoSpaceDN/>
        <w:adjustRightInd/>
        <w:ind w:firstLine="708"/>
        <w:rPr>
          <w:sz w:val="24"/>
          <w:szCs w:val="24"/>
        </w:rPr>
      </w:pPr>
    </w:p>
    <w:p w14:paraId="7D2A8DD0"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w:t>
      </w:r>
      <w:proofErr w:type="gramStart"/>
      <w:r w:rsidR="009D281A" w:rsidRPr="009D281A">
        <w:rPr>
          <w:sz w:val="24"/>
          <w:szCs w:val="24"/>
        </w:rPr>
        <w:t xml:space="preserve">услуги) </w:t>
      </w:r>
      <w:r w:rsidRPr="004856F6">
        <w:rPr>
          <w:sz w:val="24"/>
          <w:szCs w:val="24"/>
        </w:rPr>
        <w:t xml:space="preserve"> в</w:t>
      </w:r>
      <w:proofErr w:type="gramEnd"/>
      <w:r w:rsidRPr="004856F6">
        <w:rPr>
          <w:sz w:val="24"/>
          <w:szCs w:val="24"/>
        </w:rPr>
        <w:t xml:space="preserve"> указанные Вами сроки</w:t>
      </w:r>
      <w:r w:rsidR="00873C45" w:rsidRPr="004856F6">
        <w:rPr>
          <w:sz w:val="24"/>
          <w:szCs w:val="24"/>
        </w:rPr>
        <w:t>.</w:t>
      </w:r>
    </w:p>
    <w:p w14:paraId="648F6CDB"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D4FF6FB"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2FC2EAD4"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63B7935E"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49D5A83"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73A61380"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45471361" w14:textId="77777777"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52BF5012" w14:textId="77777777" w:rsidR="006A163A" w:rsidRPr="004856F6" w:rsidRDefault="006A163A" w:rsidP="006A163A">
      <w:pPr>
        <w:tabs>
          <w:tab w:val="left" w:pos="3491"/>
        </w:tabs>
        <w:rPr>
          <w:sz w:val="24"/>
          <w:szCs w:val="24"/>
        </w:rPr>
      </w:pPr>
    </w:p>
    <w:p w14:paraId="106FA898" w14:textId="77777777" w:rsidR="00A05355" w:rsidRPr="004856F6" w:rsidRDefault="00A05355" w:rsidP="00CC1AA6">
      <w:pPr>
        <w:tabs>
          <w:tab w:val="left" w:pos="3491"/>
        </w:tabs>
        <w:rPr>
          <w:b/>
          <w:sz w:val="24"/>
          <w:szCs w:val="24"/>
        </w:rPr>
      </w:pPr>
    </w:p>
    <w:p w14:paraId="26A391D5" w14:textId="77777777" w:rsidR="002071E1" w:rsidRPr="004856F6" w:rsidRDefault="002071E1" w:rsidP="00DC0860">
      <w:pPr>
        <w:tabs>
          <w:tab w:val="left" w:pos="3491"/>
        </w:tabs>
        <w:rPr>
          <w:sz w:val="24"/>
          <w:szCs w:val="24"/>
        </w:rPr>
      </w:pPr>
    </w:p>
    <w:p w14:paraId="6C1E5E36" w14:textId="77777777" w:rsidR="00A62419" w:rsidRDefault="00A62419" w:rsidP="00DC0860">
      <w:pPr>
        <w:tabs>
          <w:tab w:val="left" w:pos="3491"/>
        </w:tabs>
        <w:rPr>
          <w:sz w:val="24"/>
          <w:szCs w:val="24"/>
        </w:rPr>
      </w:pPr>
    </w:p>
    <w:p w14:paraId="7671E773" w14:textId="77777777" w:rsidR="00F80A24" w:rsidRDefault="00F80A24" w:rsidP="00DC0860">
      <w:pPr>
        <w:tabs>
          <w:tab w:val="left" w:pos="3491"/>
        </w:tabs>
        <w:rPr>
          <w:sz w:val="24"/>
          <w:szCs w:val="24"/>
        </w:rPr>
      </w:pPr>
    </w:p>
    <w:p w14:paraId="625957F6" w14:textId="77777777" w:rsidR="00F80A24" w:rsidRDefault="00F80A24" w:rsidP="00DC0860">
      <w:pPr>
        <w:tabs>
          <w:tab w:val="left" w:pos="3491"/>
        </w:tabs>
        <w:rPr>
          <w:sz w:val="24"/>
          <w:szCs w:val="24"/>
        </w:rPr>
      </w:pPr>
    </w:p>
    <w:p w14:paraId="749D2230" w14:textId="77777777" w:rsidR="00F80A24" w:rsidRDefault="00F80A24" w:rsidP="00DC0860">
      <w:pPr>
        <w:tabs>
          <w:tab w:val="left" w:pos="3491"/>
        </w:tabs>
        <w:rPr>
          <w:sz w:val="24"/>
          <w:szCs w:val="24"/>
        </w:rPr>
      </w:pPr>
    </w:p>
    <w:p w14:paraId="60A53F77" w14:textId="77777777" w:rsidR="00F80A24" w:rsidRDefault="00F80A24" w:rsidP="00DC0860">
      <w:pPr>
        <w:tabs>
          <w:tab w:val="left" w:pos="3491"/>
        </w:tabs>
        <w:rPr>
          <w:sz w:val="24"/>
          <w:szCs w:val="24"/>
        </w:rPr>
      </w:pPr>
    </w:p>
    <w:p w14:paraId="6584AD4E" w14:textId="77777777" w:rsidR="00F80A24" w:rsidRDefault="00F80A24" w:rsidP="00DC0860">
      <w:pPr>
        <w:tabs>
          <w:tab w:val="left" w:pos="3491"/>
        </w:tabs>
        <w:rPr>
          <w:sz w:val="24"/>
          <w:szCs w:val="24"/>
        </w:rPr>
      </w:pPr>
    </w:p>
    <w:p w14:paraId="54BA575F" w14:textId="77777777" w:rsidR="00F80A24" w:rsidRDefault="00F80A24" w:rsidP="00DC0860">
      <w:pPr>
        <w:tabs>
          <w:tab w:val="left" w:pos="3491"/>
        </w:tabs>
        <w:rPr>
          <w:sz w:val="24"/>
          <w:szCs w:val="24"/>
        </w:rPr>
      </w:pPr>
    </w:p>
    <w:p w14:paraId="7AB03C03" w14:textId="77777777" w:rsidR="00F80A24" w:rsidRDefault="00F80A24" w:rsidP="00DC0860">
      <w:pPr>
        <w:tabs>
          <w:tab w:val="left" w:pos="3491"/>
        </w:tabs>
        <w:rPr>
          <w:sz w:val="24"/>
          <w:szCs w:val="24"/>
        </w:rPr>
      </w:pPr>
    </w:p>
    <w:p w14:paraId="1FFD7159" w14:textId="77777777" w:rsidR="00F80A24" w:rsidRDefault="00F80A24" w:rsidP="00DC0860">
      <w:pPr>
        <w:tabs>
          <w:tab w:val="left" w:pos="3491"/>
        </w:tabs>
        <w:rPr>
          <w:sz w:val="24"/>
          <w:szCs w:val="24"/>
        </w:rPr>
      </w:pPr>
    </w:p>
    <w:p w14:paraId="5AE8EECB" w14:textId="77777777" w:rsidR="00F80A24" w:rsidRDefault="00F80A24" w:rsidP="00DC0860">
      <w:pPr>
        <w:tabs>
          <w:tab w:val="left" w:pos="3491"/>
        </w:tabs>
        <w:rPr>
          <w:sz w:val="24"/>
          <w:szCs w:val="24"/>
        </w:rPr>
      </w:pPr>
    </w:p>
    <w:p w14:paraId="50591F2C" w14:textId="77777777" w:rsidR="00F80A24" w:rsidRDefault="00F80A24" w:rsidP="00DC0860">
      <w:pPr>
        <w:tabs>
          <w:tab w:val="left" w:pos="3491"/>
        </w:tabs>
        <w:rPr>
          <w:sz w:val="24"/>
          <w:szCs w:val="24"/>
        </w:rPr>
      </w:pPr>
    </w:p>
    <w:p w14:paraId="58B35F3E" w14:textId="77777777" w:rsidR="00F80A24" w:rsidRDefault="00F80A24" w:rsidP="00DC0860">
      <w:pPr>
        <w:tabs>
          <w:tab w:val="left" w:pos="3491"/>
        </w:tabs>
        <w:rPr>
          <w:sz w:val="24"/>
          <w:szCs w:val="24"/>
        </w:rPr>
      </w:pPr>
    </w:p>
    <w:p w14:paraId="3136ACC6" w14:textId="77777777" w:rsidR="00F80A24" w:rsidRDefault="00F80A24" w:rsidP="00DC0860">
      <w:pPr>
        <w:tabs>
          <w:tab w:val="left" w:pos="3491"/>
        </w:tabs>
        <w:rPr>
          <w:sz w:val="24"/>
          <w:szCs w:val="24"/>
        </w:rPr>
      </w:pPr>
    </w:p>
    <w:p w14:paraId="1C60C9F8" w14:textId="77777777" w:rsidR="00F80A24" w:rsidRDefault="00F80A24" w:rsidP="00DC0860">
      <w:pPr>
        <w:tabs>
          <w:tab w:val="left" w:pos="3491"/>
        </w:tabs>
        <w:rPr>
          <w:sz w:val="24"/>
          <w:szCs w:val="24"/>
        </w:rPr>
      </w:pPr>
    </w:p>
    <w:p w14:paraId="21339B22" w14:textId="77777777" w:rsidR="00CA68A4" w:rsidRPr="004856F6" w:rsidRDefault="00CA68A4" w:rsidP="00CA68A4">
      <w:pPr>
        <w:tabs>
          <w:tab w:val="left" w:pos="3491"/>
        </w:tabs>
        <w:jc w:val="right"/>
        <w:rPr>
          <w:sz w:val="24"/>
          <w:szCs w:val="24"/>
        </w:rPr>
      </w:pPr>
      <w:r w:rsidRPr="004856F6">
        <w:rPr>
          <w:sz w:val="24"/>
          <w:szCs w:val="24"/>
        </w:rPr>
        <w:t>Приложение № 2 к запросу</w:t>
      </w:r>
    </w:p>
    <w:p w14:paraId="53D32910" w14:textId="77777777" w:rsidR="00CA68A4" w:rsidRPr="004856F6" w:rsidRDefault="00CA68A4" w:rsidP="00CA68A4">
      <w:pPr>
        <w:rPr>
          <w:b/>
          <w:sz w:val="24"/>
          <w:szCs w:val="24"/>
        </w:rPr>
      </w:pPr>
      <w:r w:rsidRPr="004856F6">
        <w:rPr>
          <w:b/>
          <w:sz w:val="24"/>
          <w:szCs w:val="24"/>
        </w:rPr>
        <w:tab/>
      </w:r>
      <w:r w:rsidRPr="004856F6">
        <w:rPr>
          <w:b/>
          <w:sz w:val="24"/>
          <w:szCs w:val="24"/>
        </w:rPr>
        <w:tab/>
      </w:r>
    </w:p>
    <w:p w14:paraId="66DB301D" w14:textId="77777777"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14:paraId="01D1B88F" w14:textId="77777777" w:rsidR="00CA68A4" w:rsidRPr="004856F6" w:rsidRDefault="00CA68A4" w:rsidP="00CA68A4">
      <w:pPr>
        <w:rPr>
          <w:sz w:val="24"/>
          <w:szCs w:val="24"/>
        </w:rPr>
      </w:pPr>
    </w:p>
    <w:p w14:paraId="65A1E844" w14:textId="35AA405E" w:rsidR="00CA68A4" w:rsidRPr="004856F6" w:rsidRDefault="00090F25" w:rsidP="00B22979">
      <w:pPr>
        <w:tabs>
          <w:tab w:val="right" w:pos="9540"/>
        </w:tabs>
        <w:spacing w:before="120" w:after="240"/>
        <w:jc w:val="center"/>
        <w:rPr>
          <w:sz w:val="24"/>
          <w:szCs w:val="24"/>
        </w:rPr>
      </w:pPr>
      <w:r w:rsidRPr="00090F25">
        <w:rPr>
          <w:sz w:val="24"/>
          <w:szCs w:val="24"/>
        </w:rPr>
        <w:t>Суздальский район, пос.</w:t>
      </w:r>
      <w:r w:rsidR="00874648">
        <w:rPr>
          <w:sz w:val="24"/>
          <w:szCs w:val="24"/>
        </w:rPr>
        <w:t xml:space="preserve"> </w:t>
      </w:r>
      <w:r w:rsidRPr="00090F25">
        <w:rPr>
          <w:sz w:val="24"/>
          <w:szCs w:val="24"/>
        </w:rPr>
        <w:t xml:space="preserve">Новый </w:t>
      </w:r>
      <w:r w:rsidR="00CA68A4" w:rsidRPr="004856F6">
        <w:rPr>
          <w:sz w:val="24"/>
          <w:szCs w:val="24"/>
        </w:rPr>
        <w:tab/>
        <w:t>«___» __________202</w:t>
      </w:r>
      <w:r w:rsidR="00EE3EA1">
        <w:rPr>
          <w:sz w:val="24"/>
          <w:szCs w:val="24"/>
        </w:rPr>
        <w:t xml:space="preserve">6 </w:t>
      </w:r>
      <w:r w:rsidR="00CA68A4" w:rsidRPr="004856F6">
        <w:rPr>
          <w:sz w:val="24"/>
          <w:szCs w:val="24"/>
        </w:rPr>
        <w:t>г.</w:t>
      </w:r>
    </w:p>
    <w:p w14:paraId="4B7D3A7F" w14:textId="5FF90DEC" w:rsidR="00CA68A4" w:rsidRPr="004856F6" w:rsidRDefault="00090F25" w:rsidP="005D4896">
      <w:pPr>
        <w:jc w:val="both"/>
        <w:rPr>
          <w:sz w:val="24"/>
          <w:szCs w:val="24"/>
        </w:rPr>
      </w:pPr>
      <w:r w:rsidRPr="00090F25">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 (ГБУСО ВО «Комплексный центр социального обслуживания населения Суздальского района»)</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sidRPr="00090F25">
        <w:rPr>
          <w:sz w:val="24"/>
          <w:szCs w:val="24"/>
        </w:rPr>
        <w:t>директора Петровой Анны Владимировны</w:t>
      </w:r>
      <w:r w:rsidR="00CA68A4" w:rsidRPr="004856F6">
        <w:rPr>
          <w:sz w:val="24"/>
          <w:szCs w:val="24"/>
        </w:rPr>
        <w:t>, действующего на основании и в соответствии с</w:t>
      </w:r>
      <w:r w:rsidRPr="00090F25">
        <w:rPr>
          <w:sz w:val="24"/>
          <w:szCs w:val="24"/>
        </w:rPr>
        <w:t xml:space="preserve">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w:t>
      </w:r>
      <w:r w:rsidR="005908A1" w:rsidRPr="005908A1">
        <w:rPr>
          <w:sz w:val="24"/>
          <w:szCs w:val="24"/>
        </w:rPr>
        <w:t>руководствуясь ГК РФ (в том числе ст. 425, 450, 471, 475, 476, 478, ст. 525 - 532), с соблюдением 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908A1">
        <w:rPr>
          <w:sz w:val="24"/>
          <w:szCs w:val="24"/>
        </w:rPr>
        <w:t>»</w:t>
      </w:r>
      <w:r w:rsidR="005908A1" w:rsidRPr="005908A1">
        <w:rPr>
          <w:sz w:val="24"/>
          <w:szCs w:val="24"/>
        </w:rPr>
        <w:t>, заключили настоящий Договор о нижеследующем:</w:t>
      </w:r>
    </w:p>
    <w:p w14:paraId="1E39FC98" w14:textId="77777777"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319C209F" w14:textId="1AD64877"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В целях обеспечения нужд Заказчика Поставщик обязуется в соответствии с требованиями и условиями настоящего Договора поставить</w:t>
      </w:r>
      <w:r w:rsidR="00845104">
        <w:rPr>
          <w:b/>
          <w:bCs/>
          <w:sz w:val="24"/>
          <w:szCs w:val="24"/>
        </w:rPr>
        <w:t xml:space="preserve"> </w:t>
      </w:r>
      <w:r w:rsidR="00FB4FAA">
        <w:rPr>
          <w:b/>
          <w:bCs/>
          <w:sz w:val="24"/>
          <w:szCs w:val="24"/>
        </w:rPr>
        <w:t>маркированные конверты с литерой «А»</w:t>
      </w:r>
      <w:r w:rsidR="00C04E75" w:rsidRPr="00C04E75">
        <w:rPr>
          <w:b/>
          <w:bCs/>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4D9C3F97" w14:textId="77777777"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14:paraId="7E4056CC" w14:textId="197368BF" w:rsidR="00CA68A4" w:rsidRPr="009924FC"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725672">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14:paraId="0625717C" w14:textId="48BB34BF" w:rsidR="009924FC" w:rsidRPr="0005648B" w:rsidRDefault="009924FC" w:rsidP="005D4896">
      <w:pPr>
        <w:pStyle w:val="ConsPlusNonformat"/>
        <w:widowControl w:val="0"/>
        <w:numPr>
          <w:ilvl w:val="1"/>
          <w:numId w:val="18"/>
        </w:numPr>
        <w:ind w:left="0" w:firstLine="567"/>
        <w:jc w:val="both"/>
        <w:rPr>
          <w:rFonts w:ascii="Times New Roman" w:hAnsi="Times New Roman" w:cs="Times New Roman"/>
          <w:b/>
          <w:sz w:val="24"/>
          <w:szCs w:val="24"/>
        </w:rPr>
      </w:pPr>
      <w:r>
        <w:rPr>
          <w:rFonts w:ascii="Times New Roman" w:hAnsi="Times New Roman" w:cs="Times New Roman"/>
          <w:sz w:val="24"/>
          <w:szCs w:val="24"/>
        </w:rPr>
        <w:t>Идентификационный код закупки №_____________________________________.</w:t>
      </w:r>
    </w:p>
    <w:p w14:paraId="3C0A79D7" w14:textId="77777777" w:rsidR="00967E05" w:rsidRPr="005D4896" w:rsidRDefault="00967E05" w:rsidP="005D4896">
      <w:pPr>
        <w:pStyle w:val="ConsPlusNonformat"/>
        <w:widowControl w:val="0"/>
        <w:jc w:val="both"/>
        <w:rPr>
          <w:rFonts w:ascii="Times New Roman" w:hAnsi="Times New Roman" w:cs="Times New Roman"/>
          <w:b/>
          <w:sz w:val="24"/>
          <w:szCs w:val="24"/>
        </w:rPr>
      </w:pPr>
    </w:p>
    <w:p w14:paraId="78F10D29" w14:textId="77777777"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14:paraId="5292D8DA" w14:textId="77777777"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14:paraId="6695FFE1" w14:textId="77777777"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23864F07" w14:textId="200ED7DC"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FB4FAA">
        <w:rPr>
          <w:b/>
          <w:bCs/>
        </w:rPr>
        <w:t>внебюджетные средства</w:t>
      </w:r>
      <w:r w:rsidR="0078309A">
        <w:rPr>
          <w:b/>
          <w:bCs/>
        </w:rPr>
        <w:t>.</w:t>
      </w:r>
    </w:p>
    <w:p w14:paraId="729295C8" w14:textId="152D33AD" w:rsidR="00CA68A4" w:rsidRPr="004856F6" w:rsidRDefault="00CA68A4" w:rsidP="005D4896">
      <w:pPr>
        <w:tabs>
          <w:tab w:val="left" w:pos="1134"/>
        </w:tabs>
        <w:spacing w:line="295" w:lineRule="exact"/>
        <w:ind w:right="-1" w:firstLine="567"/>
        <w:jc w:val="both"/>
        <w:rPr>
          <w:sz w:val="24"/>
          <w:szCs w:val="24"/>
        </w:rPr>
      </w:pPr>
      <w:r w:rsidRPr="004856F6">
        <w:rPr>
          <w:sz w:val="24"/>
          <w:szCs w:val="24"/>
        </w:rPr>
        <w:t>2.3.</w:t>
      </w:r>
      <w:r w:rsidR="00874648">
        <w:rPr>
          <w:sz w:val="24"/>
          <w:szCs w:val="24"/>
        </w:rPr>
        <w:t xml:space="preserve"> </w:t>
      </w:r>
      <w:r w:rsidRPr="004856F6">
        <w:rPr>
          <w:sz w:val="24"/>
          <w:szCs w:val="24"/>
        </w:rPr>
        <w:t>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14:paraId="7C891C7A" w14:textId="77777777"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33167A38" w14:textId="77777777"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005B809A" w14:textId="77777777" w:rsidR="00CA68A4" w:rsidRPr="004856F6" w:rsidRDefault="00CA68A4" w:rsidP="005D4896">
      <w:pPr>
        <w:pStyle w:val="22"/>
        <w:tabs>
          <w:tab w:val="clear" w:pos="0"/>
          <w:tab w:val="left" w:pos="1134"/>
        </w:tabs>
        <w:spacing w:before="57" w:after="57"/>
        <w:ind w:firstLine="567"/>
        <w:jc w:val="both"/>
      </w:pPr>
      <w:r w:rsidRPr="004856F6">
        <w:lastRenderedPageBreak/>
        <w:t>Возможно оформление и обмен документами о приемке товаров</w:t>
      </w:r>
      <w:r w:rsidR="005D4896">
        <w:t xml:space="preserve"> в форме электронных документов</w:t>
      </w:r>
      <w:r w:rsidRPr="004856F6">
        <w:t>.</w:t>
      </w:r>
    </w:p>
    <w:p w14:paraId="516147A5" w14:textId="77777777" w:rsidR="00CA68A4" w:rsidRPr="004856F6" w:rsidRDefault="00CA68A4" w:rsidP="005D4896">
      <w:pPr>
        <w:pStyle w:val="22"/>
        <w:tabs>
          <w:tab w:val="clear" w:pos="0"/>
          <w:tab w:val="left" w:pos="1134"/>
        </w:tabs>
        <w:spacing w:before="57" w:after="57"/>
        <w:ind w:firstLine="0"/>
        <w:jc w:val="both"/>
      </w:pPr>
    </w:p>
    <w:p w14:paraId="1C066B86" w14:textId="77777777"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14:paraId="3D57A8BB" w14:textId="3E319CAF" w:rsidR="00CA68A4" w:rsidRPr="004856F6" w:rsidRDefault="00CA68A4" w:rsidP="005D4896">
      <w:pPr>
        <w:pStyle w:val="22"/>
        <w:tabs>
          <w:tab w:val="clear" w:pos="0"/>
          <w:tab w:val="left" w:pos="1134"/>
        </w:tabs>
        <w:spacing w:before="120" w:after="57"/>
        <w:ind w:firstLine="567"/>
        <w:jc w:val="both"/>
      </w:pPr>
      <w:r w:rsidRPr="004856F6">
        <w:t>3.1.</w:t>
      </w:r>
      <w:r w:rsidR="00874648">
        <w:t xml:space="preserve"> </w:t>
      </w:r>
      <w:r w:rsidRPr="004856F6">
        <w:t>Качество поставляемого Товара должно соответствовать требованиям, указанным в Приложениях № </w:t>
      </w:r>
      <w:r w:rsidR="00403133">
        <w:fldChar w:fldCharType="begin" w:fldLock="1"/>
      </w:r>
      <w:r w:rsidR="00403133">
        <w:instrText xml:space="preserve"> REF _ref_16787711 \h \n \!  \* MERGEFORMAT </w:instrText>
      </w:r>
      <w:r w:rsidR="00403133">
        <w:fldChar w:fldCharType="separate"/>
      </w:r>
      <w:r w:rsidRPr="004856F6">
        <w:t>1</w:t>
      </w:r>
      <w:r w:rsidR="00403133">
        <w:fldChar w:fldCharType="end"/>
      </w:r>
      <w:r w:rsidRPr="004856F6">
        <w:t xml:space="preserve"> и № 2 к Договору.</w:t>
      </w:r>
    </w:p>
    <w:p w14:paraId="66F0D87C" w14:textId="77777777" w:rsidR="00CA68A4" w:rsidRPr="004856F6" w:rsidRDefault="00CA68A4" w:rsidP="005D4896">
      <w:pPr>
        <w:pStyle w:val="22"/>
        <w:tabs>
          <w:tab w:val="clear" w:pos="0"/>
          <w:tab w:val="left" w:pos="1134"/>
        </w:tabs>
        <w:spacing w:before="120" w:after="57"/>
        <w:ind w:firstLine="0"/>
        <w:jc w:val="both"/>
      </w:pPr>
    </w:p>
    <w:p w14:paraId="40AE02FC" w14:textId="77777777"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14:paraId="6EB553A3" w14:textId="1D2C2399"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00874648">
        <w:rPr>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5A7BF2" w:rsidRPr="005A7BF2">
        <w:rPr>
          <w:sz w:val="24"/>
          <w:szCs w:val="24"/>
        </w:rPr>
        <w:t>1</w:t>
      </w:r>
      <w:r w:rsidRPr="0005648B">
        <w:rPr>
          <w:sz w:val="24"/>
          <w:szCs w:val="24"/>
        </w:rPr>
        <w:t xml:space="preserve"> и № 2 к Контракту. </w:t>
      </w:r>
    </w:p>
    <w:p w14:paraId="3D56891A" w14:textId="415E6399"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403133">
        <w:fldChar w:fldCharType="begin" w:fldLock="1"/>
      </w:r>
      <w:r w:rsidR="00403133">
        <w:instrText xml:space="preserve"> REF _ref_16787711 \h \n \!  \* MERGEFORMAT </w:instrText>
      </w:r>
      <w:r w:rsidR="00403133">
        <w:fldChar w:fldCharType="separate"/>
      </w:r>
      <w:r w:rsidRPr="0005648B">
        <w:t>1</w:t>
      </w:r>
      <w:r w:rsidR="00403133">
        <w:fldChar w:fldCharType="end"/>
      </w:r>
      <w:r w:rsidRPr="0005648B">
        <w:rPr>
          <w:sz w:val="24"/>
          <w:szCs w:val="24"/>
        </w:rPr>
        <w:t> и № 2 к Договору</w:t>
      </w:r>
      <w:r w:rsidRPr="0005648B">
        <w:rPr>
          <w:b/>
          <w:noProof/>
          <w:sz w:val="24"/>
          <w:szCs w:val="24"/>
        </w:rPr>
        <w:t>.</w:t>
      </w:r>
    </w:p>
    <w:p w14:paraId="3BD69212" w14:textId="1E7BE25B" w:rsidR="00CA68A4" w:rsidRPr="0005648B" w:rsidRDefault="00CA68A4" w:rsidP="005D4896">
      <w:pPr>
        <w:ind w:firstLine="567"/>
        <w:jc w:val="both"/>
        <w:rPr>
          <w:iCs/>
          <w:sz w:val="24"/>
          <w:szCs w:val="24"/>
        </w:rPr>
      </w:pPr>
      <w:r w:rsidRPr="0005648B">
        <w:rPr>
          <w:iCs/>
          <w:sz w:val="24"/>
          <w:szCs w:val="24"/>
        </w:rPr>
        <w:t>Доставка товара осуществляется Поставщиком до</w:t>
      </w:r>
      <w:r w:rsidRPr="0005648B">
        <w:rPr>
          <w:sz w:val="24"/>
          <w:szCs w:val="24"/>
        </w:rPr>
        <w:t xml:space="preserve"> Заказчика по адресу: </w:t>
      </w:r>
      <w:r w:rsidR="00ED1451" w:rsidRPr="00ED1451">
        <w:rPr>
          <w:sz w:val="24"/>
          <w:szCs w:val="24"/>
        </w:rPr>
        <w:t>601261 Владимирская область, Суздальский район, п. Новый, ул. Центральная, д. 18</w:t>
      </w:r>
      <w:r w:rsidRPr="0005648B">
        <w:rPr>
          <w:sz w:val="24"/>
          <w:szCs w:val="24"/>
        </w:rPr>
        <w:t xml:space="preserve">. </w:t>
      </w:r>
      <w:r w:rsidRPr="0005648B">
        <w:rPr>
          <w:iCs/>
          <w:sz w:val="24"/>
          <w:szCs w:val="24"/>
        </w:rPr>
        <w:t>Поставка, разгрузка осуществляется силами и средствами поставщика.</w:t>
      </w:r>
    </w:p>
    <w:p w14:paraId="31AE9E66" w14:textId="247776D1"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5A7BF2" w:rsidRPr="005A7BF2">
        <w:rPr>
          <w:sz w:val="24"/>
          <w:szCs w:val="24"/>
        </w:rPr>
        <w:t>1</w:t>
      </w:r>
      <w:r w:rsidRPr="004856F6">
        <w:rPr>
          <w:sz w:val="24"/>
          <w:szCs w:val="24"/>
        </w:rPr>
        <w:t xml:space="preserve"> и № 2 к Договору. </w:t>
      </w:r>
    </w:p>
    <w:p w14:paraId="12FF6B13" w14:textId="1615EB1F" w:rsidR="00CA68A4" w:rsidRPr="004856F6" w:rsidRDefault="00CA68A4" w:rsidP="00A71520">
      <w:pPr>
        <w:pStyle w:val="23"/>
        <w:spacing w:after="0" w:line="240" w:lineRule="auto"/>
        <w:ind w:left="0" w:firstLine="567"/>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3EE15E83" w14:textId="77777777" w:rsidR="00A71520" w:rsidRDefault="00CA68A4" w:rsidP="00A71520">
      <w:pPr>
        <w:pStyle w:val="23"/>
        <w:spacing w:after="0" w:line="240" w:lineRule="auto"/>
        <w:ind w:left="0" w:firstLine="567"/>
        <w:jc w:val="both"/>
        <w:rPr>
          <w:sz w:val="24"/>
          <w:szCs w:val="24"/>
        </w:rPr>
      </w:pPr>
      <w:r w:rsidRPr="004856F6">
        <w:rPr>
          <w:sz w:val="24"/>
          <w:szCs w:val="24"/>
        </w:rPr>
        <w:t>4.4. Товар, не соответствующий требованиям, указанным в Приложениях № 1 и № 2, считается недопоставленным.</w:t>
      </w:r>
    </w:p>
    <w:p w14:paraId="12EA7932" w14:textId="77777777"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48381F72" w14:textId="77777777"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2C1B3FAB" w14:textId="0D6C5DDA"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5.2. Приемка товара осуществляется по адресу</w:t>
      </w:r>
      <w:r w:rsidR="00C04E75">
        <w:rPr>
          <w:rFonts w:ascii="Times New Roman" w:hAnsi="Times New Roman"/>
          <w:b w:val="0"/>
          <w:bCs w:val="0"/>
          <w:i w:val="0"/>
          <w:iCs w:val="0"/>
          <w:sz w:val="24"/>
          <w:szCs w:val="24"/>
        </w:rPr>
        <w:t>,</w:t>
      </w:r>
      <w:r w:rsidRPr="004856F6">
        <w:rPr>
          <w:rFonts w:ascii="Times New Roman" w:hAnsi="Times New Roman"/>
          <w:b w:val="0"/>
          <w:bCs w:val="0"/>
          <w:i w:val="0"/>
          <w:iCs w:val="0"/>
          <w:sz w:val="24"/>
          <w:szCs w:val="24"/>
        </w:rPr>
        <w:t xml:space="preserve"> указанному в заявке Заказчика. </w:t>
      </w:r>
    </w:p>
    <w:p w14:paraId="2C664223" w14:textId="77777777"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6A040956" w14:textId="77777777" w:rsidR="00CA68A4"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73D1E27B" w14:textId="77777777" w:rsidR="001363D8" w:rsidRPr="001363D8" w:rsidRDefault="001363D8" w:rsidP="001363D8">
      <w:pPr>
        <w:ind w:firstLine="567"/>
        <w:jc w:val="both"/>
        <w:rPr>
          <w:sz w:val="24"/>
          <w:szCs w:val="24"/>
        </w:rPr>
      </w:pPr>
      <w:r>
        <w:rPr>
          <w:sz w:val="24"/>
          <w:szCs w:val="24"/>
        </w:rPr>
        <w:t xml:space="preserve">5.5. </w:t>
      </w:r>
      <w:r w:rsidRPr="001363D8">
        <w:rPr>
          <w:sz w:val="24"/>
          <w:szCs w:val="24"/>
        </w:rPr>
        <w:t>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w:t>
      </w:r>
    </w:p>
    <w:p w14:paraId="55EA6C1D" w14:textId="3E89DE74" w:rsidR="001363D8" w:rsidRPr="001363D8" w:rsidRDefault="001363D8" w:rsidP="001363D8">
      <w:pPr>
        <w:ind w:firstLine="567"/>
        <w:jc w:val="both"/>
        <w:rPr>
          <w:sz w:val="24"/>
          <w:szCs w:val="24"/>
        </w:rPr>
      </w:pPr>
      <w:r w:rsidRPr="001363D8">
        <w:rPr>
          <w:sz w:val="24"/>
          <w:szCs w:val="24"/>
        </w:rPr>
        <w:t>5.</w:t>
      </w:r>
      <w:r>
        <w:rPr>
          <w:sz w:val="24"/>
          <w:szCs w:val="24"/>
        </w:rPr>
        <w:t>5</w:t>
      </w:r>
      <w:r w:rsidRPr="001363D8">
        <w:rPr>
          <w:sz w:val="24"/>
          <w:szCs w:val="24"/>
        </w:rPr>
        <w:t>.1 Подписанный документ о приемке является подтверждением факта проведения экспертизы со стороны Заказчика.</w:t>
      </w:r>
    </w:p>
    <w:p w14:paraId="1D426FE0" w14:textId="767CD2B5" w:rsidR="001363D8" w:rsidRPr="001363D8" w:rsidRDefault="001363D8" w:rsidP="001363D8">
      <w:pPr>
        <w:ind w:firstLine="567"/>
        <w:jc w:val="both"/>
        <w:rPr>
          <w:sz w:val="24"/>
          <w:szCs w:val="24"/>
        </w:rPr>
      </w:pPr>
      <w:r w:rsidRPr="001363D8">
        <w:rPr>
          <w:sz w:val="24"/>
          <w:szCs w:val="24"/>
        </w:rPr>
        <w:t>5.</w:t>
      </w:r>
      <w:r>
        <w:rPr>
          <w:sz w:val="24"/>
          <w:szCs w:val="24"/>
        </w:rPr>
        <w:t>6</w:t>
      </w:r>
      <w:r w:rsidRPr="001363D8">
        <w:rPr>
          <w:sz w:val="24"/>
          <w:szCs w:val="24"/>
        </w:rPr>
        <w:t>. Экспертиза результатов, предусмотренных контрактом,</w:t>
      </w:r>
    </w:p>
    <w:p w14:paraId="18CAA7F7" w14:textId="77777777" w:rsidR="001363D8" w:rsidRPr="001363D8" w:rsidRDefault="001363D8" w:rsidP="001363D8">
      <w:pPr>
        <w:ind w:firstLine="567"/>
        <w:jc w:val="both"/>
        <w:rPr>
          <w:sz w:val="24"/>
          <w:szCs w:val="24"/>
        </w:rPr>
      </w:pPr>
      <w:r w:rsidRPr="001363D8">
        <w:rPr>
          <w:sz w:val="24"/>
          <w:szCs w:val="24"/>
        </w:rPr>
        <w:t>- может проводиться заказчиком своими силами или к ее проведению могут привлекаться эксперты, экспертные организации. (ч. 3 ст. 94 Закона)</w:t>
      </w:r>
    </w:p>
    <w:p w14:paraId="06AA62A4" w14:textId="319A5C10" w:rsidR="001363D8" w:rsidRPr="004856F6" w:rsidRDefault="001363D8" w:rsidP="001363D8">
      <w:pPr>
        <w:ind w:firstLine="567"/>
        <w:jc w:val="both"/>
        <w:rPr>
          <w:sz w:val="24"/>
          <w:szCs w:val="24"/>
        </w:rPr>
      </w:pPr>
      <w:r w:rsidRPr="001363D8">
        <w:rPr>
          <w:sz w:val="24"/>
          <w:szCs w:val="24"/>
        </w:rPr>
        <w:t>-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Полномочия члена приемочной комиссии не могут быть переданы другому лицу. (ч. 6 ст. 94 Закона)</w:t>
      </w:r>
    </w:p>
    <w:p w14:paraId="37E7132A" w14:textId="77777777" w:rsidR="00CA68A4" w:rsidRPr="004856F6" w:rsidRDefault="00CA68A4" w:rsidP="005D4896">
      <w:pPr>
        <w:jc w:val="both"/>
        <w:rPr>
          <w:sz w:val="24"/>
          <w:szCs w:val="24"/>
        </w:rPr>
      </w:pPr>
    </w:p>
    <w:p w14:paraId="36D713D1" w14:textId="77777777"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14:paraId="741FFF6E" w14:textId="77777777" w:rsidR="00CA68A4" w:rsidRPr="004856F6" w:rsidRDefault="00CA68A4" w:rsidP="005D4896">
      <w:pPr>
        <w:pStyle w:val="22"/>
        <w:tabs>
          <w:tab w:val="clear" w:pos="0"/>
          <w:tab w:val="left" w:pos="1134"/>
        </w:tabs>
        <w:ind w:firstLine="567"/>
        <w:jc w:val="both"/>
      </w:pPr>
      <w:r w:rsidRPr="004856F6">
        <w:t>6.1. Поставщик обязан:</w:t>
      </w:r>
    </w:p>
    <w:p w14:paraId="0A971C3F" w14:textId="77777777"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622344F9" w14:textId="77777777" w:rsidR="00CA68A4" w:rsidRPr="004856F6" w:rsidRDefault="00CA68A4" w:rsidP="005D4896">
      <w:pPr>
        <w:ind w:firstLine="567"/>
        <w:jc w:val="both"/>
        <w:rPr>
          <w:sz w:val="24"/>
          <w:szCs w:val="24"/>
        </w:rPr>
      </w:pPr>
      <w:r w:rsidRPr="004856F6">
        <w:rPr>
          <w:sz w:val="24"/>
          <w:szCs w:val="24"/>
        </w:rPr>
        <w:t xml:space="preserve">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w:t>
      </w:r>
      <w:r w:rsidRPr="004856F6">
        <w:rPr>
          <w:sz w:val="24"/>
          <w:szCs w:val="24"/>
        </w:rPr>
        <w:lastRenderedPageBreak/>
        <w:t>присутствие при отборе проб товара при проведении экспертизы с правом подписи соответствующих документов.</w:t>
      </w:r>
    </w:p>
    <w:p w14:paraId="7E19E51C" w14:textId="77777777"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42776F83" w14:textId="77777777"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14:paraId="7AFDD6AB" w14:textId="77777777" w:rsidR="00CA68A4" w:rsidRPr="004856F6" w:rsidRDefault="00CA68A4" w:rsidP="005D4896">
      <w:pPr>
        <w:pStyle w:val="22"/>
        <w:tabs>
          <w:tab w:val="clear" w:pos="0"/>
          <w:tab w:val="left" w:pos="1134"/>
        </w:tabs>
        <w:ind w:firstLine="567"/>
        <w:jc w:val="both"/>
      </w:pPr>
      <w:r w:rsidRPr="004856F6">
        <w:t>6.2. Поставщик вправе:</w:t>
      </w:r>
    </w:p>
    <w:p w14:paraId="77215567" w14:textId="77777777"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54D65737" w14:textId="77777777" w:rsidR="00CA68A4" w:rsidRPr="004856F6" w:rsidRDefault="00CA68A4" w:rsidP="005D4896">
      <w:pPr>
        <w:pStyle w:val="22"/>
        <w:tabs>
          <w:tab w:val="clear" w:pos="0"/>
          <w:tab w:val="left" w:pos="1134"/>
        </w:tabs>
        <w:ind w:firstLine="567"/>
        <w:jc w:val="both"/>
      </w:pPr>
      <w:r w:rsidRPr="004856F6">
        <w:t>6.3. Заказчик обязан:</w:t>
      </w:r>
    </w:p>
    <w:p w14:paraId="3DDCAA21" w14:textId="77777777"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557782F6" w14:textId="77777777"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64E80270" w14:textId="77777777" w:rsidR="00CA68A4" w:rsidRPr="004856F6" w:rsidRDefault="00CA68A4" w:rsidP="005D4896">
      <w:pPr>
        <w:pStyle w:val="22"/>
        <w:tabs>
          <w:tab w:val="clear" w:pos="0"/>
          <w:tab w:val="left" w:pos="1134"/>
        </w:tabs>
        <w:ind w:firstLine="0"/>
        <w:jc w:val="both"/>
      </w:pPr>
    </w:p>
    <w:p w14:paraId="33B2722F" w14:textId="77777777"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14:paraId="5FD33357" w14:textId="77777777" w:rsidR="00967E05" w:rsidRPr="004856F6" w:rsidRDefault="00967E05" w:rsidP="005D4896">
      <w:pPr>
        <w:pStyle w:val="22"/>
        <w:tabs>
          <w:tab w:val="clear" w:pos="0"/>
          <w:tab w:val="left" w:pos="1134"/>
        </w:tabs>
        <w:ind w:firstLine="0"/>
        <w:jc w:val="center"/>
        <w:rPr>
          <w:b/>
        </w:rPr>
      </w:pPr>
    </w:p>
    <w:p w14:paraId="44656846" w14:textId="77777777"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015E0CD7" w14:textId="77777777" w:rsidR="00CA68A4" w:rsidRPr="004856F6" w:rsidRDefault="00CA68A4" w:rsidP="005D4896">
      <w:pPr>
        <w:pStyle w:val="22"/>
        <w:tabs>
          <w:tab w:val="clear" w:pos="0"/>
          <w:tab w:val="left" w:pos="1134"/>
        </w:tabs>
        <w:ind w:firstLine="567"/>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101F4B8E" w14:textId="77777777"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1BA249F3" w14:textId="77777777"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3BFBB992" w14:textId="77777777" w:rsidR="00CA68A4" w:rsidRPr="004856F6" w:rsidRDefault="00CA68A4" w:rsidP="005D4896">
      <w:pPr>
        <w:pStyle w:val="22"/>
        <w:tabs>
          <w:tab w:val="clear" w:pos="0"/>
          <w:tab w:val="left" w:pos="1134"/>
        </w:tabs>
        <w:ind w:firstLine="0"/>
        <w:jc w:val="both"/>
      </w:pPr>
    </w:p>
    <w:p w14:paraId="430AE068" w14:textId="77777777" w:rsidR="00CA68A4" w:rsidRDefault="00967E05" w:rsidP="005D4896">
      <w:pPr>
        <w:pStyle w:val="22"/>
        <w:tabs>
          <w:tab w:val="clear" w:pos="0"/>
          <w:tab w:val="left" w:pos="1134"/>
        </w:tabs>
        <w:spacing w:after="60"/>
        <w:ind w:firstLine="0"/>
        <w:jc w:val="center"/>
        <w:rPr>
          <w:b/>
        </w:rPr>
      </w:pPr>
      <w:r>
        <w:rPr>
          <w:b/>
        </w:rPr>
        <w:t>8. Разрешение споров</w:t>
      </w:r>
    </w:p>
    <w:p w14:paraId="134FC728" w14:textId="77777777" w:rsidR="00CA68A4" w:rsidRPr="004856F6" w:rsidRDefault="00CA68A4" w:rsidP="005D4896">
      <w:pPr>
        <w:pStyle w:val="22"/>
        <w:tabs>
          <w:tab w:val="clear" w:pos="0"/>
          <w:tab w:val="left" w:pos="1134"/>
        </w:tabs>
        <w:ind w:firstLine="567"/>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7698070B" w14:textId="77777777"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41533612" w14:textId="77777777"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04E1ACB" w14:textId="77777777" w:rsidR="00CA68A4"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14:paraId="16149217" w14:textId="77777777" w:rsidR="00874648" w:rsidRPr="004856F6" w:rsidRDefault="00874648" w:rsidP="005D4896">
      <w:pPr>
        <w:pStyle w:val="22"/>
        <w:tabs>
          <w:tab w:val="clear" w:pos="0"/>
          <w:tab w:val="left" w:pos="1134"/>
        </w:tabs>
        <w:ind w:firstLine="567"/>
        <w:jc w:val="both"/>
      </w:pPr>
    </w:p>
    <w:p w14:paraId="3F66B7CF" w14:textId="77777777" w:rsidR="00CA68A4" w:rsidRDefault="00CA68A4" w:rsidP="005D4896">
      <w:pPr>
        <w:pStyle w:val="22"/>
        <w:tabs>
          <w:tab w:val="clear" w:pos="0"/>
          <w:tab w:val="left" w:pos="1134"/>
        </w:tabs>
        <w:ind w:firstLine="0"/>
        <w:jc w:val="center"/>
        <w:rPr>
          <w:b/>
        </w:rPr>
      </w:pPr>
      <w:r w:rsidRPr="004856F6">
        <w:rPr>
          <w:b/>
        </w:rPr>
        <w:t>9. Ответственность сторон</w:t>
      </w:r>
    </w:p>
    <w:p w14:paraId="62A666C6" w14:textId="77777777" w:rsidR="00967E05" w:rsidRPr="004856F6" w:rsidRDefault="00967E05" w:rsidP="005D4896">
      <w:pPr>
        <w:pStyle w:val="22"/>
        <w:tabs>
          <w:tab w:val="clear" w:pos="0"/>
          <w:tab w:val="left" w:pos="1134"/>
        </w:tabs>
        <w:ind w:firstLine="0"/>
        <w:jc w:val="center"/>
        <w:rPr>
          <w:b/>
        </w:rPr>
      </w:pPr>
    </w:p>
    <w:p w14:paraId="24C1AD52" w14:textId="77777777"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3522F224" w14:textId="77777777"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w:t>
      </w:r>
      <w:r w:rsidRPr="004856F6">
        <w:rPr>
          <w:i w:val="0"/>
          <w:color w:val="auto"/>
          <w:sz w:val="24"/>
          <w:szCs w:val="24"/>
        </w:rPr>
        <w:lastRenderedPageBreak/>
        <w:t xml:space="preserve">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18B01045" w14:textId="77777777"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356CDB98" w14:textId="7D7E897F"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Договором, Заказчик направляет Поставщику требование об уплате штрафа в размере 3 процентов от цены Договора (этапа), что составляет </w:t>
      </w:r>
      <w:r w:rsidR="001E4444">
        <w:rPr>
          <w:sz w:val="24"/>
          <w:szCs w:val="24"/>
        </w:rPr>
        <w:t>________</w:t>
      </w:r>
      <w:r w:rsidRPr="004856F6">
        <w:rPr>
          <w:sz w:val="24"/>
          <w:szCs w:val="24"/>
        </w:rPr>
        <w:t xml:space="preserve"> рублей.</w:t>
      </w:r>
    </w:p>
    <w:p w14:paraId="2C31165C" w14:textId="77777777"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72338D7A" w14:textId="77777777"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EC77B27" w14:textId="75305A96"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уплаты </w:t>
      </w:r>
      <w:r w:rsidRPr="004856F6">
        <w:rPr>
          <w:sz w:val="24"/>
          <w:szCs w:val="24"/>
          <w:lang w:eastAsia="en-US"/>
        </w:rPr>
        <w:t xml:space="preserve">штрафа в размере 1000,00 (одна тысяча) рублей. </w:t>
      </w:r>
    </w:p>
    <w:p w14:paraId="05CC6E7F" w14:textId="77777777"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0EB7C420" w14:textId="77777777"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AEBA5C4" w14:textId="77777777"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w:t>
      </w:r>
      <w:proofErr w:type="gramStart"/>
      <w:r w:rsidRPr="004856F6">
        <w:rPr>
          <w:sz w:val="24"/>
          <w:szCs w:val="24"/>
        </w:rPr>
        <w:t>так же</w:t>
      </w:r>
      <w:proofErr w:type="gramEnd"/>
      <w:r w:rsidRPr="004856F6">
        <w:rPr>
          <w:sz w:val="24"/>
          <w:szCs w:val="24"/>
        </w:rPr>
        <w:t xml:space="preserve"> стоимости экспертизы качества Товара.</w:t>
      </w:r>
    </w:p>
    <w:p w14:paraId="7D431522" w14:textId="77777777" w:rsidR="00CA68A4" w:rsidRPr="004856F6" w:rsidRDefault="00CA68A4" w:rsidP="005D4896">
      <w:pPr>
        <w:pStyle w:val="211"/>
        <w:spacing w:after="0"/>
        <w:ind w:left="0" w:firstLine="0"/>
        <w:jc w:val="both"/>
        <w:rPr>
          <w:b/>
          <w:bCs/>
          <w:color w:val="000000"/>
        </w:rPr>
      </w:pPr>
    </w:p>
    <w:p w14:paraId="118EBDC1" w14:textId="77777777"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14:paraId="2C124718" w14:textId="77777777" w:rsidR="00967E05" w:rsidRPr="004856F6" w:rsidRDefault="00967E05" w:rsidP="005D4896">
      <w:pPr>
        <w:shd w:val="clear" w:color="auto" w:fill="FFFFFF"/>
        <w:tabs>
          <w:tab w:val="left" w:pos="682"/>
        </w:tabs>
        <w:jc w:val="center"/>
        <w:rPr>
          <w:b/>
          <w:sz w:val="24"/>
          <w:szCs w:val="24"/>
        </w:rPr>
      </w:pPr>
    </w:p>
    <w:p w14:paraId="543E1D1D"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6DEFC09E"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1BD5A7F"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78457F98" w14:textId="77777777"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1D3CD2AC" w14:textId="77777777"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14:paraId="416ACC0D" w14:textId="1FEF299E"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lastRenderedPageBreak/>
        <w:t>10.3.1.</w:t>
      </w:r>
      <w:r w:rsidR="006F6E70">
        <w:rPr>
          <w:rFonts w:ascii="Times New Roman" w:hAnsi="Times New Roman"/>
          <w:b w:val="0"/>
          <w:i w:val="0"/>
          <w:color w:val="000000"/>
          <w:sz w:val="24"/>
          <w:szCs w:val="24"/>
        </w:rPr>
        <w:t xml:space="preserve"> </w:t>
      </w:r>
      <w:r w:rsidRPr="004856F6">
        <w:rPr>
          <w:rFonts w:ascii="Times New Roman" w:hAnsi="Times New Roman"/>
          <w:b w:val="0"/>
          <w:i w:val="0"/>
          <w:color w:val="000000"/>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14:paraId="3922F813" w14:textId="77777777"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D93B338" w14:textId="77777777" w:rsidR="00CA68A4" w:rsidRPr="004856F6" w:rsidRDefault="00CA68A4" w:rsidP="00F80A24">
      <w:pPr>
        <w:shd w:val="clear" w:color="auto" w:fill="FFFFFF"/>
        <w:ind w:left="-851"/>
        <w:jc w:val="both"/>
        <w:rPr>
          <w:bCs/>
          <w:sz w:val="24"/>
          <w:szCs w:val="24"/>
        </w:rPr>
      </w:pPr>
    </w:p>
    <w:p w14:paraId="764F154D" w14:textId="77777777"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52F12062" w14:textId="77777777" w:rsidR="00967E05" w:rsidRPr="00967E05" w:rsidRDefault="00967E05" w:rsidP="005D4896"/>
    <w:p w14:paraId="077441B9" w14:textId="77777777"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1209FBD3" w14:textId="77777777"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240E882C" w14:textId="77777777"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14:paraId="5C8AD481" w14:textId="77777777"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14:paraId="55072E81" w14:textId="77777777"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0F8FFC4F" w14:textId="77777777" w:rsidR="00CA68A4" w:rsidRPr="004856F6" w:rsidRDefault="00CA68A4" w:rsidP="005D4896">
      <w:pPr>
        <w:ind w:firstLine="567"/>
        <w:rPr>
          <w:sz w:val="24"/>
          <w:szCs w:val="24"/>
        </w:rPr>
      </w:pPr>
      <w:r w:rsidRPr="004856F6">
        <w:rPr>
          <w:sz w:val="24"/>
          <w:szCs w:val="24"/>
        </w:rPr>
        <w:t>- Приложение № 1</w:t>
      </w:r>
    </w:p>
    <w:p w14:paraId="21CF1654" w14:textId="77777777" w:rsidR="00CA68A4" w:rsidRPr="004856F6" w:rsidRDefault="00CA68A4" w:rsidP="005D4896">
      <w:pPr>
        <w:ind w:firstLine="567"/>
        <w:rPr>
          <w:sz w:val="24"/>
          <w:szCs w:val="24"/>
        </w:rPr>
      </w:pPr>
      <w:r w:rsidRPr="004856F6">
        <w:rPr>
          <w:sz w:val="24"/>
          <w:szCs w:val="24"/>
        </w:rPr>
        <w:t>- Приложение № 2</w:t>
      </w:r>
    </w:p>
    <w:p w14:paraId="20984DC3" w14:textId="77777777" w:rsidR="00CA68A4" w:rsidRPr="004856F6" w:rsidRDefault="00CA68A4" w:rsidP="00CA68A4">
      <w:pPr>
        <w:rPr>
          <w:sz w:val="24"/>
          <w:szCs w:val="24"/>
        </w:rPr>
      </w:pPr>
    </w:p>
    <w:p w14:paraId="0DEC02FE"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18"/>
        <w:gridCol w:w="5222"/>
      </w:tblGrid>
      <w:tr w:rsidR="00CA68A4" w:rsidRPr="004856F6" w14:paraId="4EBF0E7A" w14:textId="77777777" w:rsidTr="00BA568E">
        <w:tc>
          <w:tcPr>
            <w:tcW w:w="2475" w:type="pct"/>
            <w:tcBorders>
              <w:top w:val="single" w:sz="2" w:space="0" w:color="auto"/>
              <w:left w:val="single" w:sz="2" w:space="0" w:color="auto"/>
              <w:bottom w:val="single" w:sz="2" w:space="0" w:color="auto"/>
              <w:right w:val="single" w:sz="2" w:space="0" w:color="auto"/>
            </w:tcBorders>
            <w:hideMark/>
          </w:tcPr>
          <w:p w14:paraId="323B72E3" w14:textId="77777777"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2DB3332D" w14:textId="77777777" w:rsidR="00CA68A4" w:rsidRPr="004856F6" w:rsidRDefault="00CA68A4" w:rsidP="00BA568E">
            <w:pPr>
              <w:keepNext/>
              <w:jc w:val="center"/>
              <w:rPr>
                <w:sz w:val="24"/>
                <w:szCs w:val="24"/>
              </w:rPr>
            </w:pPr>
            <w:r w:rsidRPr="004856F6">
              <w:rPr>
                <w:b/>
                <w:sz w:val="24"/>
                <w:szCs w:val="24"/>
              </w:rPr>
              <w:t>Поставщик</w:t>
            </w:r>
          </w:p>
        </w:tc>
      </w:tr>
      <w:tr w:rsidR="00ED1451" w:rsidRPr="004856F6" w14:paraId="48FFBD8F" w14:textId="77777777" w:rsidTr="00BA568E">
        <w:tc>
          <w:tcPr>
            <w:tcW w:w="2475" w:type="pct"/>
            <w:tcBorders>
              <w:top w:val="single" w:sz="2" w:space="0" w:color="auto"/>
              <w:left w:val="single" w:sz="2" w:space="0" w:color="auto"/>
              <w:bottom w:val="single" w:sz="2" w:space="0" w:color="auto"/>
              <w:right w:val="single" w:sz="2" w:space="0" w:color="auto"/>
            </w:tcBorders>
          </w:tcPr>
          <w:p w14:paraId="7FF28A36" w14:textId="77777777" w:rsidR="00ED1451" w:rsidRPr="00F805AC" w:rsidRDefault="00ED1451" w:rsidP="00ED1451">
            <w:pPr>
              <w:rPr>
                <w:b/>
                <w:sz w:val="24"/>
                <w:szCs w:val="24"/>
              </w:rPr>
            </w:pPr>
            <w:r w:rsidRPr="00F805AC">
              <w:rPr>
                <w:b/>
                <w:sz w:val="24"/>
                <w:szCs w:val="24"/>
              </w:rPr>
              <w:t>Государственное бюджетное учреждение социального обслуживания Владимирской области «Комплексный центр социального обслуживания населения Суздальского района»</w:t>
            </w:r>
          </w:p>
          <w:p w14:paraId="16AD3F11" w14:textId="77777777" w:rsidR="00ED1451" w:rsidRPr="00F805AC" w:rsidRDefault="00ED1451" w:rsidP="00ED1451">
            <w:pPr>
              <w:rPr>
                <w:sz w:val="24"/>
                <w:szCs w:val="24"/>
              </w:rPr>
            </w:pPr>
            <w:r w:rsidRPr="00F805AC">
              <w:rPr>
                <w:sz w:val="24"/>
                <w:szCs w:val="24"/>
              </w:rPr>
              <w:t>Юридический адрес: 601261 Владимирская область, Суздальский район, п. Новый, ул. Центральная, д. 18</w:t>
            </w:r>
          </w:p>
          <w:p w14:paraId="0F5935FC" w14:textId="77777777" w:rsidR="00ED1451" w:rsidRPr="00F805AC" w:rsidRDefault="00ED1451" w:rsidP="00ED1451">
            <w:pPr>
              <w:rPr>
                <w:sz w:val="24"/>
                <w:szCs w:val="24"/>
              </w:rPr>
            </w:pPr>
            <w:r w:rsidRPr="00F805AC">
              <w:rPr>
                <w:sz w:val="24"/>
                <w:szCs w:val="24"/>
              </w:rPr>
              <w:t>Телефон: 8-49231-2-52-12, 8-49231-2-52-13</w:t>
            </w:r>
          </w:p>
          <w:p w14:paraId="6C78D0F9" w14:textId="77777777" w:rsidR="00ED1451" w:rsidRPr="00F805AC" w:rsidRDefault="00ED1451" w:rsidP="00ED1451">
            <w:pPr>
              <w:rPr>
                <w:sz w:val="24"/>
                <w:szCs w:val="24"/>
              </w:rPr>
            </w:pPr>
            <w:r w:rsidRPr="00F805AC">
              <w:rPr>
                <w:sz w:val="24"/>
                <w:szCs w:val="24"/>
              </w:rPr>
              <w:t>Электронная почта: suzdal_cso@uszn.avo.ru</w:t>
            </w:r>
          </w:p>
          <w:p w14:paraId="71F5C4C9" w14:textId="77777777" w:rsidR="00ED1451" w:rsidRPr="00F805AC" w:rsidRDefault="00ED1451" w:rsidP="00ED1451">
            <w:pPr>
              <w:rPr>
                <w:sz w:val="24"/>
                <w:szCs w:val="24"/>
              </w:rPr>
            </w:pPr>
            <w:r w:rsidRPr="00F805AC">
              <w:rPr>
                <w:sz w:val="24"/>
                <w:szCs w:val="24"/>
              </w:rPr>
              <w:t>ИНН: 3310004385 КПП: 332501001</w:t>
            </w:r>
          </w:p>
          <w:p w14:paraId="7C8B353F" w14:textId="77777777" w:rsidR="00ED1451" w:rsidRPr="00F805AC" w:rsidRDefault="00ED1451" w:rsidP="00ED1451">
            <w:pPr>
              <w:rPr>
                <w:sz w:val="24"/>
                <w:szCs w:val="24"/>
              </w:rPr>
            </w:pPr>
            <w:r w:rsidRPr="00F805AC">
              <w:rPr>
                <w:sz w:val="24"/>
                <w:szCs w:val="24"/>
              </w:rPr>
              <w:t>ОГРН: 1053302714827 ОКПО 75647943</w:t>
            </w:r>
          </w:p>
          <w:p w14:paraId="0386B730" w14:textId="77777777" w:rsidR="00ED1451" w:rsidRPr="00F805AC" w:rsidRDefault="00ED1451" w:rsidP="00ED1451">
            <w:pPr>
              <w:rPr>
                <w:sz w:val="24"/>
                <w:szCs w:val="24"/>
              </w:rPr>
            </w:pPr>
            <w:r w:rsidRPr="00F805AC">
              <w:rPr>
                <w:sz w:val="24"/>
                <w:szCs w:val="24"/>
              </w:rPr>
              <w:t>ОКТМО 17654412101</w:t>
            </w:r>
          </w:p>
          <w:p w14:paraId="455133CC" w14:textId="77777777" w:rsidR="00C04E75" w:rsidRPr="00C04E75" w:rsidRDefault="00C04E75" w:rsidP="00C04E75">
            <w:pPr>
              <w:rPr>
                <w:sz w:val="24"/>
                <w:szCs w:val="24"/>
              </w:rPr>
            </w:pPr>
            <w:r w:rsidRPr="00C04E75">
              <w:rPr>
                <w:sz w:val="24"/>
                <w:szCs w:val="24"/>
              </w:rPr>
              <w:t xml:space="preserve">Лицевой счет 802У4848000, </w:t>
            </w:r>
          </w:p>
          <w:p w14:paraId="573CF98A" w14:textId="77777777" w:rsidR="00C04E75" w:rsidRPr="00C04E75" w:rsidRDefault="00C04E75" w:rsidP="00C04E75">
            <w:pPr>
              <w:rPr>
                <w:sz w:val="24"/>
                <w:szCs w:val="24"/>
              </w:rPr>
            </w:pPr>
            <w:r w:rsidRPr="00C04E75">
              <w:rPr>
                <w:sz w:val="24"/>
                <w:szCs w:val="24"/>
              </w:rPr>
              <w:t>Р/</w:t>
            </w:r>
            <w:proofErr w:type="spellStart"/>
            <w:r w:rsidRPr="00C04E75">
              <w:rPr>
                <w:sz w:val="24"/>
                <w:szCs w:val="24"/>
              </w:rPr>
              <w:t>сч</w:t>
            </w:r>
            <w:proofErr w:type="spellEnd"/>
            <w:r w:rsidRPr="00C04E75">
              <w:rPr>
                <w:sz w:val="24"/>
                <w:szCs w:val="24"/>
              </w:rPr>
              <w:t xml:space="preserve"> 03224643170000003201</w:t>
            </w:r>
          </w:p>
          <w:p w14:paraId="593E1A91" w14:textId="77777777" w:rsidR="00C04E75" w:rsidRPr="00C04E75" w:rsidRDefault="00C04E75" w:rsidP="00C04E75">
            <w:pPr>
              <w:rPr>
                <w:sz w:val="24"/>
                <w:szCs w:val="24"/>
              </w:rPr>
            </w:pPr>
            <w:r w:rsidRPr="00C04E75">
              <w:rPr>
                <w:sz w:val="24"/>
                <w:szCs w:val="24"/>
              </w:rPr>
              <w:t>к/</w:t>
            </w:r>
            <w:proofErr w:type="spellStart"/>
            <w:r w:rsidRPr="00C04E75">
              <w:rPr>
                <w:sz w:val="24"/>
                <w:szCs w:val="24"/>
              </w:rPr>
              <w:t>сч</w:t>
            </w:r>
            <w:proofErr w:type="spellEnd"/>
            <w:r w:rsidRPr="00C04E75">
              <w:rPr>
                <w:sz w:val="24"/>
                <w:szCs w:val="24"/>
              </w:rPr>
              <w:t xml:space="preserve"> 40102810745370000024</w:t>
            </w:r>
          </w:p>
          <w:p w14:paraId="3E8E1B0C" w14:textId="77777777" w:rsidR="00C04E75" w:rsidRPr="00C04E75" w:rsidRDefault="00C04E75" w:rsidP="00C04E75">
            <w:pPr>
              <w:rPr>
                <w:sz w:val="24"/>
                <w:szCs w:val="24"/>
              </w:rPr>
            </w:pPr>
            <w:r w:rsidRPr="00C04E75">
              <w:rPr>
                <w:sz w:val="24"/>
                <w:szCs w:val="24"/>
              </w:rPr>
              <w:t>Наименование банка: ОКЦ № 1 ВВГУ Банка России//УФК по Нижегородской области, г. Нижний Новгород</w:t>
            </w:r>
          </w:p>
          <w:p w14:paraId="1A8453D0" w14:textId="77777777" w:rsidR="00C04E75" w:rsidRDefault="00C04E75" w:rsidP="00C04E75">
            <w:pPr>
              <w:pStyle w:val="Normalunindented"/>
              <w:keepNext/>
              <w:spacing w:before="0" w:after="0" w:line="240" w:lineRule="auto"/>
              <w:jc w:val="left"/>
              <w:rPr>
                <w:sz w:val="24"/>
                <w:szCs w:val="24"/>
              </w:rPr>
            </w:pPr>
            <w:r w:rsidRPr="00C04E75">
              <w:rPr>
                <w:sz w:val="24"/>
                <w:szCs w:val="24"/>
              </w:rPr>
              <w:t>БИК 012202102</w:t>
            </w:r>
          </w:p>
          <w:p w14:paraId="5F996C1B" w14:textId="18512542" w:rsidR="0078309A" w:rsidRDefault="0078309A" w:rsidP="00C04E75">
            <w:pPr>
              <w:pStyle w:val="Normalunindented"/>
              <w:keepNext/>
              <w:spacing w:before="0" w:after="0" w:line="240" w:lineRule="auto"/>
              <w:jc w:val="left"/>
              <w:rPr>
                <w:sz w:val="24"/>
                <w:szCs w:val="24"/>
              </w:rPr>
            </w:pPr>
            <w:r>
              <w:rPr>
                <w:sz w:val="24"/>
                <w:szCs w:val="24"/>
              </w:rPr>
              <w:t>КБК</w:t>
            </w:r>
            <w:r w:rsidRPr="0078309A">
              <w:rPr>
                <w:sz w:val="24"/>
                <w:szCs w:val="24"/>
              </w:rPr>
              <w:t xml:space="preserve"> 00000000000000000</w:t>
            </w:r>
            <w:r w:rsidR="00B302E5">
              <w:rPr>
                <w:sz w:val="24"/>
                <w:szCs w:val="24"/>
              </w:rPr>
              <w:t>244</w:t>
            </w:r>
          </w:p>
          <w:p w14:paraId="70BECC4E" w14:textId="6F7D68C0" w:rsidR="00C04E75" w:rsidRPr="004856F6" w:rsidRDefault="00C04E75" w:rsidP="00ED1451">
            <w:pPr>
              <w:pStyle w:val="Normalunindented"/>
              <w:keepNext/>
              <w:spacing w:before="0" w:after="0" w:line="240" w:lineRule="auto"/>
              <w:jc w:val="left"/>
              <w:rPr>
                <w:sz w:val="24"/>
                <w:szCs w:val="24"/>
              </w:rPr>
            </w:pPr>
            <w:r>
              <w:rPr>
                <w:sz w:val="24"/>
                <w:szCs w:val="24"/>
              </w:rPr>
              <w:t xml:space="preserve">Код поступления: </w:t>
            </w:r>
            <w:r w:rsidR="00FB4FAA">
              <w:rPr>
                <w:sz w:val="24"/>
                <w:szCs w:val="24"/>
              </w:rPr>
              <w:t>ПД</w:t>
            </w:r>
          </w:p>
        </w:tc>
        <w:tc>
          <w:tcPr>
            <w:tcW w:w="2525" w:type="pct"/>
            <w:tcBorders>
              <w:top w:val="single" w:sz="2" w:space="0" w:color="auto"/>
              <w:left w:val="single" w:sz="2" w:space="0" w:color="auto"/>
              <w:bottom w:val="single" w:sz="2" w:space="0" w:color="auto"/>
              <w:right w:val="single" w:sz="2" w:space="0" w:color="auto"/>
            </w:tcBorders>
          </w:tcPr>
          <w:p w14:paraId="271AC4E1" w14:textId="1785C706" w:rsidR="00ED1451" w:rsidRPr="004856F6" w:rsidRDefault="00ED1451" w:rsidP="00ED1451">
            <w:pPr>
              <w:pStyle w:val="Normalunindented"/>
              <w:keepNext/>
              <w:spacing w:before="0" w:after="0" w:line="240" w:lineRule="auto"/>
              <w:jc w:val="left"/>
              <w:rPr>
                <w:sz w:val="24"/>
                <w:szCs w:val="24"/>
                <w:u w:val="single"/>
              </w:rPr>
            </w:pPr>
          </w:p>
        </w:tc>
      </w:tr>
      <w:tr w:rsidR="00ED1451" w:rsidRPr="004856F6" w14:paraId="6CB67388" w14:textId="77777777" w:rsidTr="00BA568E">
        <w:tc>
          <w:tcPr>
            <w:tcW w:w="2475" w:type="pct"/>
            <w:tcBorders>
              <w:top w:val="single" w:sz="2" w:space="0" w:color="auto"/>
              <w:left w:val="single" w:sz="2" w:space="0" w:color="auto"/>
              <w:bottom w:val="single" w:sz="2" w:space="0" w:color="auto"/>
              <w:right w:val="single" w:sz="2" w:space="0" w:color="auto"/>
            </w:tcBorders>
          </w:tcPr>
          <w:p w14:paraId="2E7B0B2A" w14:textId="77777777" w:rsidR="00ED1451" w:rsidRPr="00F805AC" w:rsidRDefault="00ED1451" w:rsidP="00ED1451">
            <w:pPr>
              <w:pStyle w:val="Normalunindented"/>
              <w:keepNext/>
              <w:spacing w:before="0" w:after="0" w:line="240" w:lineRule="auto"/>
              <w:jc w:val="left"/>
              <w:rPr>
                <w:b/>
                <w:sz w:val="24"/>
                <w:szCs w:val="24"/>
              </w:rPr>
            </w:pPr>
            <w:r w:rsidRPr="00F805AC">
              <w:rPr>
                <w:sz w:val="24"/>
                <w:szCs w:val="24"/>
              </w:rPr>
              <w:t>от имени Заказчика:</w:t>
            </w:r>
            <w:r w:rsidRPr="00F805AC">
              <w:rPr>
                <w:sz w:val="24"/>
                <w:szCs w:val="24"/>
              </w:rPr>
              <w:br/>
            </w:r>
            <w:r w:rsidRPr="00F805AC">
              <w:rPr>
                <w:b/>
                <w:sz w:val="24"/>
                <w:szCs w:val="24"/>
              </w:rPr>
              <w:t>Директор    </w:t>
            </w:r>
          </w:p>
          <w:p w14:paraId="41680D52" w14:textId="77777777" w:rsidR="00ED1451" w:rsidRPr="00F805AC" w:rsidRDefault="00ED1451" w:rsidP="00ED1451">
            <w:pPr>
              <w:pStyle w:val="Normalunindented"/>
              <w:keepNext/>
              <w:spacing w:before="0" w:after="0" w:line="240" w:lineRule="auto"/>
              <w:jc w:val="left"/>
              <w:rPr>
                <w:sz w:val="24"/>
                <w:szCs w:val="24"/>
                <w:u w:val="single"/>
              </w:rPr>
            </w:pPr>
          </w:p>
          <w:p w14:paraId="4FD3CC11" w14:textId="77777777" w:rsidR="00ED1451" w:rsidRPr="00F805AC" w:rsidRDefault="00ED1451" w:rsidP="00ED1451">
            <w:pPr>
              <w:pStyle w:val="Normalunindented"/>
              <w:keepNext/>
              <w:spacing w:before="0" w:after="0" w:line="240" w:lineRule="auto"/>
              <w:jc w:val="left"/>
              <w:rPr>
                <w:sz w:val="24"/>
                <w:szCs w:val="24"/>
              </w:rPr>
            </w:pPr>
            <w:r w:rsidRPr="00F805AC">
              <w:rPr>
                <w:sz w:val="24"/>
                <w:szCs w:val="24"/>
                <w:u w:val="single"/>
              </w:rPr>
              <w:t xml:space="preserve">                                </w:t>
            </w:r>
            <w:r w:rsidRPr="00F805AC">
              <w:rPr>
                <w:sz w:val="24"/>
                <w:szCs w:val="24"/>
              </w:rPr>
              <w:t xml:space="preserve">  /А.В. Петрова/</w:t>
            </w:r>
          </w:p>
          <w:p w14:paraId="31064DF5" w14:textId="0B489ABF" w:rsidR="00ED1451" w:rsidRPr="00F805AC" w:rsidRDefault="00ED1451" w:rsidP="00ED1451">
            <w:pPr>
              <w:rPr>
                <w:b/>
                <w:sz w:val="24"/>
                <w:szCs w:val="24"/>
              </w:rPr>
            </w:pPr>
            <w:r w:rsidRPr="00F805AC">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03DB75A5" w14:textId="0C3CEA2E" w:rsidR="00ED1451" w:rsidRPr="00F805AC" w:rsidRDefault="00ED1451" w:rsidP="00ED1451">
            <w:pPr>
              <w:rPr>
                <w:b/>
                <w:bCs/>
                <w:sz w:val="24"/>
                <w:szCs w:val="24"/>
              </w:rPr>
            </w:pPr>
            <w:r w:rsidRPr="00F805AC">
              <w:rPr>
                <w:sz w:val="24"/>
                <w:szCs w:val="24"/>
              </w:rPr>
              <w:t xml:space="preserve">от имени </w:t>
            </w:r>
            <w:r w:rsidR="0078309A">
              <w:rPr>
                <w:sz w:val="24"/>
                <w:szCs w:val="24"/>
              </w:rPr>
              <w:t>Поставщика</w:t>
            </w:r>
            <w:r w:rsidRPr="00F805AC">
              <w:rPr>
                <w:sz w:val="24"/>
                <w:szCs w:val="24"/>
              </w:rPr>
              <w:t>:</w:t>
            </w:r>
            <w:r w:rsidRPr="00F805AC">
              <w:rPr>
                <w:b/>
                <w:sz w:val="24"/>
                <w:szCs w:val="24"/>
              </w:rPr>
              <w:br/>
            </w:r>
            <w:r w:rsidRPr="00F805AC">
              <w:rPr>
                <w:b/>
                <w:bCs/>
                <w:sz w:val="24"/>
                <w:szCs w:val="24"/>
              </w:rPr>
              <w:t>Директор</w:t>
            </w:r>
          </w:p>
          <w:p w14:paraId="153CE0DC" w14:textId="77777777" w:rsidR="00ED1451" w:rsidRPr="00F805AC" w:rsidRDefault="00ED1451" w:rsidP="00ED1451">
            <w:pPr>
              <w:pStyle w:val="Normalunindented"/>
              <w:keepNext/>
              <w:spacing w:before="0" w:after="0" w:line="240" w:lineRule="auto"/>
              <w:jc w:val="left"/>
              <w:rPr>
                <w:sz w:val="24"/>
                <w:szCs w:val="24"/>
              </w:rPr>
            </w:pPr>
          </w:p>
          <w:p w14:paraId="5B8B07F3" w14:textId="77777777" w:rsidR="00ED1451" w:rsidRPr="00F805AC" w:rsidRDefault="00ED1451" w:rsidP="00ED1451">
            <w:pPr>
              <w:pStyle w:val="Normalunindented"/>
              <w:keepNext/>
              <w:spacing w:before="0" w:after="0" w:line="240" w:lineRule="auto"/>
              <w:jc w:val="left"/>
              <w:rPr>
                <w:sz w:val="24"/>
                <w:szCs w:val="24"/>
              </w:rPr>
            </w:pPr>
            <w:r w:rsidRPr="00F805AC">
              <w:rPr>
                <w:sz w:val="24"/>
                <w:szCs w:val="24"/>
              </w:rPr>
              <w:t xml:space="preserve">______________________ / </w:t>
            </w:r>
            <w:r>
              <w:rPr>
                <w:sz w:val="24"/>
                <w:szCs w:val="24"/>
              </w:rPr>
              <w:t>__________</w:t>
            </w:r>
            <w:r w:rsidRPr="00F805AC">
              <w:rPr>
                <w:sz w:val="24"/>
                <w:szCs w:val="24"/>
              </w:rPr>
              <w:t xml:space="preserve"> /</w:t>
            </w:r>
          </w:p>
          <w:p w14:paraId="59E9783C" w14:textId="7FBCDFAC" w:rsidR="00ED1451" w:rsidRPr="004856F6" w:rsidRDefault="00ED1451" w:rsidP="00ED1451">
            <w:pPr>
              <w:pStyle w:val="Normalunindented"/>
              <w:keepNext/>
              <w:spacing w:before="0" w:after="0" w:line="240" w:lineRule="auto"/>
              <w:jc w:val="left"/>
              <w:rPr>
                <w:sz w:val="24"/>
                <w:szCs w:val="24"/>
              </w:rPr>
            </w:pPr>
            <w:r w:rsidRPr="00F805AC">
              <w:rPr>
                <w:sz w:val="24"/>
                <w:szCs w:val="24"/>
              </w:rPr>
              <w:t>М.П.</w:t>
            </w:r>
          </w:p>
        </w:tc>
      </w:tr>
    </w:tbl>
    <w:p w14:paraId="1617FE47" w14:textId="77777777" w:rsidR="00CA68A4" w:rsidRPr="004856F6" w:rsidRDefault="00CA68A4" w:rsidP="00CA68A4">
      <w:pPr>
        <w:rPr>
          <w:sz w:val="24"/>
          <w:szCs w:val="24"/>
        </w:rPr>
      </w:pPr>
    </w:p>
    <w:p w14:paraId="3182AFC7" w14:textId="77777777" w:rsidR="00CA68A4" w:rsidRPr="004856F6" w:rsidRDefault="00CA68A4" w:rsidP="00CA68A4">
      <w:pPr>
        <w:rPr>
          <w:sz w:val="24"/>
          <w:szCs w:val="24"/>
        </w:rPr>
      </w:pPr>
    </w:p>
    <w:p w14:paraId="7D9E31CB" w14:textId="77777777" w:rsidR="00CA68A4" w:rsidRPr="004856F6" w:rsidRDefault="00CA68A4" w:rsidP="00CA68A4">
      <w:pPr>
        <w:rPr>
          <w:sz w:val="24"/>
          <w:szCs w:val="24"/>
        </w:rPr>
        <w:sectPr w:rsidR="00CA68A4" w:rsidRPr="004856F6" w:rsidSect="00FB4FAA">
          <w:footerReference w:type="even" r:id="rId11"/>
          <w:footerReference w:type="default" r:id="rId12"/>
          <w:pgSz w:w="11906" w:h="16838"/>
          <w:pgMar w:top="567" w:right="851" w:bottom="426" w:left="709" w:header="709" w:footer="709" w:gutter="0"/>
          <w:cols w:space="708"/>
          <w:docGrid w:linePitch="360"/>
        </w:sectPr>
      </w:pPr>
    </w:p>
    <w:p w14:paraId="38E9240B" w14:textId="53F404EF" w:rsidR="00CA68A4" w:rsidRPr="0005648B" w:rsidRDefault="00CA68A4" w:rsidP="00CA68A4">
      <w:pPr>
        <w:jc w:val="right"/>
        <w:rPr>
          <w:sz w:val="24"/>
          <w:szCs w:val="24"/>
        </w:rPr>
      </w:pPr>
      <w:r w:rsidRPr="0005648B">
        <w:rPr>
          <w:sz w:val="24"/>
          <w:szCs w:val="24"/>
        </w:rPr>
        <w:lastRenderedPageBreak/>
        <w:t xml:space="preserve">Приложение № </w:t>
      </w:r>
      <w:r w:rsidR="00403133">
        <w:fldChar w:fldCharType="begin" w:fldLock="1"/>
      </w:r>
      <w:r w:rsidR="00403133">
        <w:instrText xml:space="preserve"> REF _ref_16787711 \h \n \!  \* MERGEFORMAT </w:instrText>
      </w:r>
      <w:r w:rsidR="00403133">
        <w:fldChar w:fldCharType="separate"/>
      </w:r>
      <w:r w:rsidRPr="0005648B">
        <w:t>1</w:t>
      </w:r>
      <w:r w:rsidR="00403133">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w:t>
      </w:r>
      <w:proofErr w:type="gramStart"/>
      <w:r w:rsidRPr="0005648B">
        <w:rPr>
          <w:sz w:val="24"/>
          <w:szCs w:val="24"/>
        </w:rPr>
        <w:t>_  202</w:t>
      </w:r>
      <w:r w:rsidR="00C04E75">
        <w:rPr>
          <w:sz w:val="24"/>
          <w:szCs w:val="24"/>
        </w:rPr>
        <w:t>6</w:t>
      </w:r>
      <w:proofErr w:type="gramEnd"/>
      <w:r w:rsidRPr="0005648B">
        <w:rPr>
          <w:sz w:val="24"/>
          <w:szCs w:val="24"/>
        </w:rPr>
        <w:t xml:space="preserve">  г.</w:t>
      </w:r>
    </w:p>
    <w:p w14:paraId="63189807" w14:textId="77777777"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14:paraId="418D432C" w14:textId="25DBBF13" w:rsidR="00CA68A4" w:rsidRPr="004856F6" w:rsidRDefault="00CA68A4" w:rsidP="00CA68A4">
      <w:pPr>
        <w:spacing w:before="120" w:after="120" w:line="276" w:lineRule="auto"/>
        <w:ind w:firstLine="567"/>
        <w:jc w:val="both"/>
        <w:outlineLvl w:val="0"/>
        <w:rPr>
          <w:sz w:val="24"/>
          <w:szCs w:val="24"/>
        </w:rPr>
      </w:pPr>
      <w:r w:rsidRPr="004856F6">
        <w:rPr>
          <w:sz w:val="24"/>
          <w:szCs w:val="24"/>
        </w:rPr>
        <w:t xml:space="preserve">Поставщик обязуется по заданию Заказчика поставить </w:t>
      </w:r>
      <w:r w:rsidR="00304E96">
        <w:rPr>
          <w:b/>
          <w:bCs/>
          <w:sz w:val="24"/>
          <w:szCs w:val="24"/>
        </w:rPr>
        <w:t>комплектующие для П</w:t>
      </w:r>
      <w:r w:rsidR="00771B56">
        <w:rPr>
          <w:b/>
          <w:bCs/>
          <w:sz w:val="24"/>
          <w:szCs w:val="24"/>
        </w:rPr>
        <w:t>ЭВМ</w:t>
      </w:r>
      <w:r w:rsidR="006F6E70">
        <w:rPr>
          <w:b/>
          <w:bCs/>
          <w:sz w:val="24"/>
          <w:szCs w:val="24"/>
        </w:rPr>
        <w:t xml:space="preserve"> </w:t>
      </w:r>
      <w:r w:rsidRPr="004856F6">
        <w:rPr>
          <w:sz w:val="24"/>
          <w:szCs w:val="24"/>
        </w:rPr>
        <w:t>и передать в установленные сроки Заказчику</w:t>
      </w:r>
      <w:r w:rsidR="00802352">
        <w:rPr>
          <w:sz w:val="24"/>
          <w:szCs w:val="24"/>
        </w:rPr>
        <w:t>.</w:t>
      </w:r>
    </w:p>
    <w:tbl>
      <w:tblPr>
        <w:tblStyle w:val="16"/>
        <w:tblW w:w="15735" w:type="dxa"/>
        <w:tblInd w:w="-5" w:type="dxa"/>
        <w:tblLook w:val="04A0" w:firstRow="1" w:lastRow="0" w:firstColumn="1" w:lastColumn="0" w:noHBand="0" w:noVBand="1"/>
      </w:tblPr>
      <w:tblGrid>
        <w:gridCol w:w="428"/>
        <w:gridCol w:w="2157"/>
        <w:gridCol w:w="1605"/>
        <w:gridCol w:w="5591"/>
        <w:gridCol w:w="1134"/>
        <w:gridCol w:w="1134"/>
        <w:gridCol w:w="1843"/>
        <w:gridCol w:w="1843"/>
      </w:tblGrid>
      <w:tr w:rsidR="00B302E5" w:rsidRPr="00304E96" w14:paraId="582116C6" w14:textId="77777777" w:rsidTr="00CC3EB3">
        <w:tc>
          <w:tcPr>
            <w:tcW w:w="428" w:type="dxa"/>
            <w:tcBorders>
              <w:bottom w:val="single" w:sz="4" w:space="0" w:color="auto"/>
            </w:tcBorders>
            <w:vAlign w:val="center"/>
          </w:tcPr>
          <w:p w14:paraId="2ECF332A"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w:t>
            </w:r>
          </w:p>
        </w:tc>
        <w:tc>
          <w:tcPr>
            <w:tcW w:w="2157" w:type="dxa"/>
            <w:tcBorders>
              <w:bottom w:val="single" w:sz="4" w:space="0" w:color="auto"/>
            </w:tcBorders>
            <w:vAlign w:val="center"/>
          </w:tcPr>
          <w:p w14:paraId="5DEAA44E"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Наименование</w:t>
            </w:r>
          </w:p>
        </w:tc>
        <w:tc>
          <w:tcPr>
            <w:tcW w:w="1605" w:type="dxa"/>
            <w:tcBorders>
              <w:bottom w:val="single" w:sz="4" w:space="0" w:color="auto"/>
            </w:tcBorders>
            <w:vAlign w:val="center"/>
          </w:tcPr>
          <w:p w14:paraId="52CD0868" w14:textId="624A3CF0"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Страна происхождения</w:t>
            </w:r>
          </w:p>
        </w:tc>
        <w:tc>
          <w:tcPr>
            <w:tcW w:w="5591" w:type="dxa"/>
            <w:tcBorders>
              <w:bottom w:val="single" w:sz="4" w:space="0" w:color="auto"/>
            </w:tcBorders>
            <w:vAlign w:val="center"/>
          </w:tcPr>
          <w:p w14:paraId="0DAE1A35" w14:textId="53ED546F"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Характеристика</w:t>
            </w:r>
          </w:p>
        </w:tc>
        <w:tc>
          <w:tcPr>
            <w:tcW w:w="1134" w:type="dxa"/>
            <w:tcBorders>
              <w:bottom w:val="single" w:sz="4" w:space="0" w:color="auto"/>
            </w:tcBorders>
            <w:vAlign w:val="center"/>
          </w:tcPr>
          <w:p w14:paraId="6B301CDF"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Ед. изм.</w:t>
            </w:r>
          </w:p>
        </w:tc>
        <w:tc>
          <w:tcPr>
            <w:tcW w:w="1134" w:type="dxa"/>
            <w:tcBorders>
              <w:bottom w:val="single" w:sz="4" w:space="0" w:color="auto"/>
            </w:tcBorders>
            <w:vAlign w:val="center"/>
          </w:tcPr>
          <w:p w14:paraId="2FD08B01"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Ко-во</w:t>
            </w:r>
          </w:p>
        </w:tc>
        <w:tc>
          <w:tcPr>
            <w:tcW w:w="1843" w:type="dxa"/>
            <w:tcBorders>
              <w:bottom w:val="single" w:sz="4" w:space="0" w:color="auto"/>
            </w:tcBorders>
            <w:vAlign w:val="center"/>
          </w:tcPr>
          <w:p w14:paraId="6E715FBB"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Цена за ед./руб.</w:t>
            </w:r>
          </w:p>
        </w:tc>
        <w:tc>
          <w:tcPr>
            <w:tcW w:w="1843" w:type="dxa"/>
            <w:tcBorders>
              <w:bottom w:val="single" w:sz="4" w:space="0" w:color="auto"/>
            </w:tcBorders>
            <w:vAlign w:val="center"/>
          </w:tcPr>
          <w:p w14:paraId="0E7275E2" w14:textId="77777777" w:rsidR="00EE3EA1" w:rsidRPr="00304E96" w:rsidRDefault="00EE3EA1" w:rsidP="007A6F5A">
            <w:pPr>
              <w:widowControl/>
              <w:autoSpaceDE/>
              <w:autoSpaceDN/>
              <w:adjustRightInd/>
              <w:spacing w:after="160" w:line="259" w:lineRule="auto"/>
              <w:jc w:val="center"/>
              <w:rPr>
                <w:rFonts w:ascii="Times New Roman" w:hAnsi="Times New Roman"/>
                <w:b/>
                <w:bCs/>
                <w:sz w:val="18"/>
                <w:szCs w:val="18"/>
              </w:rPr>
            </w:pPr>
            <w:r w:rsidRPr="00304E96">
              <w:rPr>
                <w:rFonts w:ascii="Times New Roman" w:hAnsi="Times New Roman"/>
                <w:b/>
                <w:bCs/>
                <w:sz w:val="18"/>
                <w:szCs w:val="18"/>
              </w:rPr>
              <w:t>Сумма/руб.</w:t>
            </w:r>
          </w:p>
        </w:tc>
      </w:tr>
      <w:tr w:rsidR="00B302E5" w:rsidRPr="00304E96" w14:paraId="710A047E" w14:textId="77777777" w:rsidTr="00CC3EB3">
        <w:tc>
          <w:tcPr>
            <w:tcW w:w="428" w:type="dxa"/>
            <w:vAlign w:val="center"/>
          </w:tcPr>
          <w:p w14:paraId="118819FA" w14:textId="0EA9BF15" w:rsidR="00B302E5" w:rsidRPr="00304E96" w:rsidRDefault="00B302E5" w:rsidP="00725672">
            <w:pPr>
              <w:widowControl/>
              <w:autoSpaceDE/>
              <w:autoSpaceDN/>
              <w:adjustRightInd/>
              <w:spacing w:after="160" w:line="259" w:lineRule="auto"/>
              <w:jc w:val="center"/>
              <w:rPr>
                <w:rFonts w:ascii="Times New Roman" w:hAnsi="Times New Roman"/>
                <w:sz w:val="18"/>
                <w:szCs w:val="18"/>
              </w:rPr>
            </w:pPr>
            <w:bookmarkStart w:id="1" w:name="_Hlk224716186"/>
            <w:r w:rsidRPr="00304E96">
              <w:rPr>
                <w:rFonts w:ascii="Times New Roman" w:hAnsi="Times New Roman"/>
                <w:sz w:val="18"/>
                <w:szCs w:val="18"/>
              </w:rPr>
              <w:t>1</w:t>
            </w:r>
          </w:p>
        </w:tc>
        <w:tc>
          <w:tcPr>
            <w:tcW w:w="2157" w:type="dxa"/>
            <w:vAlign w:val="center"/>
          </w:tcPr>
          <w:p w14:paraId="64BF3A83" w14:textId="23215397" w:rsidR="009C6B9F" w:rsidRPr="009C6B9F" w:rsidRDefault="00FB4FAA" w:rsidP="009C6B9F">
            <w:pPr>
              <w:widowControl/>
              <w:autoSpaceDE/>
              <w:autoSpaceDN/>
              <w:adjustRightInd/>
              <w:spacing w:after="160" w:line="259" w:lineRule="auto"/>
              <w:jc w:val="both"/>
              <w:rPr>
                <w:rFonts w:ascii="Times New Roman" w:hAnsi="Times New Roman"/>
                <w:sz w:val="18"/>
                <w:szCs w:val="18"/>
              </w:rPr>
            </w:pPr>
            <w:r>
              <w:rPr>
                <w:rFonts w:ascii="Times New Roman" w:hAnsi="Times New Roman"/>
                <w:sz w:val="18"/>
                <w:szCs w:val="18"/>
              </w:rPr>
              <w:t>Конверт</w:t>
            </w:r>
          </w:p>
          <w:p w14:paraId="2D5951F4" w14:textId="27C98EC3" w:rsidR="00B302E5" w:rsidRPr="00304E96" w:rsidRDefault="00FB4FAA" w:rsidP="009C6B9F">
            <w:pPr>
              <w:widowControl/>
              <w:autoSpaceDE/>
              <w:autoSpaceDN/>
              <w:adjustRightInd/>
              <w:spacing w:after="160" w:line="259" w:lineRule="auto"/>
              <w:jc w:val="both"/>
              <w:rPr>
                <w:rFonts w:ascii="Times New Roman" w:hAnsi="Times New Roman"/>
                <w:sz w:val="18"/>
                <w:szCs w:val="18"/>
              </w:rPr>
            </w:pPr>
            <w:r w:rsidRPr="00FB4FAA">
              <w:rPr>
                <w:rFonts w:ascii="Times New Roman" w:hAnsi="Times New Roman"/>
                <w:sz w:val="18"/>
                <w:szCs w:val="18"/>
              </w:rPr>
              <w:t>17.23.12.110-00000002</w:t>
            </w:r>
          </w:p>
        </w:tc>
        <w:tc>
          <w:tcPr>
            <w:tcW w:w="1605" w:type="dxa"/>
            <w:vAlign w:val="center"/>
          </w:tcPr>
          <w:p w14:paraId="56A9D814" w14:textId="2F65A397" w:rsidR="00B302E5" w:rsidRPr="00304E96" w:rsidRDefault="00B302E5" w:rsidP="00725672">
            <w:pPr>
              <w:widowControl/>
              <w:autoSpaceDE/>
              <w:autoSpaceDN/>
              <w:adjustRightInd/>
              <w:spacing w:line="259" w:lineRule="auto"/>
              <w:jc w:val="both"/>
              <w:rPr>
                <w:rFonts w:ascii="Times New Roman" w:hAnsi="Times New Roman"/>
                <w:sz w:val="18"/>
                <w:szCs w:val="18"/>
              </w:rPr>
            </w:pPr>
          </w:p>
        </w:tc>
        <w:tc>
          <w:tcPr>
            <w:tcW w:w="5591" w:type="dxa"/>
            <w:vAlign w:val="center"/>
          </w:tcPr>
          <w:p w14:paraId="2C7ACE58" w14:textId="1180A298" w:rsidR="00FB4FAA" w:rsidRDefault="00FB4FAA" w:rsidP="00FB4FAA">
            <w:pPr>
              <w:widowControl/>
              <w:autoSpaceDE/>
              <w:autoSpaceDN/>
              <w:adjustRightInd/>
              <w:spacing w:line="259" w:lineRule="auto"/>
              <w:jc w:val="both"/>
              <w:rPr>
                <w:rFonts w:ascii="Times New Roman" w:hAnsi="Times New Roman"/>
                <w:b/>
                <w:bCs/>
                <w:sz w:val="18"/>
                <w:szCs w:val="18"/>
              </w:rPr>
            </w:pPr>
            <w:r>
              <w:rPr>
                <w:rFonts w:ascii="Times New Roman" w:hAnsi="Times New Roman"/>
                <w:b/>
                <w:bCs/>
                <w:sz w:val="18"/>
                <w:szCs w:val="18"/>
              </w:rPr>
              <w:t>Маркированный –</w:t>
            </w:r>
            <w:r w:rsidRPr="00FB4FAA">
              <w:rPr>
                <w:rFonts w:ascii="Times New Roman" w:hAnsi="Times New Roman"/>
                <w:sz w:val="18"/>
                <w:szCs w:val="18"/>
              </w:rPr>
              <w:t xml:space="preserve"> да</w:t>
            </w:r>
          </w:p>
          <w:p w14:paraId="03D776F3" w14:textId="7DDBFEFF" w:rsidR="00FB4FAA" w:rsidRDefault="00FB4FAA" w:rsidP="00FB4FAA">
            <w:pPr>
              <w:widowControl/>
              <w:autoSpaceDE/>
              <w:autoSpaceDN/>
              <w:adjustRightInd/>
              <w:spacing w:line="259" w:lineRule="auto"/>
              <w:jc w:val="both"/>
              <w:rPr>
                <w:rFonts w:ascii="Times New Roman" w:hAnsi="Times New Roman"/>
                <w:b/>
                <w:bCs/>
                <w:sz w:val="18"/>
                <w:szCs w:val="18"/>
              </w:rPr>
            </w:pPr>
            <w:r>
              <w:rPr>
                <w:rFonts w:ascii="Times New Roman" w:hAnsi="Times New Roman"/>
                <w:b/>
                <w:bCs/>
                <w:sz w:val="18"/>
                <w:szCs w:val="18"/>
              </w:rPr>
              <w:t xml:space="preserve">Литера «А» </w:t>
            </w:r>
            <w:r w:rsidRPr="00FB4FAA">
              <w:rPr>
                <w:rFonts w:ascii="Times New Roman" w:hAnsi="Times New Roman"/>
                <w:sz w:val="18"/>
                <w:szCs w:val="18"/>
              </w:rPr>
              <w:t>- да</w:t>
            </w:r>
          </w:p>
          <w:p w14:paraId="721FF942" w14:textId="7BA2B807" w:rsidR="00FB4FAA" w:rsidRPr="00FB4FAA" w:rsidRDefault="00FB4FAA" w:rsidP="00FB4FAA">
            <w:pPr>
              <w:widowControl/>
              <w:autoSpaceDE/>
              <w:autoSpaceDN/>
              <w:adjustRightInd/>
              <w:spacing w:line="259" w:lineRule="auto"/>
              <w:jc w:val="both"/>
              <w:rPr>
                <w:rFonts w:ascii="Times New Roman" w:hAnsi="Times New Roman"/>
                <w:b/>
                <w:bCs/>
                <w:sz w:val="18"/>
                <w:szCs w:val="18"/>
              </w:rPr>
            </w:pPr>
            <w:r w:rsidRPr="00FB4FAA">
              <w:rPr>
                <w:rFonts w:ascii="Times New Roman" w:hAnsi="Times New Roman"/>
                <w:b/>
                <w:bCs/>
                <w:sz w:val="18"/>
                <w:szCs w:val="18"/>
              </w:rPr>
              <w:t>Высота, (миллиметр)</w:t>
            </w:r>
            <w:r>
              <w:rPr>
                <w:rFonts w:ascii="Times New Roman" w:hAnsi="Times New Roman"/>
                <w:b/>
                <w:bCs/>
                <w:sz w:val="18"/>
                <w:szCs w:val="18"/>
              </w:rPr>
              <w:t xml:space="preserve"> – </w:t>
            </w:r>
            <w:r w:rsidRPr="00FB4FAA">
              <w:rPr>
                <w:rFonts w:ascii="Times New Roman" w:hAnsi="Times New Roman"/>
                <w:sz w:val="18"/>
                <w:szCs w:val="18"/>
              </w:rPr>
              <w:t>110</w:t>
            </w:r>
          </w:p>
          <w:p w14:paraId="3D853A6A" w14:textId="09F80903" w:rsidR="00FB4FAA" w:rsidRPr="00FB4FAA" w:rsidRDefault="00FB4FAA" w:rsidP="00FB4FAA">
            <w:pPr>
              <w:widowControl/>
              <w:autoSpaceDE/>
              <w:autoSpaceDN/>
              <w:adjustRightInd/>
              <w:spacing w:line="259" w:lineRule="auto"/>
              <w:jc w:val="both"/>
              <w:rPr>
                <w:rFonts w:ascii="Times New Roman" w:hAnsi="Times New Roman"/>
                <w:b/>
                <w:bCs/>
                <w:sz w:val="18"/>
                <w:szCs w:val="18"/>
              </w:rPr>
            </w:pPr>
            <w:r w:rsidRPr="00FB4FAA">
              <w:rPr>
                <w:rFonts w:ascii="Times New Roman" w:hAnsi="Times New Roman"/>
                <w:b/>
                <w:bCs/>
                <w:sz w:val="18"/>
                <w:szCs w:val="18"/>
              </w:rPr>
              <w:t>Длина, (миллиметр)</w:t>
            </w:r>
            <w:r>
              <w:rPr>
                <w:rFonts w:ascii="Times New Roman" w:hAnsi="Times New Roman"/>
                <w:b/>
                <w:bCs/>
                <w:sz w:val="18"/>
                <w:szCs w:val="18"/>
              </w:rPr>
              <w:t xml:space="preserve"> – </w:t>
            </w:r>
            <w:r w:rsidRPr="00FB4FAA">
              <w:rPr>
                <w:rFonts w:ascii="Times New Roman" w:hAnsi="Times New Roman"/>
                <w:sz w:val="18"/>
                <w:szCs w:val="18"/>
              </w:rPr>
              <w:t>220</w:t>
            </w:r>
          </w:p>
          <w:p w14:paraId="590FDDBD" w14:textId="19B3B65B" w:rsidR="00FB4FAA" w:rsidRPr="00FB4FAA" w:rsidRDefault="00FB4FAA" w:rsidP="00FB4FAA">
            <w:pPr>
              <w:widowControl/>
              <w:autoSpaceDE/>
              <w:autoSpaceDN/>
              <w:adjustRightInd/>
              <w:spacing w:line="259" w:lineRule="auto"/>
              <w:jc w:val="both"/>
              <w:rPr>
                <w:rFonts w:ascii="Times New Roman" w:hAnsi="Times New Roman"/>
                <w:b/>
                <w:bCs/>
                <w:sz w:val="18"/>
                <w:szCs w:val="18"/>
              </w:rPr>
            </w:pPr>
            <w:r w:rsidRPr="00FB4FAA">
              <w:rPr>
                <w:rFonts w:ascii="Times New Roman" w:hAnsi="Times New Roman"/>
                <w:b/>
                <w:bCs/>
                <w:sz w:val="18"/>
                <w:szCs w:val="18"/>
              </w:rPr>
              <w:t>Тип заклеивания</w:t>
            </w:r>
            <w:r>
              <w:rPr>
                <w:rFonts w:ascii="Times New Roman" w:hAnsi="Times New Roman"/>
                <w:b/>
                <w:bCs/>
                <w:sz w:val="18"/>
                <w:szCs w:val="18"/>
              </w:rPr>
              <w:t xml:space="preserve"> – </w:t>
            </w:r>
            <w:r w:rsidRPr="00FB4FAA">
              <w:rPr>
                <w:rFonts w:ascii="Times New Roman" w:hAnsi="Times New Roman"/>
                <w:sz w:val="18"/>
                <w:szCs w:val="18"/>
              </w:rPr>
              <w:t>с клеем</w:t>
            </w:r>
          </w:p>
          <w:p w14:paraId="09DFA8BB" w14:textId="07B7CCED" w:rsidR="00FB4FAA" w:rsidRPr="00FB4FAA" w:rsidRDefault="00FB4FAA" w:rsidP="00FB4FAA">
            <w:pPr>
              <w:widowControl/>
              <w:autoSpaceDE/>
              <w:autoSpaceDN/>
              <w:adjustRightInd/>
              <w:spacing w:line="259" w:lineRule="auto"/>
              <w:jc w:val="both"/>
              <w:rPr>
                <w:rFonts w:ascii="Times New Roman" w:hAnsi="Times New Roman"/>
                <w:b/>
                <w:bCs/>
                <w:sz w:val="18"/>
                <w:szCs w:val="18"/>
              </w:rPr>
            </w:pPr>
            <w:r w:rsidRPr="00FB4FAA">
              <w:rPr>
                <w:rFonts w:ascii="Times New Roman" w:hAnsi="Times New Roman"/>
                <w:b/>
                <w:bCs/>
                <w:sz w:val="18"/>
                <w:szCs w:val="18"/>
              </w:rPr>
              <w:t>Наличие окна</w:t>
            </w:r>
            <w:r>
              <w:rPr>
                <w:rFonts w:ascii="Times New Roman" w:hAnsi="Times New Roman"/>
                <w:b/>
                <w:bCs/>
                <w:sz w:val="18"/>
                <w:szCs w:val="18"/>
              </w:rPr>
              <w:t xml:space="preserve"> – </w:t>
            </w:r>
            <w:r w:rsidRPr="00FB4FAA">
              <w:rPr>
                <w:rFonts w:ascii="Times New Roman" w:hAnsi="Times New Roman"/>
                <w:sz w:val="18"/>
                <w:szCs w:val="18"/>
              </w:rPr>
              <w:t>Нет</w:t>
            </w:r>
          </w:p>
          <w:p w14:paraId="3CA1A393" w14:textId="232C301D" w:rsidR="00FB4FAA" w:rsidRPr="00FB4FAA" w:rsidRDefault="00FB4FAA" w:rsidP="00FB4FAA">
            <w:pPr>
              <w:widowControl/>
              <w:autoSpaceDE/>
              <w:autoSpaceDN/>
              <w:adjustRightInd/>
              <w:spacing w:line="259" w:lineRule="auto"/>
              <w:jc w:val="both"/>
              <w:rPr>
                <w:rFonts w:ascii="Times New Roman" w:hAnsi="Times New Roman"/>
                <w:b/>
                <w:bCs/>
                <w:sz w:val="18"/>
                <w:szCs w:val="18"/>
              </w:rPr>
            </w:pPr>
            <w:r w:rsidRPr="00FB4FAA">
              <w:rPr>
                <w:rFonts w:ascii="Times New Roman" w:hAnsi="Times New Roman"/>
                <w:b/>
                <w:bCs/>
                <w:sz w:val="18"/>
                <w:szCs w:val="18"/>
              </w:rPr>
              <w:t>Форма клапана</w:t>
            </w:r>
            <w:r>
              <w:rPr>
                <w:rFonts w:ascii="Times New Roman" w:hAnsi="Times New Roman"/>
                <w:b/>
                <w:bCs/>
                <w:sz w:val="18"/>
                <w:szCs w:val="18"/>
              </w:rPr>
              <w:t xml:space="preserve"> – </w:t>
            </w:r>
            <w:r w:rsidRPr="00FB4FAA">
              <w:rPr>
                <w:rFonts w:ascii="Times New Roman" w:hAnsi="Times New Roman"/>
                <w:sz w:val="18"/>
                <w:szCs w:val="18"/>
              </w:rPr>
              <w:t>Прямой</w:t>
            </w:r>
          </w:p>
          <w:p w14:paraId="30F8C21C" w14:textId="77777777" w:rsidR="00FB4FAA" w:rsidRDefault="00FB4FAA" w:rsidP="00FB4FAA">
            <w:pPr>
              <w:widowControl/>
              <w:autoSpaceDE/>
              <w:autoSpaceDN/>
              <w:adjustRightInd/>
              <w:spacing w:line="259" w:lineRule="auto"/>
              <w:jc w:val="both"/>
              <w:rPr>
                <w:rFonts w:ascii="Times New Roman" w:hAnsi="Times New Roman"/>
                <w:b/>
                <w:bCs/>
                <w:sz w:val="18"/>
                <w:szCs w:val="18"/>
              </w:rPr>
            </w:pPr>
            <w:r w:rsidRPr="00FB4FAA">
              <w:rPr>
                <w:rFonts w:ascii="Times New Roman" w:hAnsi="Times New Roman"/>
                <w:b/>
                <w:bCs/>
                <w:sz w:val="18"/>
                <w:szCs w:val="18"/>
              </w:rPr>
              <w:t>Плотность бумаги, г/</w:t>
            </w:r>
            <w:proofErr w:type="spellStart"/>
            <w:proofErr w:type="gramStart"/>
            <w:r w:rsidRPr="00FB4FAA">
              <w:rPr>
                <w:rFonts w:ascii="Times New Roman" w:hAnsi="Times New Roman"/>
                <w:b/>
                <w:bCs/>
                <w:sz w:val="18"/>
                <w:szCs w:val="18"/>
              </w:rPr>
              <w:t>кв.м</w:t>
            </w:r>
            <w:proofErr w:type="spellEnd"/>
            <w:proofErr w:type="gramEnd"/>
            <w:r>
              <w:rPr>
                <w:rFonts w:ascii="Times New Roman" w:hAnsi="Times New Roman"/>
                <w:b/>
                <w:bCs/>
                <w:sz w:val="18"/>
                <w:szCs w:val="18"/>
              </w:rPr>
              <w:t xml:space="preserve"> </w:t>
            </w:r>
            <w:proofErr w:type="gramStart"/>
            <w:r>
              <w:rPr>
                <w:rFonts w:ascii="Times New Roman" w:hAnsi="Times New Roman"/>
                <w:b/>
                <w:bCs/>
                <w:sz w:val="18"/>
                <w:szCs w:val="18"/>
              </w:rPr>
              <w:t xml:space="preserve">– </w:t>
            </w:r>
            <w:r w:rsidRPr="00FB4FAA">
              <w:rPr>
                <w:rFonts w:ascii="Times New Roman" w:hAnsi="Times New Roman"/>
                <w:b/>
                <w:bCs/>
                <w:sz w:val="18"/>
                <w:szCs w:val="18"/>
              </w:rPr>
              <w:t xml:space="preserve"> </w:t>
            </w:r>
            <w:r w:rsidRPr="00FB4FAA">
              <w:rPr>
                <w:rFonts w:ascii="Times New Roman" w:hAnsi="Times New Roman"/>
                <w:sz w:val="18"/>
                <w:szCs w:val="18"/>
              </w:rPr>
              <w:t>≥</w:t>
            </w:r>
            <w:proofErr w:type="gramEnd"/>
            <w:r w:rsidRPr="00FB4FAA">
              <w:rPr>
                <w:rFonts w:ascii="Times New Roman" w:hAnsi="Times New Roman"/>
                <w:sz w:val="18"/>
                <w:szCs w:val="18"/>
              </w:rPr>
              <w:t xml:space="preserve"> 80 и </w:t>
            </w:r>
            <w:proofErr w:type="gramStart"/>
            <w:r w:rsidRPr="00FB4FAA">
              <w:rPr>
                <w:rFonts w:ascii="Times New Roman" w:hAnsi="Times New Roman"/>
                <w:sz w:val="18"/>
                <w:szCs w:val="18"/>
              </w:rPr>
              <w:t>&lt; 90</w:t>
            </w:r>
            <w:proofErr w:type="gramEnd"/>
          </w:p>
          <w:p w14:paraId="4CD35A52" w14:textId="62BE640C" w:rsidR="00480C07" w:rsidRPr="009E078B" w:rsidRDefault="00FB4FAA" w:rsidP="00FB4FAA">
            <w:pPr>
              <w:widowControl/>
              <w:autoSpaceDE/>
              <w:autoSpaceDN/>
              <w:adjustRightInd/>
              <w:spacing w:line="259" w:lineRule="auto"/>
              <w:jc w:val="both"/>
              <w:rPr>
                <w:rFonts w:ascii="Times New Roman" w:hAnsi="Times New Roman"/>
                <w:b/>
                <w:bCs/>
                <w:sz w:val="18"/>
                <w:szCs w:val="18"/>
              </w:rPr>
            </w:pPr>
            <w:r w:rsidRPr="00FB4FAA">
              <w:rPr>
                <w:rFonts w:ascii="Times New Roman" w:hAnsi="Times New Roman"/>
                <w:b/>
                <w:bCs/>
                <w:sz w:val="18"/>
                <w:szCs w:val="18"/>
              </w:rPr>
              <w:t>Цвет</w:t>
            </w:r>
            <w:r>
              <w:rPr>
                <w:rFonts w:ascii="Times New Roman" w:hAnsi="Times New Roman"/>
                <w:b/>
                <w:bCs/>
                <w:sz w:val="18"/>
                <w:szCs w:val="18"/>
              </w:rPr>
              <w:t xml:space="preserve"> – </w:t>
            </w:r>
            <w:r w:rsidRPr="00FB4FAA">
              <w:rPr>
                <w:rFonts w:ascii="Times New Roman" w:hAnsi="Times New Roman"/>
                <w:sz w:val="18"/>
                <w:szCs w:val="18"/>
              </w:rPr>
              <w:t>Белый</w:t>
            </w:r>
          </w:p>
        </w:tc>
        <w:tc>
          <w:tcPr>
            <w:tcW w:w="1134" w:type="dxa"/>
            <w:vAlign w:val="center"/>
          </w:tcPr>
          <w:p w14:paraId="633CDA92" w14:textId="08A30A20" w:rsidR="00B302E5" w:rsidRPr="00304E96" w:rsidRDefault="00B302E5" w:rsidP="00725672">
            <w:pPr>
              <w:widowControl/>
              <w:autoSpaceDE/>
              <w:autoSpaceDN/>
              <w:adjustRightInd/>
              <w:spacing w:after="160" w:line="259" w:lineRule="auto"/>
              <w:jc w:val="center"/>
              <w:rPr>
                <w:rFonts w:ascii="Times New Roman" w:hAnsi="Times New Roman"/>
                <w:sz w:val="18"/>
                <w:szCs w:val="18"/>
              </w:rPr>
            </w:pPr>
            <w:r w:rsidRPr="00304E96">
              <w:rPr>
                <w:rFonts w:ascii="Times New Roman" w:hAnsi="Times New Roman"/>
                <w:sz w:val="18"/>
                <w:szCs w:val="18"/>
              </w:rPr>
              <w:t>Шт.</w:t>
            </w:r>
          </w:p>
        </w:tc>
        <w:tc>
          <w:tcPr>
            <w:tcW w:w="1134" w:type="dxa"/>
            <w:vAlign w:val="center"/>
          </w:tcPr>
          <w:p w14:paraId="309A0AA0" w14:textId="47D67EC7" w:rsidR="00B302E5" w:rsidRPr="00304E96" w:rsidRDefault="00FB4FAA" w:rsidP="00725672">
            <w:pPr>
              <w:widowControl/>
              <w:autoSpaceDE/>
              <w:autoSpaceDN/>
              <w:adjustRightInd/>
              <w:spacing w:after="160" w:line="259" w:lineRule="auto"/>
              <w:jc w:val="center"/>
              <w:rPr>
                <w:rFonts w:ascii="Times New Roman" w:hAnsi="Times New Roman"/>
                <w:sz w:val="18"/>
                <w:szCs w:val="18"/>
              </w:rPr>
            </w:pPr>
            <w:r>
              <w:rPr>
                <w:rFonts w:ascii="Times New Roman" w:hAnsi="Times New Roman"/>
                <w:sz w:val="18"/>
                <w:szCs w:val="18"/>
              </w:rPr>
              <w:t>200</w:t>
            </w:r>
          </w:p>
        </w:tc>
        <w:tc>
          <w:tcPr>
            <w:tcW w:w="1843" w:type="dxa"/>
            <w:vAlign w:val="center"/>
          </w:tcPr>
          <w:p w14:paraId="20967212" w14:textId="6A32D395" w:rsidR="00B302E5" w:rsidRPr="00304E96" w:rsidRDefault="00B302E5" w:rsidP="00725672">
            <w:pPr>
              <w:widowControl/>
              <w:autoSpaceDE/>
              <w:autoSpaceDN/>
              <w:adjustRightInd/>
              <w:spacing w:after="160" w:line="259" w:lineRule="auto"/>
              <w:jc w:val="both"/>
              <w:rPr>
                <w:rFonts w:ascii="Times New Roman" w:hAnsi="Times New Roman"/>
                <w:sz w:val="18"/>
                <w:szCs w:val="18"/>
              </w:rPr>
            </w:pPr>
          </w:p>
        </w:tc>
        <w:tc>
          <w:tcPr>
            <w:tcW w:w="1843" w:type="dxa"/>
            <w:vAlign w:val="center"/>
          </w:tcPr>
          <w:p w14:paraId="46A2DD21" w14:textId="77777777" w:rsidR="00B302E5" w:rsidRPr="00304E96" w:rsidRDefault="00B302E5" w:rsidP="00725672">
            <w:pPr>
              <w:widowControl/>
              <w:autoSpaceDE/>
              <w:autoSpaceDN/>
              <w:adjustRightInd/>
              <w:spacing w:after="160" w:line="259" w:lineRule="auto"/>
              <w:jc w:val="both"/>
              <w:rPr>
                <w:rFonts w:ascii="Times New Roman" w:hAnsi="Times New Roman"/>
                <w:sz w:val="18"/>
                <w:szCs w:val="18"/>
              </w:rPr>
            </w:pPr>
          </w:p>
        </w:tc>
      </w:tr>
      <w:bookmarkEnd w:id="1"/>
    </w:tbl>
    <w:p w14:paraId="2EB215D6" w14:textId="77777777" w:rsidR="00F8008E" w:rsidRPr="00742821" w:rsidRDefault="00F8008E" w:rsidP="00CA68A4">
      <w:pPr>
        <w:ind w:left="708" w:firstLine="708"/>
        <w:jc w:val="both"/>
        <w:rPr>
          <w:sz w:val="24"/>
          <w:szCs w:val="24"/>
        </w:rPr>
      </w:pPr>
    </w:p>
    <w:p w14:paraId="3873B5E9" w14:textId="77777777" w:rsidR="008C2DA5" w:rsidRPr="00742821" w:rsidRDefault="008C2DA5" w:rsidP="00CA68A4">
      <w:pPr>
        <w:ind w:left="708" w:firstLine="708"/>
        <w:jc w:val="both"/>
        <w:rPr>
          <w:sz w:val="24"/>
          <w:szCs w:val="24"/>
        </w:rPr>
      </w:pPr>
    </w:p>
    <w:p w14:paraId="664FE475" w14:textId="77777777" w:rsidR="008C2DA5" w:rsidRPr="00742821" w:rsidRDefault="008C2DA5" w:rsidP="00CA68A4">
      <w:pPr>
        <w:ind w:left="708" w:firstLine="708"/>
        <w:jc w:val="both"/>
        <w:rPr>
          <w:sz w:val="24"/>
          <w:szCs w:val="24"/>
        </w:rPr>
      </w:pPr>
    </w:p>
    <w:p w14:paraId="5A769576" w14:textId="4EEBAFEA" w:rsidR="008C2DA5" w:rsidRPr="00742821" w:rsidRDefault="008C2DA5" w:rsidP="00304E96">
      <w:pPr>
        <w:ind w:left="708" w:firstLine="708"/>
        <w:jc w:val="center"/>
        <w:rPr>
          <w:sz w:val="24"/>
          <w:szCs w:val="24"/>
        </w:rPr>
      </w:pPr>
    </w:p>
    <w:p w14:paraId="00FC816C" w14:textId="13365F69" w:rsidR="00CA68A4" w:rsidRDefault="00CA68A4" w:rsidP="00304E96">
      <w:pPr>
        <w:jc w:val="center"/>
        <w:rPr>
          <w:sz w:val="24"/>
          <w:szCs w:val="24"/>
        </w:rPr>
      </w:pPr>
      <w:r w:rsidRPr="004856F6">
        <w:rPr>
          <w:sz w:val="24"/>
          <w:szCs w:val="24"/>
        </w:rPr>
        <w:t>Заказчик _____________</w:t>
      </w:r>
      <w:r w:rsidR="00A40D48">
        <w:rPr>
          <w:sz w:val="24"/>
          <w:szCs w:val="24"/>
        </w:rPr>
        <w:t>А.В. Петрова</w:t>
      </w:r>
      <w:r w:rsidRPr="004856F6">
        <w:rPr>
          <w:sz w:val="24"/>
          <w:szCs w:val="24"/>
        </w:rPr>
        <w:t xml:space="preserve">                          </w:t>
      </w:r>
      <w:r w:rsidR="00304E96">
        <w:rPr>
          <w:sz w:val="24"/>
          <w:szCs w:val="24"/>
        </w:rPr>
        <w:t xml:space="preserve">                           </w:t>
      </w:r>
      <w:r w:rsidRPr="004856F6">
        <w:rPr>
          <w:sz w:val="24"/>
          <w:szCs w:val="24"/>
        </w:rPr>
        <w:t xml:space="preserve">  </w:t>
      </w:r>
      <w:r w:rsidR="00F8008E">
        <w:rPr>
          <w:sz w:val="24"/>
          <w:szCs w:val="24"/>
        </w:rPr>
        <w:t xml:space="preserve">               </w:t>
      </w:r>
      <w:r w:rsidRPr="004856F6">
        <w:rPr>
          <w:sz w:val="24"/>
          <w:szCs w:val="24"/>
        </w:rPr>
        <w:t>Поставщик ______________</w:t>
      </w:r>
    </w:p>
    <w:p w14:paraId="2D184D28" w14:textId="655663CA" w:rsidR="00967E05" w:rsidRDefault="00CA68A4" w:rsidP="00304E96">
      <w:pPr>
        <w:ind w:left="1416"/>
        <w:jc w:val="center"/>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00304E96">
        <w:rPr>
          <w:sz w:val="24"/>
          <w:szCs w:val="24"/>
          <w:vertAlign w:val="superscript"/>
        </w:rPr>
        <w:t xml:space="preserve">                                                 </w:t>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14:paraId="690CF705" w14:textId="77777777" w:rsidR="007A6F5A" w:rsidRDefault="007A6F5A" w:rsidP="008C2DA5">
      <w:pPr>
        <w:keepNext/>
        <w:keepLines/>
        <w:tabs>
          <w:tab w:val="left" w:pos="2373"/>
          <w:tab w:val="center" w:pos="4818"/>
        </w:tabs>
        <w:jc w:val="right"/>
        <w:rPr>
          <w:sz w:val="24"/>
          <w:szCs w:val="24"/>
        </w:rPr>
      </w:pPr>
    </w:p>
    <w:p w14:paraId="6827BBE2" w14:textId="77777777" w:rsidR="006F6E70" w:rsidRDefault="006F6E70" w:rsidP="008C2DA5">
      <w:pPr>
        <w:keepNext/>
        <w:keepLines/>
        <w:tabs>
          <w:tab w:val="left" w:pos="2373"/>
          <w:tab w:val="center" w:pos="4818"/>
        </w:tabs>
        <w:jc w:val="right"/>
        <w:rPr>
          <w:sz w:val="24"/>
          <w:szCs w:val="24"/>
        </w:rPr>
        <w:sectPr w:rsidR="006F6E70" w:rsidSect="00CC3EB3">
          <w:headerReference w:type="even" r:id="rId13"/>
          <w:footerReference w:type="even" r:id="rId14"/>
          <w:pgSz w:w="16838" w:h="11906" w:orient="landscape"/>
          <w:pgMar w:top="851" w:right="567" w:bottom="849" w:left="425" w:header="709" w:footer="709" w:gutter="0"/>
          <w:cols w:space="708"/>
          <w:docGrid w:linePitch="360"/>
        </w:sectPr>
      </w:pPr>
    </w:p>
    <w:p w14:paraId="2D999708" w14:textId="3B2A928A" w:rsidR="008C2DA5" w:rsidRPr="008C2DA5" w:rsidRDefault="008C2DA5" w:rsidP="008C2DA5">
      <w:pPr>
        <w:keepNext/>
        <w:keepLines/>
        <w:tabs>
          <w:tab w:val="left" w:pos="2373"/>
          <w:tab w:val="center" w:pos="4818"/>
        </w:tabs>
        <w:jc w:val="right"/>
        <w:rPr>
          <w:sz w:val="24"/>
          <w:szCs w:val="24"/>
        </w:rPr>
      </w:pPr>
      <w:r w:rsidRPr="008C2DA5">
        <w:rPr>
          <w:sz w:val="24"/>
          <w:szCs w:val="24"/>
        </w:rPr>
        <w:lastRenderedPageBreak/>
        <w:t>Приложение № 2 к Договору</w:t>
      </w:r>
    </w:p>
    <w:p w14:paraId="726AF305" w14:textId="0C987F43" w:rsidR="008C2DA5" w:rsidRDefault="008C2DA5" w:rsidP="008C2DA5">
      <w:pPr>
        <w:keepNext/>
        <w:keepLines/>
        <w:tabs>
          <w:tab w:val="left" w:pos="2373"/>
          <w:tab w:val="center" w:pos="4818"/>
        </w:tabs>
        <w:jc w:val="right"/>
        <w:rPr>
          <w:sz w:val="24"/>
          <w:szCs w:val="24"/>
        </w:rPr>
      </w:pPr>
      <w:r w:rsidRPr="008C2DA5">
        <w:rPr>
          <w:sz w:val="24"/>
          <w:szCs w:val="24"/>
        </w:rPr>
        <w:t>от «_</w:t>
      </w:r>
      <w:proofErr w:type="gramStart"/>
      <w:r w:rsidRPr="008C2DA5">
        <w:rPr>
          <w:sz w:val="24"/>
          <w:szCs w:val="24"/>
        </w:rPr>
        <w:t>_»_</w:t>
      </w:r>
      <w:proofErr w:type="gramEnd"/>
      <w:r w:rsidRPr="008C2DA5">
        <w:rPr>
          <w:sz w:val="24"/>
          <w:szCs w:val="24"/>
        </w:rPr>
        <w:t>________________202</w:t>
      </w:r>
      <w:r w:rsidR="001C5FCC">
        <w:rPr>
          <w:sz w:val="24"/>
          <w:szCs w:val="24"/>
        </w:rPr>
        <w:t>6</w:t>
      </w:r>
      <w:r w:rsidRPr="008C2DA5">
        <w:rPr>
          <w:sz w:val="24"/>
          <w:szCs w:val="24"/>
        </w:rPr>
        <w:t>г. № ____</w:t>
      </w:r>
    </w:p>
    <w:p w14:paraId="71E3BC8C" w14:textId="77777777" w:rsidR="008737A4" w:rsidRDefault="008737A4" w:rsidP="008C2DA5">
      <w:pPr>
        <w:keepNext/>
        <w:keepLines/>
        <w:tabs>
          <w:tab w:val="left" w:pos="2373"/>
          <w:tab w:val="center" w:pos="4818"/>
        </w:tabs>
        <w:jc w:val="center"/>
        <w:rPr>
          <w:b/>
          <w:bCs/>
          <w:sz w:val="24"/>
          <w:szCs w:val="24"/>
        </w:rPr>
      </w:pPr>
    </w:p>
    <w:p w14:paraId="602CA8CB" w14:textId="061F17E1" w:rsidR="008C2DA5" w:rsidRPr="008C2DA5" w:rsidRDefault="008C2DA5" w:rsidP="008C2DA5">
      <w:pPr>
        <w:keepNext/>
        <w:keepLines/>
        <w:tabs>
          <w:tab w:val="left" w:pos="2373"/>
          <w:tab w:val="center" w:pos="4818"/>
        </w:tabs>
        <w:jc w:val="center"/>
        <w:rPr>
          <w:b/>
          <w:bCs/>
          <w:sz w:val="24"/>
          <w:szCs w:val="24"/>
        </w:rPr>
      </w:pPr>
      <w:r w:rsidRPr="008C2DA5">
        <w:rPr>
          <w:b/>
          <w:bCs/>
          <w:sz w:val="24"/>
          <w:szCs w:val="24"/>
        </w:rPr>
        <w:t>КАЛЕНДАРНЫЙ ПЛАН</w:t>
      </w:r>
    </w:p>
    <w:p w14:paraId="7ABA0847" w14:textId="2C5459E0" w:rsidR="008C2DA5" w:rsidRDefault="008C2DA5" w:rsidP="008C2DA5">
      <w:pPr>
        <w:keepNext/>
        <w:keepLines/>
        <w:tabs>
          <w:tab w:val="left" w:pos="2373"/>
          <w:tab w:val="center" w:pos="4818"/>
        </w:tabs>
        <w:jc w:val="center"/>
        <w:rPr>
          <w:sz w:val="24"/>
          <w:szCs w:val="24"/>
        </w:rPr>
      </w:pPr>
      <w:r w:rsidRPr="008C2DA5">
        <w:rPr>
          <w:b/>
          <w:bCs/>
          <w:sz w:val="24"/>
          <w:szCs w:val="24"/>
        </w:rPr>
        <w:t>выполнения поставки по Договору</w:t>
      </w:r>
    </w:p>
    <w:tbl>
      <w:tblPr>
        <w:tblW w:w="14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160"/>
        <w:gridCol w:w="1937"/>
        <w:gridCol w:w="4195"/>
        <w:gridCol w:w="4195"/>
      </w:tblGrid>
      <w:tr w:rsidR="00B4164C" w:rsidRPr="00C04E75" w14:paraId="12162C80" w14:textId="77777777" w:rsidTr="00B4164C">
        <w:trPr>
          <w:trHeight w:val="612"/>
          <w:jc w:val="center"/>
        </w:trPr>
        <w:tc>
          <w:tcPr>
            <w:tcW w:w="562" w:type="dxa"/>
            <w:vAlign w:val="center"/>
          </w:tcPr>
          <w:p w14:paraId="28213E52" w14:textId="77777777" w:rsidR="00B4164C" w:rsidRPr="00C04E75" w:rsidRDefault="00B4164C" w:rsidP="008C2DA5">
            <w:pPr>
              <w:keepNext/>
              <w:keepLines/>
              <w:tabs>
                <w:tab w:val="left" w:pos="2373"/>
                <w:tab w:val="center" w:pos="4818"/>
              </w:tabs>
              <w:rPr>
                <w:sz w:val="22"/>
                <w:szCs w:val="22"/>
              </w:rPr>
            </w:pPr>
            <w:r w:rsidRPr="00C04E75">
              <w:rPr>
                <w:sz w:val="22"/>
                <w:szCs w:val="22"/>
              </w:rPr>
              <w:t>№</w:t>
            </w:r>
          </w:p>
          <w:p w14:paraId="1E609A1F" w14:textId="77777777" w:rsidR="00B4164C" w:rsidRPr="00C04E75" w:rsidRDefault="00B4164C" w:rsidP="008C2DA5">
            <w:pPr>
              <w:keepNext/>
              <w:keepLines/>
              <w:tabs>
                <w:tab w:val="left" w:pos="2373"/>
                <w:tab w:val="center" w:pos="4818"/>
              </w:tabs>
              <w:rPr>
                <w:sz w:val="22"/>
                <w:szCs w:val="22"/>
              </w:rPr>
            </w:pPr>
            <w:r w:rsidRPr="00C04E75">
              <w:rPr>
                <w:sz w:val="22"/>
                <w:szCs w:val="22"/>
              </w:rPr>
              <w:t>п/п</w:t>
            </w:r>
          </w:p>
        </w:tc>
        <w:tc>
          <w:tcPr>
            <w:tcW w:w="3160" w:type="dxa"/>
            <w:vAlign w:val="center"/>
          </w:tcPr>
          <w:p w14:paraId="7B0551ED" w14:textId="6355096C" w:rsidR="00B4164C" w:rsidRPr="00C04E75" w:rsidRDefault="00B4164C" w:rsidP="008C2DA5">
            <w:pPr>
              <w:keepNext/>
              <w:keepLines/>
              <w:tabs>
                <w:tab w:val="left" w:pos="2373"/>
                <w:tab w:val="center" w:pos="4818"/>
              </w:tabs>
              <w:rPr>
                <w:sz w:val="22"/>
                <w:szCs w:val="22"/>
              </w:rPr>
            </w:pPr>
            <w:r w:rsidRPr="00C04E75">
              <w:rPr>
                <w:sz w:val="22"/>
                <w:szCs w:val="22"/>
              </w:rPr>
              <w:t>Наименование Товара</w:t>
            </w:r>
          </w:p>
        </w:tc>
        <w:tc>
          <w:tcPr>
            <w:tcW w:w="1937" w:type="dxa"/>
            <w:vAlign w:val="center"/>
          </w:tcPr>
          <w:p w14:paraId="1624F9EB" w14:textId="38D996C0" w:rsidR="00B4164C" w:rsidRPr="00C04E75" w:rsidRDefault="00B4164C" w:rsidP="008C2DA5">
            <w:pPr>
              <w:keepNext/>
              <w:keepLines/>
              <w:tabs>
                <w:tab w:val="left" w:pos="2373"/>
                <w:tab w:val="center" w:pos="4818"/>
              </w:tabs>
              <w:rPr>
                <w:sz w:val="22"/>
                <w:szCs w:val="22"/>
              </w:rPr>
            </w:pPr>
            <w:r w:rsidRPr="00C04E75">
              <w:rPr>
                <w:sz w:val="22"/>
                <w:szCs w:val="22"/>
              </w:rPr>
              <w:t>Срок поставки Товара</w:t>
            </w:r>
          </w:p>
        </w:tc>
        <w:tc>
          <w:tcPr>
            <w:tcW w:w="4195" w:type="dxa"/>
            <w:vAlign w:val="center"/>
          </w:tcPr>
          <w:p w14:paraId="1C71F81A" w14:textId="29A4C49A" w:rsidR="00B4164C" w:rsidRPr="00C04E75" w:rsidRDefault="00B4164C" w:rsidP="00B4164C">
            <w:pPr>
              <w:keepNext/>
              <w:keepLines/>
              <w:tabs>
                <w:tab w:val="left" w:pos="2373"/>
                <w:tab w:val="center" w:pos="4818"/>
              </w:tabs>
              <w:jc w:val="center"/>
              <w:rPr>
                <w:sz w:val="22"/>
                <w:szCs w:val="22"/>
              </w:rPr>
            </w:pPr>
            <w:r w:rsidRPr="00B4164C">
              <w:rPr>
                <w:sz w:val="22"/>
                <w:szCs w:val="22"/>
              </w:rPr>
              <w:t>Требования к упаковке и гарантии Товара</w:t>
            </w:r>
          </w:p>
        </w:tc>
        <w:tc>
          <w:tcPr>
            <w:tcW w:w="4195" w:type="dxa"/>
            <w:vAlign w:val="center"/>
          </w:tcPr>
          <w:p w14:paraId="239479ED" w14:textId="4B76824F" w:rsidR="00B4164C" w:rsidRPr="00C04E75" w:rsidRDefault="00B4164C" w:rsidP="008C2DA5">
            <w:pPr>
              <w:keepNext/>
              <w:keepLines/>
              <w:tabs>
                <w:tab w:val="left" w:pos="2373"/>
                <w:tab w:val="center" w:pos="4818"/>
              </w:tabs>
              <w:rPr>
                <w:sz w:val="22"/>
                <w:szCs w:val="22"/>
              </w:rPr>
            </w:pPr>
            <w:r w:rsidRPr="00C04E75">
              <w:rPr>
                <w:sz w:val="22"/>
                <w:szCs w:val="22"/>
              </w:rPr>
              <w:t>Место поставки Товара и оказания услуг</w:t>
            </w:r>
          </w:p>
        </w:tc>
      </w:tr>
      <w:tr w:rsidR="00304E96" w:rsidRPr="00C04E75" w14:paraId="3CAC60CF" w14:textId="77777777" w:rsidTr="00304E96">
        <w:trPr>
          <w:trHeight w:val="1254"/>
          <w:jc w:val="center"/>
        </w:trPr>
        <w:tc>
          <w:tcPr>
            <w:tcW w:w="562" w:type="dxa"/>
            <w:vAlign w:val="center"/>
          </w:tcPr>
          <w:p w14:paraId="56B3A03B" w14:textId="3F3A0F21" w:rsidR="00304E96" w:rsidRPr="00C04E75" w:rsidRDefault="00304E96" w:rsidP="00304E96">
            <w:pPr>
              <w:keepNext/>
              <w:keepLines/>
              <w:tabs>
                <w:tab w:val="left" w:pos="2373"/>
                <w:tab w:val="center" w:pos="4818"/>
              </w:tabs>
            </w:pPr>
            <w:r w:rsidRPr="00725672">
              <w:rPr>
                <w:sz w:val="22"/>
                <w:szCs w:val="22"/>
              </w:rPr>
              <w:t>1</w:t>
            </w:r>
          </w:p>
        </w:tc>
        <w:tc>
          <w:tcPr>
            <w:tcW w:w="3160" w:type="dxa"/>
            <w:vAlign w:val="center"/>
          </w:tcPr>
          <w:p w14:paraId="4EF586F9" w14:textId="77777777" w:rsidR="00FB4FAA" w:rsidRDefault="00FB4FAA" w:rsidP="00FB4FAA">
            <w:pPr>
              <w:widowControl/>
              <w:autoSpaceDE/>
              <w:autoSpaceDN/>
              <w:adjustRightInd/>
              <w:spacing w:after="160" w:line="259" w:lineRule="auto"/>
              <w:jc w:val="both"/>
            </w:pPr>
            <w:r>
              <w:t>Конверт</w:t>
            </w:r>
          </w:p>
          <w:p w14:paraId="4416E295" w14:textId="3C47D5C0" w:rsidR="00304E96" w:rsidRPr="009B0CA6" w:rsidRDefault="00FB4FAA" w:rsidP="00FB4FAA">
            <w:pPr>
              <w:keepNext/>
              <w:keepLines/>
              <w:tabs>
                <w:tab w:val="left" w:pos="2373"/>
                <w:tab w:val="center" w:pos="4818"/>
              </w:tabs>
            </w:pPr>
            <w:r>
              <w:t>17.23.12.110-00000002</w:t>
            </w:r>
          </w:p>
        </w:tc>
        <w:tc>
          <w:tcPr>
            <w:tcW w:w="1937" w:type="dxa"/>
            <w:vAlign w:val="center"/>
          </w:tcPr>
          <w:p w14:paraId="3CFF3E3A" w14:textId="51FE63A2" w:rsidR="00304E96" w:rsidRPr="00C04E75" w:rsidRDefault="00304E96" w:rsidP="00304E96">
            <w:pPr>
              <w:keepNext/>
              <w:keepLines/>
              <w:tabs>
                <w:tab w:val="left" w:pos="2373"/>
                <w:tab w:val="center" w:pos="4818"/>
              </w:tabs>
              <w:jc w:val="both"/>
            </w:pPr>
            <w:r>
              <w:t>П</w:t>
            </w:r>
            <w:r w:rsidRPr="00C04E75">
              <w:t xml:space="preserve">оставка товара в течение </w:t>
            </w:r>
            <w:r w:rsidR="00742821">
              <w:t>15</w:t>
            </w:r>
            <w:r>
              <w:t xml:space="preserve"> </w:t>
            </w:r>
            <w:r w:rsidR="00742821">
              <w:t>рабочих</w:t>
            </w:r>
            <w:r w:rsidRPr="00C04E75">
              <w:t xml:space="preserve"> дней с </w:t>
            </w:r>
            <w:r w:rsidR="005908A1">
              <w:t xml:space="preserve">момента подписания </w:t>
            </w:r>
            <w:r w:rsidRPr="00C04E75">
              <w:t>договора в рабочие дни с 8.00 до 12.00 и с 13.00 до 15.00</w:t>
            </w:r>
          </w:p>
        </w:tc>
        <w:tc>
          <w:tcPr>
            <w:tcW w:w="4195" w:type="dxa"/>
            <w:vAlign w:val="center"/>
          </w:tcPr>
          <w:p w14:paraId="16EA4EDE" w14:textId="77777777" w:rsidR="00304E96" w:rsidRDefault="00304E96" w:rsidP="00304E96">
            <w:pPr>
              <w:keepNext/>
              <w:keepLines/>
              <w:tabs>
                <w:tab w:val="left" w:pos="2373"/>
                <w:tab w:val="center" w:pos="4818"/>
              </w:tabs>
              <w:jc w:val="both"/>
            </w:pPr>
            <w:r>
              <w:t>Упаковка товара должна обеспечивать защиту от повреждений, порчи (изнашивания) или загрязнения во время хранения и транспортировки к месту использования по назначению.</w:t>
            </w:r>
          </w:p>
          <w:p w14:paraId="35E04E33" w14:textId="77777777" w:rsidR="00304E96" w:rsidRDefault="00304E96" w:rsidP="00304E96">
            <w:pPr>
              <w:keepNext/>
              <w:keepLines/>
              <w:tabs>
                <w:tab w:val="left" w:pos="2373"/>
                <w:tab w:val="center" w:pos="4818"/>
              </w:tabs>
              <w:jc w:val="both"/>
            </w:pPr>
          </w:p>
          <w:p w14:paraId="7924D32A" w14:textId="77777777" w:rsidR="00304E96" w:rsidRDefault="00304E96" w:rsidP="00304E96">
            <w:pPr>
              <w:keepNext/>
              <w:keepLines/>
              <w:tabs>
                <w:tab w:val="left" w:pos="2373"/>
                <w:tab w:val="center" w:pos="4818"/>
              </w:tabs>
              <w:jc w:val="both"/>
            </w:pPr>
            <w:r>
              <w:t>Качество товара должно подтверждаться надлежащим образом оформленными сопроводительными документами, подтверждающими качество и безопасность товара</w:t>
            </w:r>
          </w:p>
          <w:p w14:paraId="14C5EDE4" w14:textId="77777777" w:rsidR="00304E96" w:rsidRDefault="00304E96" w:rsidP="00304E96">
            <w:pPr>
              <w:keepNext/>
              <w:keepLines/>
              <w:tabs>
                <w:tab w:val="left" w:pos="2373"/>
                <w:tab w:val="center" w:pos="4818"/>
              </w:tabs>
              <w:jc w:val="both"/>
            </w:pPr>
          </w:p>
          <w:p w14:paraId="6C2C736F" w14:textId="08441295" w:rsidR="00304E96" w:rsidRPr="00C04E75" w:rsidRDefault="00304E96" w:rsidP="00304E96">
            <w:pPr>
              <w:keepNext/>
              <w:keepLines/>
              <w:tabs>
                <w:tab w:val="left" w:pos="2373"/>
                <w:tab w:val="center" w:pos="4818"/>
              </w:tabs>
              <w:jc w:val="both"/>
            </w:pPr>
            <w:r>
              <w:t>Гарантия качества предоставляется не менее, чем на 12 месяцев с момента подписания документов о приемке. Объем предоставления гарантий качества - 100%</w:t>
            </w:r>
          </w:p>
        </w:tc>
        <w:tc>
          <w:tcPr>
            <w:tcW w:w="4195" w:type="dxa"/>
            <w:vAlign w:val="center"/>
          </w:tcPr>
          <w:p w14:paraId="1A000158" w14:textId="5B47CA65" w:rsidR="00304E96" w:rsidRPr="00C04E75" w:rsidRDefault="00304E96" w:rsidP="00304E96">
            <w:pPr>
              <w:keepNext/>
              <w:keepLines/>
              <w:tabs>
                <w:tab w:val="left" w:pos="2373"/>
                <w:tab w:val="center" w:pos="4818"/>
              </w:tabs>
              <w:jc w:val="both"/>
            </w:pPr>
            <w:r w:rsidRPr="00C04E75">
              <w:t>Государственное бюджетное учреждение социального обслуживания Владимирской области</w:t>
            </w:r>
          </w:p>
          <w:p w14:paraId="0D405EB8" w14:textId="77777777" w:rsidR="00304E96" w:rsidRPr="00C04E75" w:rsidRDefault="00304E96" w:rsidP="00304E96">
            <w:pPr>
              <w:keepNext/>
              <w:keepLines/>
              <w:tabs>
                <w:tab w:val="left" w:pos="2373"/>
                <w:tab w:val="center" w:pos="4818"/>
              </w:tabs>
              <w:jc w:val="both"/>
            </w:pPr>
            <w:r w:rsidRPr="00C04E75">
              <w:t>«Комплексный центр социального обслуживания населения Суздальского района»</w:t>
            </w:r>
          </w:p>
          <w:p w14:paraId="797E72D6" w14:textId="5880F305" w:rsidR="00304E96" w:rsidRPr="00C04E75" w:rsidRDefault="00304E96" w:rsidP="00304E96">
            <w:pPr>
              <w:keepNext/>
              <w:keepLines/>
              <w:tabs>
                <w:tab w:val="left" w:pos="2373"/>
                <w:tab w:val="center" w:pos="4818"/>
              </w:tabs>
              <w:jc w:val="both"/>
            </w:pPr>
            <w:r w:rsidRPr="00C04E75">
              <w:rPr>
                <w:b/>
                <w:bCs/>
              </w:rPr>
              <w:t>Место поставки:</w:t>
            </w:r>
            <w:r w:rsidRPr="00C04E75">
              <w:t xml:space="preserve"> Владимирская обл., Суздальский р-н, п. Новый, ул. Центральная, д. </w:t>
            </w:r>
            <w:r>
              <w:t>18</w:t>
            </w:r>
          </w:p>
          <w:p w14:paraId="78873B40" w14:textId="77777777" w:rsidR="00304E96" w:rsidRPr="00C04E75" w:rsidRDefault="00304E96" w:rsidP="00304E96">
            <w:pPr>
              <w:keepNext/>
              <w:keepLines/>
              <w:tabs>
                <w:tab w:val="left" w:pos="2373"/>
                <w:tab w:val="center" w:pos="4818"/>
              </w:tabs>
              <w:jc w:val="both"/>
            </w:pPr>
          </w:p>
          <w:p w14:paraId="752C1FD1" w14:textId="24AD4F35" w:rsidR="00304E96" w:rsidRPr="00C04E75" w:rsidRDefault="00304E96" w:rsidP="00304E96">
            <w:pPr>
              <w:keepNext/>
              <w:keepLines/>
              <w:tabs>
                <w:tab w:val="left" w:pos="2373"/>
                <w:tab w:val="center" w:pos="4818"/>
              </w:tabs>
              <w:jc w:val="both"/>
            </w:pPr>
            <w:r w:rsidRPr="00C04E75">
              <w:t>Доставка и разгрузка до учреждения Заказчика осуществляется силами и средствами Поставщика.</w:t>
            </w:r>
          </w:p>
          <w:p w14:paraId="27031794" w14:textId="38CD8AB7" w:rsidR="00304E96" w:rsidRPr="00C04E75" w:rsidRDefault="00304E96" w:rsidP="00304E96">
            <w:pPr>
              <w:keepNext/>
              <w:keepLines/>
              <w:tabs>
                <w:tab w:val="left" w:pos="2373"/>
                <w:tab w:val="center" w:pos="4818"/>
              </w:tabs>
              <w:jc w:val="both"/>
            </w:pPr>
            <w:r w:rsidRPr="00C04E75">
              <w:t>Приёмка Товара и проведение осмотра с участием Поставщика.</w:t>
            </w:r>
          </w:p>
        </w:tc>
      </w:tr>
    </w:tbl>
    <w:p w14:paraId="0C816E2C" w14:textId="77777777" w:rsidR="008C2DA5" w:rsidRDefault="008C2DA5" w:rsidP="008C2DA5">
      <w:pPr>
        <w:keepNext/>
        <w:keepLines/>
        <w:tabs>
          <w:tab w:val="left" w:pos="2373"/>
          <w:tab w:val="center" w:pos="4818"/>
        </w:tabs>
        <w:rPr>
          <w:sz w:val="24"/>
          <w:szCs w:val="24"/>
        </w:rPr>
      </w:pPr>
    </w:p>
    <w:p w14:paraId="3E89B206" w14:textId="77777777" w:rsidR="00CA68A4" w:rsidRPr="004856F6" w:rsidRDefault="00CA68A4" w:rsidP="00CA68A4">
      <w:pPr>
        <w:shd w:val="clear" w:color="auto" w:fill="FFFFFF"/>
        <w:ind w:right="883"/>
        <w:jc w:val="both"/>
        <w:rPr>
          <w:sz w:val="24"/>
          <w:szCs w:val="24"/>
        </w:rPr>
      </w:pPr>
    </w:p>
    <w:p w14:paraId="437F6992" w14:textId="3BC2B489" w:rsidR="00CA68A4" w:rsidRPr="004856F6" w:rsidRDefault="00F8008E" w:rsidP="00B4164C">
      <w:pPr>
        <w:shd w:val="clear" w:color="auto" w:fill="FFFFFF"/>
        <w:ind w:right="883"/>
        <w:jc w:val="center"/>
        <w:rPr>
          <w:sz w:val="24"/>
          <w:szCs w:val="24"/>
        </w:rPr>
      </w:pPr>
      <w:r>
        <w:rPr>
          <w:sz w:val="24"/>
          <w:szCs w:val="24"/>
        </w:rPr>
        <w:t>Заказчик</w:t>
      </w:r>
      <w:r w:rsidRPr="00F8008E">
        <w:rPr>
          <w:sz w:val="24"/>
          <w:szCs w:val="24"/>
        </w:rPr>
        <w:t xml:space="preserve"> </w:t>
      </w:r>
      <w:r>
        <w:rPr>
          <w:sz w:val="24"/>
          <w:szCs w:val="24"/>
        </w:rPr>
        <w:t>_____________</w:t>
      </w:r>
      <w:r w:rsidR="00A40D48">
        <w:rPr>
          <w:sz w:val="24"/>
          <w:szCs w:val="24"/>
        </w:rPr>
        <w:t>А.В. Петрова</w:t>
      </w:r>
      <w:r>
        <w:rPr>
          <w:sz w:val="24"/>
          <w:szCs w:val="24"/>
        </w:rPr>
        <w:t xml:space="preserve">                       </w:t>
      </w:r>
      <w:r w:rsidR="00304E96">
        <w:rPr>
          <w:sz w:val="24"/>
          <w:szCs w:val="24"/>
        </w:rPr>
        <w:t xml:space="preserve">            </w:t>
      </w:r>
      <w:r>
        <w:rPr>
          <w:sz w:val="24"/>
          <w:szCs w:val="24"/>
        </w:rPr>
        <w:t xml:space="preserve">                </w:t>
      </w:r>
      <w:r w:rsidRPr="004856F6">
        <w:rPr>
          <w:sz w:val="24"/>
          <w:szCs w:val="24"/>
        </w:rPr>
        <w:t>Поставщик ______________</w:t>
      </w:r>
      <w:r w:rsidR="00CA68A4" w:rsidRPr="004856F6">
        <w:rPr>
          <w:sz w:val="24"/>
          <w:szCs w:val="24"/>
        </w:rPr>
        <w:t>____</w:t>
      </w:r>
    </w:p>
    <w:p w14:paraId="03390076" w14:textId="7A091BC9" w:rsidR="00C0020A" w:rsidRPr="004856F6" w:rsidRDefault="00F8008E" w:rsidP="00B4164C">
      <w:pPr>
        <w:jc w:val="center"/>
        <w:rPr>
          <w:b/>
          <w:bCs/>
          <w:sz w:val="24"/>
          <w:szCs w:val="24"/>
        </w:rPr>
      </w:pP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sectPr w:rsidR="00C0020A" w:rsidRPr="004856F6" w:rsidSect="00B4164C">
      <w:pgSz w:w="16838" w:h="11906" w:orient="landscape"/>
      <w:pgMar w:top="851" w:right="567" w:bottom="849"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33F2" w14:textId="77777777" w:rsidR="00BC115C" w:rsidRDefault="00BC115C">
      <w:r>
        <w:separator/>
      </w:r>
    </w:p>
  </w:endnote>
  <w:endnote w:type="continuationSeparator" w:id="0">
    <w:p w14:paraId="06FC2859" w14:textId="77777777" w:rsidR="00BC115C" w:rsidRDefault="00BC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55BB"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496675">
      <w:rPr>
        <w:rStyle w:val="ab"/>
        <w:noProof/>
      </w:rPr>
      <w:t>1</w:t>
    </w:r>
    <w:r>
      <w:rPr>
        <w:rStyle w:val="ab"/>
      </w:rPr>
      <w:fldChar w:fldCharType="end"/>
    </w:r>
  </w:p>
  <w:p w14:paraId="663E9CA8" w14:textId="77777777" w:rsidR="00496675" w:rsidRDefault="00496675"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C56D" w14:textId="77777777" w:rsidR="00496675" w:rsidRDefault="00FB4223" w:rsidP="00BD5DA0">
    <w:pPr>
      <w:pStyle w:val="ac"/>
      <w:framePr w:wrap="around" w:vAnchor="text" w:hAnchor="margin" w:xAlign="right" w:y="1"/>
      <w:rPr>
        <w:rStyle w:val="ab"/>
      </w:rPr>
    </w:pPr>
    <w:r>
      <w:rPr>
        <w:rStyle w:val="ab"/>
      </w:rPr>
      <w:fldChar w:fldCharType="begin"/>
    </w:r>
    <w:r w:rsidR="00496675">
      <w:rPr>
        <w:rStyle w:val="ab"/>
      </w:rPr>
      <w:instrText xml:space="preserve">PAGE  </w:instrText>
    </w:r>
    <w:r>
      <w:rPr>
        <w:rStyle w:val="ab"/>
      </w:rPr>
      <w:fldChar w:fldCharType="separate"/>
    </w:r>
    <w:r w:rsidR="00CA0826">
      <w:rPr>
        <w:rStyle w:val="ab"/>
        <w:noProof/>
      </w:rPr>
      <w:t>2</w:t>
    </w:r>
    <w:r>
      <w:rPr>
        <w:rStyle w:val="ab"/>
      </w:rPr>
      <w:fldChar w:fldCharType="end"/>
    </w:r>
  </w:p>
  <w:p w14:paraId="53AC94E7" w14:textId="77777777" w:rsidR="00496675" w:rsidRDefault="00496675"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65D5" w14:textId="77777777" w:rsidR="00496675" w:rsidRDefault="00FB4223" w:rsidP="00AA2A41">
    <w:pPr>
      <w:pStyle w:val="ac"/>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end"/>
    </w:r>
  </w:p>
  <w:p w14:paraId="6C69741E" w14:textId="77777777" w:rsidR="00496675" w:rsidRDefault="0049667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0C78" w14:textId="77777777" w:rsidR="00BC115C" w:rsidRDefault="00BC115C">
      <w:r>
        <w:separator/>
      </w:r>
    </w:p>
  </w:footnote>
  <w:footnote w:type="continuationSeparator" w:id="0">
    <w:p w14:paraId="7B249E38" w14:textId="77777777" w:rsidR="00BC115C" w:rsidRDefault="00BC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9DD" w14:textId="5E3323C1" w:rsidR="00496675" w:rsidRDefault="00FB4223" w:rsidP="001B35EF">
    <w:pPr>
      <w:pStyle w:val="a9"/>
      <w:framePr w:wrap="around" w:vAnchor="text" w:hAnchor="margin" w:xAlign="center" w:y="1"/>
      <w:rPr>
        <w:rStyle w:val="ab"/>
      </w:rPr>
    </w:pPr>
    <w:r>
      <w:rPr>
        <w:rStyle w:val="ab"/>
      </w:rPr>
      <w:fldChar w:fldCharType="begin"/>
    </w:r>
    <w:r w:rsidR="00496675">
      <w:rPr>
        <w:rStyle w:val="ab"/>
      </w:rPr>
      <w:instrText xml:space="preserve">PAGE  </w:instrText>
    </w:r>
    <w:r>
      <w:rPr>
        <w:rStyle w:val="ab"/>
      </w:rPr>
      <w:fldChar w:fldCharType="separate"/>
    </w:r>
    <w:r w:rsidR="00F80A24">
      <w:rPr>
        <w:rStyle w:val="ab"/>
        <w:noProof/>
      </w:rPr>
      <w:t>11</w:t>
    </w:r>
    <w:r>
      <w:rPr>
        <w:rStyle w:val="ab"/>
      </w:rPr>
      <w:fldChar w:fldCharType="end"/>
    </w:r>
  </w:p>
  <w:p w14:paraId="2E6F07FF" w14:textId="77777777" w:rsidR="00496675" w:rsidRDefault="0049667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113048B"/>
    <w:multiLevelType w:val="hybridMultilevel"/>
    <w:tmpl w:val="108E8B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6"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5697F55"/>
    <w:multiLevelType w:val="hybridMultilevel"/>
    <w:tmpl w:val="43DCC316"/>
    <w:lvl w:ilvl="0" w:tplc="48706BA0">
      <w:start w:val="1"/>
      <w:numFmt w:val="decimal"/>
      <w:lvlText w:val="%1)"/>
      <w:lvlJc w:val="left"/>
      <w:pPr>
        <w:ind w:left="327" w:hanging="360"/>
      </w:pPr>
      <w:rPr>
        <w:rFonts w:hint="default"/>
      </w:rPr>
    </w:lvl>
    <w:lvl w:ilvl="1" w:tplc="04190019" w:tentative="1">
      <w:start w:val="1"/>
      <w:numFmt w:val="lowerLetter"/>
      <w:lvlText w:val="%2."/>
      <w:lvlJc w:val="left"/>
      <w:pPr>
        <w:ind w:left="1047" w:hanging="360"/>
      </w:pPr>
    </w:lvl>
    <w:lvl w:ilvl="2" w:tplc="0419001B" w:tentative="1">
      <w:start w:val="1"/>
      <w:numFmt w:val="lowerRoman"/>
      <w:lvlText w:val="%3."/>
      <w:lvlJc w:val="right"/>
      <w:pPr>
        <w:ind w:left="1767" w:hanging="180"/>
      </w:pPr>
    </w:lvl>
    <w:lvl w:ilvl="3" w:tplc="0419000F" w:tentative="1">
      <w:start w:val="1"/>
      <w:numFmt w:val="decimal"/>
      <w:lvlText w:val="%4."/>
      <w:lvlJc w:val="left"/>
      <w:pPr>
        <w:ind w:left="2487" w:hanging="360"/>
      </w:pPr>
    </w:lvl>
    <w:lvl w:ilvl="4" w:tplc="04190019" w:tentative="1">
      <w:start w:val="1"/>
      <w:numFmt w:val="lowerLetter"/>
      <w:lvlText w:val="%5."/>
      <w:lvlJc w:val="left"/>
      <w:pPr>
        <w:ind w:left="3207" w:hanging="360"/>
      </w:pPr>
    </w:lvl>
    <w:lvl w:ilvl="5" w:tplc="0419001B" w:tentative="1">
      <w:start w:val="1"/>
      <w:numFmt w:val="lowerRoman"/>
      <w:lvlText w:val="%6."/>
      <w:lvlJc w:val="right"/>
      <w:pPr>
        <w:ind w:left="3927" w:hanging="180"/>
      </w:pPr>
    </w:lvl>
    <w:lvl w:ilvl="6" w:tplc="0419000F" w:tentative="1">
      <w:start w:val="1"/>
      <w:numFmt w:val="decimal"/>
      <w:lvlText w:val="%7."/>
      <w:lvlJc w:val="left"/>
      <w:pPr>
        <w:ind w:left="4647" w:hanging="360"/>
      </w:pPr>
    </w:lvl>
    <w:lvl w:ilvl="7" w:tplc="04190019" w:tentative="1">
      <w:start w:val="1"/>
      <w:numFmt w:val="lowerLetter"/>
      <w:lvlText w:val="%8."/>
      <w:lvlJc w:val="left"/>
      <w:pPr>
        <w:ind w:left="5367" w:hanging="360"/>
      </w:pPr>
    </w:lvl>
    <w:lvl w:ilvl="8" w:tplc="0419001B" w:tentative="1">
      <w:start w:val="1"/>
      <w:numFmt w:val="lowerRoman"/>
      <w:lvlText w:val="%9."/>
      <w:lvlJc w:val="right"/>
      <w:pPr>
        <w:ind w:left="6087" w:hanging="180"/>
      </w:pPr>
    </w:lvl>
  </w:abstractNum>
  <w:abstractNum w:abstractNumId="20"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89165587">
    <w:abstractNumId w:val="9"/>
  </w:num>
  <w:num w:numId="2" w16cid:durableId="1348749182">
    <w:abstractNumId w:val="11"/>
  </w:num>
  <w:num w:numId="3" w16cid:durableId="564335317">
    <w:abstractNumId w:val="13"/>
  </w:num>
  <w:num w:numId="4" w16cid:durableId="1590311601">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8505087">
    <w:abstractNumId w:val="15"/>
  </w:num>
  <w:num w:numId="6" w16cid:durableId="1958173092">
    <w:abstractNumId w:val="12"/>
  </w:num>
  <w:num w:numId="7" w16cid:durableId="1375108891">
    <w:abstractNumId w:val="8"/>
  </w:num>
  <w:num w:numId="8" w16cid:durableId="287857654">
    <w:abstractNumId w:val="16"/>
  </w:num>
  <w:num w:numId="9" w16cid:durableId="684862483">
    <w:abstractNumId w:val="4"/>
  </w:num>
  <w:num w:numId="10" w16cid:durableId="1521623851">
    <w:abstractNumId w:val="18"/>
  </w:num>
  <w:num w:numId="11" w16cid:durableId="2077894238">
    <w:abstractNumId w:val="20"/>
  </w:num>
  <w:num w:numId="12" w16cid:durableId="640355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242841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26622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08591419">
    <w:abstractNumId w:val="10"/>
  </w:num>
  <w:num w:numId="16" w16cid:durableId="53234899">
    <w:abstractNumId w:val="17"/>
  </w:num>
  <w:num w:numId="17" w16cid:durableId="1053041477">
    <w:abstractNumId w:val="7"/>
  </w:num>
  <w:num w:numId="18" w16cid:durableId="801188294">
    <w:abstractNumId w:val="5"/>
  </w:num>
  <w:num w:numId="19" w16cid:durableId="209654351">
    <w:abstractNumId w:val="14"/>
  </w:num>
  <w:num w:numId="20" w16cid:durableId="1927956101">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EAF"/>
    <w:rsid w:val="0000041D"/>
    <w:rsid w:val="00000984"/>
    <w:rsid w:val="00005627"/>
    <w:rsid w:val="00011E15"/>
    <w:rsid w:val="00015DB5"/>
    <w:rsid w:val="00015E17"/>
    <w:rsid w:val="00016440"/>
    <w:rsid w:val="00021D0C"/>
    <w:rsid w:val="00022571"/>
    <w:rsid w:val="00025286"/>
    <w:rsid w:val="00025FF3"/>
    <w:rsid w:val="00030A23"/>
    <w:rsid w:val="00032AC2"/>
    <w:rsid w:val="00033FA0"/>
    <w:rsid w:val="00037D16"/>
    <w:rsid w:val="00041FA6"/>
    <w:rsid w:val="000424C2"/>
    <w:rsid w:val="00042E1B"/>
    <w:rsid w:val="00043D8D"/>
    <w:rsid w:val="00045A03"/>
    <w:rsid w:val="00045B22"/>
    <w:rsid w:val="00045F4A"/>
    <w:rsid w:val="000514B7"/>
    <w:rsid w:val="0005453C"/>
    <w:rsid w:val="00054D29"/>
    <w:rsid w:val="0005529B"/>
    <w:rsid w:val="0005648B"/>
    <w:rsid w:val="00056979"/>
    <w:rsid w:val="000611B0"/>
    <w:rsid w:val="00064F1E"/>
    <w:rsid w:val="00065A4B"/>
    <w:rsid w:val="0006603A"/>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86878"/>
    <w:rsid w:val="00090257"/>
    <w:rsid w:val="00090E3E"/>
    <w:rsid w:val="00090F25"/>
    <w:rsid w:val="00091809"/>
    <w:rsid w:val="00091A13"/>
    <w:rsid w:val="00092BEE"/>
    <w:rsid w:val="0009459A"/>
    <w:rsid w:val="00095978"/>
    <w:rsid w:val="00097724"/>
    <w:rsid w:val="000A0AEC"/>
    <w:rsid w:val="000A1734"/>
    <w:rsid w:val="000A1945"/>
    <w:rsid w:val="000A25FE"/>
    <w:rsid w:val="000A4777"/>
    <w:rsid w:val="000A62DF"/>
    <w:rsid w:val="000A765E"/>
    <w:rsid w:val="000B017F"/>
    <w:rsid w:val="000B1195"/>
    <w:rsid w:val="000B1E4F"/>
    <w:rsid w:val="000B53E2"/>
    <w:rsid w:val="000B58D7"/>
    <w:rsid w:val="000B5C15"/>
    <w:rsid w:val="000C13CF"/>
    <w:rsid w:val="000C30F5"/>
    <w:rsid w:val="000D01C6"/>
    <w:rsid w:val="000D2C36"/>
    <w:rsid w:val="000D3E79"/>
    <w:rsid w:val="000D4C8B"/>
    <w:rsid w:val="000D5B0C"/>
    <w:rsid w:val="000D5E02"/>
    <w:rsid w:val="000D738E"/>
    <w:rsid w:val="000E2170"/>
    <w:rsid w:val="000E3B6B"/>
    <w:rsid w:val="000E4E6D"/>
    <w:rsid w:val="000F38AF"/>
    <w:rsid w:val="000F4819"/>
    <w:rsid w:val="000F5450"/>
    <w:rsid w:val="000F6183"/>
    <w:rsid w:val="000F6A38"/>
    <w:rsid w:val="000F6F8B"/>
    <w:rsid w:val="000F7879"/>
    <w:rsid w:val="000F7C3A"/>
    <w:rsid w:val="000F7C9F"/>
    <w:rsid w:val="00102124"/>
    <w:rsid w:val="00102A75"/>
    <w:rsid w:val="0010546B"/>
    <w:rsid w:val="00106B91"/>
    <w:rsid w:val="00112E20"/>
    <w:rsid w:val="00113CBC"/>
    <w:rsid w:val="00115740"/>
    <w:rsid w:val="00120CC1"/>
    <w:rsid w:val="00122B7F"/>
    <w:rsid w:val="001235B8"/>
    <w:rsid w:val="00127DC0"/>
    <w:rsid w:val="001308F4"/>
    <w:rsid w:val="001359CB"/>
    <w:rsid w:val="001363D8"/>
    <w:rsid w:val="001407BF"/>
    <w:rsid w:val="00141FB9"/>
    <w:rsid w:val="00142299"/>
    <w:rsid w:val="0014372A"/>
    <w:rsid w:val="00146145"/>
    <w:rsid w:val="00146D62"/>
    <w:rsid w:val="00147AD0"/>
    <w:rsid w:val="00150BDB"/>
    <w:rsid w:val="00152039"/>
    <w:rsid w:val="00152AEA"/>
    <w:rsid w:val="001536AD"/>
    <w:rsid w:val="001548D8"/>
    <w:rsid w:val="00155551"/>
    <w:rsid w:val="00155DEF"/>
    <w:rsid w:val="00162736"/>
    <w:rsid w:val="00162C78"/>
    <w:rsid w:val="00163A26"/>
    <w:rsid w:val="001645B4"/>
    <w:rsid w:val="00164919"/>
    <w:rsid w:val="00166C98"/>
    <w:rsid w:val="0017054A"/>
    <w:rsid w:val="00173083"/>
    <w:rsid w:val="00174AAD"/>
    <w:rsid w:val="00176061"/>
    <w:rsid w:val="00177711"/>
    <w:rsid w:val="00177D5F"/>
    <w:rsid w:val="00181626"/>
    <w:rsid w:val="00184714"/>
    <w:rsid w:val="00184DDA"/>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FCC"/>
    <w:rsid w:val="001C785F"/>
    <w:rsid w:val="001D02F8"/>
    <w:rsid w:val="001D099A"/>
    <w:rsid w:val="001D2A93"/>
    <w:rsid w:val="001D52BF"/>
    <w:rsid w:val="001D5C6C"/>
    <w:rsid w:val="001D7BF9"/>
    <w:rsid w:val="001E3946"/>
    <w:rsid w:val="001E3F95"/>
    <w:rsid w:val="001E4444"/>
    <w:rsid w:val="001E5277"/>
    <w:rsid w:val="001E6BA0"/>
    <w:rsid w:val="001E7224"/>
    <w:rsid w:val="001F1A48"/>
    <w:rsid w:val="001F3019"/>
    <w:rsid w:val="00201BDB"/>
    <w:rsid w:val="002033F7"/>
    <w:rsid w:val="00204E32"/>
    <w:rsid w:val="00204E67"/>
    <w:rsid w:val="00206125"/>
    <w:rsid w:val="00206876"/>
    <w:rsid w:val="002071E1"/>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49A8"/>
    <w:rsid w:val="00246722"/>
    <w:rsid w:val="00247B05"/>
    <w:rsid w:val="00251825"/>
    <w:rsid w:val="00252A74"/>
    <w:rsid w:val="002539B3"/>
    <w:rsid w:val="00254839"/>
    <w:rsid w:val="00256007"/>
    <w:rsid w:val="00256EA7"/>
    <w:rsid w:val="0026505A"/>
    <w:rsid w:val="002651DC"/>
    <w:rsid w:val="00265B13"/>
    <w:rsid w:val="00267C96"/>
    <w:rsid w:val="00271688"/>
    <w:rsid w:val="00271762"/>
    <w:rsid w:val="002745AE"/>
    <w:rsid w:val="00277F37"/>
    <w:rsid w:val="00281E79"/>
    <w:rsid w:val="00283282"/>
    <w:rsid w:val="002850BC"/>
    <w:rsid w:val="00287DF6"/>
    <w:rsid w:val="00290467"/>
    <w:rsid w:val="002906A9"/>
    <w:rsid w:val="00291117"/>
    <w:rsid w:val="00295D2D"/>
    <w:rsid w:val="002979D8"/>
    <w:rsid w:val="002A15C6"/>
    <w:rsid w:val="002A32F1"/>
    <w:rsid w:val="002A49B0"/>
    <w:rsid w:val="002A6699"/>
    <w:rsid w:val="002B027F"/>
    <w:rsid w:val="002B09E5"/>
    <w:rsid w:val="002B251C"/>
    <w:rsid w:val="002B3BB5"/>
    <w:rsid w:val="002B516B"/>
    <w:rsid w:val="002B6105"/>
    <w:rsid w:val="002B77F5"/>
    <w:rsid w:val="002C1854"/>
    <w:rsid w:val="002C4583"/>
    <w:rsid w:val="002C72CF"/>
    <w:rsid w:val="002C7487"/>
    <w:rsid w:val="002D0BDC"/>
    <w:rsid w:val="002D1D9A"/>
    <w:rsid w:val="002D2AD2"/>
    <w:rsid w:val="002D3B43"/>
    <w:rsid w:val="002D484E"/>
    <w:rsid w:val="002D488C"/>
    <w:rsid w:val="002D5B08"/>
    <w:rsid w:val="002D5ECE"/>
    <w:rsid w:val="002D679D"/>
    <w:rsid w:val="002D7C2E"/>
    <w:rsid w:val="002E011B"/>
    <w:rsid w:val="002E033D"/>
    <w:rsid w:val="002E0D68"/>
    <w:rsid w:val="002E2F70"/>
    <w:rsid w:val="002E3338"/>
    <w:rsid w:val="002E401E"/>
    <w:rsid w:val="002E410E"/>
    <w:rsid w:val="002E486F"/>
    <w:rsid w:val="002E5F01"/>
    <w:rsid w:val="002E6335"/>
    <w:rsid w:val="002E7E7B"/>
    <w:rsid w:val="002F11B5"/>
    <w:rsid w:val="002F473B"/>
    <w:rsid w:val="002F5420"/>
    <w:rsid w:val="002F5D0F"/>
    <w:rsid w:val="003001DE"/>
    <w:rsid w:val="003024A2"/>
    <w:rsid w:val="0030393C"/>
    <w:rsid w:val="00304E96"/>
    <w:rsid w:val="0030624C"/>
    <w:rsid w:val="00312944"/>
    <w:rsid w:val="003160CD"/>
    <w:rsid w:val="0032073F"/>
    <w:rsid w:val="0032095F"/>
    <w:rsid w:val="0032167D"/>
    <w:rsid w:val="00322368"/>
    <w:rsid w:val="00327994"/>
    <w:rsid w:val="003306C8"/>
    <w:rsid w:val="0033186C"/>
    <w:rsid w:val="00331958"/>
    <w:rsid w:val="003319B5"/>
    <w:rsid w:val="00334BB9"/>
    <w:rsid w:val="00334E62"/>
    <w:rsid w:val="003360F8"/>
    <w:rsid w:val="00336CCD"/>
    <w:rsid w:val="00337007"/>
    <w:rsid w:val="00337AAC"/>
    <w:rsid w:val="003427EB"/>
    <w:rsid w:val="00345425"/>
    <w:rsid w:val="0034636B"/>
    <w:rsid w:val="00346AEA"/>
    <w:rsid w:val="003566BD"/>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2E4D"/>
    <w:rsid w:val="00385CBF"/>
    <w:rsid w:val="00385F1D"/>
    <w:rsid w:val="00390460"/>
    <w:rsid w:val="003908F3"/>
    <w:rsid w:val="003938CB"/>
    <w:rsid w:val="00394659"/>
    <w:rsid w:val="00395A95"/>
    <w:rsid w:val="003A0469"/>
    <w:rsid w:val="003A1543"/>
    <w:rsid w:val="003A1579"/>
    <w:rsid w:val="003A7F7E"/>
    <w:rsid w:val="003B46D2"/>
    <w:rsid w:val="003B5222"/>
    <w:rsid w:val="003B7636"/>
    <w:rsid w:val="003B7D74"/>
    <w:rsid w:val="003D016C"/>
    <w:rsid w:val="003D37A6"/>
    <w:rsid w:val="003D547D"/>
    <w:rsid w:val="003E0289"/>
    <w:rsid w:val="003E06EA"/>
    <w:rsid w:val="003E0CC0"/>
    <w:rsid w:val="003E0ECD"/>
    <w:rsid w:val="003E1B4F"/>
    <w:rsid w:val="003E2F5A"/>
    <w:rsid w:val="003E4AD1"/>
    <w:rsid w:val="003E632C"/>
    <w:rsid w:val="003E791E"/>
    <w:rsid w:val="003F0928"/>
    <w:rsid w:val="003F231D"/>
    <w:rsid w:val="003F2A0A"/>
    <w:rsid w:val="003F39AB"/>
    <w:rsid w:val="003F7022"/>
    <w:rsid w:val="00400FCA"/>
    <w:rsid w:val="004017A2"/>
    <w:rsid w:val="00403133"/>
    <w:rsid w:val="0040592B"/>
    <w:rsid w:val="00405ECB"/>
    <w:rsid w:val="00406962"/>
    <w:rsid w:val="00410895"/>
    <w:rsid w:val="0041093E"/>
    <w:rsid w:val="00411438"/>
    <w:rsid w:val="0041235B"/>
    <w:rsid w:val="00412D73"/>
    <w:rsid w:val="00413C7F"/>
    <w:rsid w:val="00414308"/>
    <w:rsid w:val="00414E77"/>
    <w:rsid w:val="00415909"/>
    <w:rsid w:val="00420068"/>
    <w:rsid w:val="004233FA"/>
    <w:rsid w:val="00425F74"/>
    <w:rsid w:val="004264FF"/>
    <w:rsid w:val="0043446E"/>
    <w:rsid w:val="00434DB5"/>
    <w:rsid w:val="00437BE5"/>
    <w:rsid w:val="00442DCB"/>
    <w:rsid w:val="00445D08"/>
    <w:rsid w:val="004472DE"/>
    <w:rsid w:val="00450018"/>
    <w:rsid w:val="004513C5"/>
    <w:rsid w:val="00451609"/>
    <w:rsid w:val="004516C0"/>
    <w:rsid w:val="00451E80"/>
    <w:rsid w:val="004520D5"/>
    <w:rsid w:val="0045248B"/>
    <w:rsid w:val="00453CEC"/>
    <w:rsid w:val="004550AC"/>
    <w:rsid w:val="0045516F"/>
    <w:rsid w:val="004551F4"/>
    <w:rsid w:val="00455E0A"/>
    <w:rsid w:val="004619E1"/>
    <w:rsid w:val="00462743"/>
    <w:rsid w:val="00463264"/>
    <w:rsid w:val="00463618"/>
    <w:rsid w:val="00463AC5"/>
    <w:rsid w:val="00467375"/>
    <w:rsid w:val="00470F58"/>
    <w:rsid w:val="004710CB"/>
    <w:rsid w:val="00471804"/>
    <w:rsid w:val="0047241B"/>
    <w:rsid w:val="00472D8F"/>
    <w:rsid w:val="00477A78"/>
    <w:rsid w:val="004801AA"/>
    <w:rsid w:val="00480C07"/>
    <w:rsid w:val="00480E58"/>
    <w:rsid w:val="0048126B"/>
    <w:rsid w:val="00482101"/>
    <w:rsid w:val="00483555"/>
    <w:rsid w:val="004856F6"/>
    <w:rsid w:val="004866A3"/>
    <w:rsid w:val="00491ACB"/>
    <w:rsid w:val="00492040"/>
    <w:rsid w:val="00492F7E"/>
    <w:rsid w:val="0049306F"/>
    <w:rsid w:val="0049407F"/>
    <w:rsid w:val="004948B9"/>
    <w:rsid w:val="004952C0"/>
    <w:rsid w:val="00496675"/>
    <w:rsid w:val="00496D4B"/>
    <w:rsid w:val="004A18AC"/>
    <w:rsid w:val="004A1F49"/>
    <w:rsid w:val="004A4809"/>
    <w:rsid w:val="004A6A36"/>
    <w:rsid w:val="004B0521"/>
    <w:rsid w:val="004B0FE7"/>
    <w:rsid w:val="004B1AA2"/>
    <w:rsid w:val="004B480E"/>
    <w:rsid w:val="004B790A"/>
    <w:rsid w:val="004B7FAC"/>
    <w:rsid w:val="004C27C2"/>
    <w:rsid w:val="004C528A"/>
    <w:rsid w:val="004C6569"/>
    <w:rsid w:val="004C67E2"/>
    <w:rsid w:val="004D09BA"/>
    <w:rsid w:val="004D0C18"/>
    <w:rsid w:val="004D1F88"/>
    <w:rsid w:val="004D27EA"/>
    <w:rsid w:val="004D2826"/>
    <w:rsid w:val="004D4AD5"/>
    <w:rsid w:val="004D56D8"/>
    <w:rsid w:val="004E09BD"/>
    <w:rsid w:val="004E1723"/>
    <w:rsid w:val="004E2B91"/>
    <w:rsid w:val="004E41AB"/>
    <w:rsid w:val="004E69FA"/>
    <w:rsid w:val="004E734A"/>
    <w:rsid w:val="004F0C85"/>
    <w:rsid w:val="004F0E7B"/>
    <w:rsid w:val="004F1194"/>
    <w:rsid w:val="004F28D9"/>
    <w:rsid w:val="004F33AE"/>
    <w:rsid w:val="004F4000"/>
    <w:rsid w:val="004F7441"/>
    <w:rsid w:val="005007E3"/>
    <w:rsid w:val="005010A2"/>
    <w:rsid w:val="00501459"/>
    <w:rsid w:val="00503020"/>
    <w:rsid w:val="00510239"/>
    <w:rsid w:val="005114A2"/>
    <w:rsid w:val="0051255A"/>
    <w:rsid w:val="0051389D"/>
    <w:rsid w:val="00514D2C"/>
    <w:rsid w:val="00514D30"/>
    <w:rsid w:val="00515065"/>
    <w:rsid w:val="0051552D"/>
    <w:rsid w:val="0051741D"/>
    <w:rsid w:val="00517515"/>
    <w:rsid w:val="00517F34"/>
    <w:rsid w:val="0052693B"/>
    <w:rsid w:val="00530185"/>
    <w:rsid w:val="005305E8"/>
    <w:rsid w:val="00531359"/>
    <w:rsid w:val="00531C59"/>
    <w:rsid w:val="0053271C"/>
    <w:rsid w:val="00532D48"/>
    <w:rsid w:val="005362C6"/>
    <w:rsid w:val="00543E64"/>
    <w:rsid w:val="00545288"/>
    <w:rsid w:val="0054553E"/>
    <w:rsid w:val="00546B72"/>
    <w:rsid w:val="00546D7A"/>
    <w:rsid w:val="005528E0"/>
    <w:rsid w:val="0055404F"/>
    <w:rsid w:val="00555329"/>
    <w:rsid w:val="0055593C"/>
    <w:rsid w:val="005575E1"/>
    <w:rsid w:val="00557837"/>
    <w:rsid w:val="00562AEF"/>
    <w:rsid w:val="00567442"/>
    <w:rsid w:val="00570A3D"/>
    <w:rsid w:val="00571F9D"/>
    <w:rsid w:val="0057233D"/>
    <w:rsid w:val="005725C3"/>
    <w:rsid w:val="00573AE3"/>
    <w:rsid w:val="0057503C"/>
    <w:rsid w:val="00575106"/>
    <w:rsid w:val="00575471"/>
    <w:rsid w:val="00583993"/>
    <w:rsid w:val="005908A1"/>
    <w:rsid w:val="00590B17"/>
    <w:rsid w:val="00590EC6"/>
    <w:rsid w:val="005911D6"/>
    <w:rsid w:val="00591D8D"/>
    <w:rsid w:val="00594E67"/>
    <w:rsid w:val="005977C8"/>
    <w:rsid w:val="005A0BC5"/>
    <w:rsid w:val="005A2D96"/>
    <w:rsid w:val="005A3961"/>
    <w:rsid w:val="005A4F27"/>
    <w:rsid w:val="005A6A2E"/>
    <w:rsid w:val="005A77FC"/>
    <w:rsid w:val="005A7BF2"/>
    <w:rsid w:val="005B0CF4"/>
    <w:rsid w:val="005B1046"/>
    <w:rsid w:val="005B2BEE"/>
    <w:rsid w:val="005B4965"/>
    <w:rsid w:val="005B5FE6"/>
    <w:rsid w:val="005B6B68"/>
    <w:rsid w:val="005C4B7F"/>
    <w:rsid w:val="005C4EA2"/>
    <w:rsid w:val="005C5293"/>
    <w:rsid w:val="005C64B5"/>
    <w:rsid w:val="005C6669"/>
    <w:rsid w:val="005D050E"/>
    <w:rsid w:val="005D0BAF"/>
    <w:rsid w:val="005D215A"/>
    <w:rsid w:val="005D2937"/>
    <w:rsid w:val="005D2C92"/>
    <w:rsid w:val="005D3525"/>
    <w:rsid w:val="005D3ABF"/>
    <w:rsid w:val="005D4518"/>
    <w:rsid w:val="005D4896"/>
    <w:rsid w:val="005D52E1"/>
    <w:rsid w:val="005D54D8"/>
    <w:rsid w:val="005D663F"/>
    <w:rsid w:val="005D77B2"/>
    <w:rsid w:val="005E0D64"/>
    <w:rsid w:val="005E11B4"/>
    <w:rsid w:val="005E1BD7"/>
    <w:rsid w:val="005E21D0"/>
    <w:rsid w:val="005E3353"/>
    <w:rsid w:val="005E4200"/>
    <w:rsid w:val="005E5B38"/>
    <w:rsid w:val="005E66C5"/>
    <w:rsid w:val="005F0CB7"/>
    <w:rsid w:val="005F3A96"/>
    <w:rsid w:val="005F5CCF"/>
    <w:rsid w:val="005F73AB"/>
    <w:rsid w:val="005F7C23"/>
    <w:rsid w:val="0060245D"/>
    <w:rsid w:val="00603662"/>
    <w:rsid w:val="006047E5"/>
    <w:rsid w:val="00605A28"/>
    <w:rsid w:val="00606180"/>
    <w:rsid w:val="00607FF1"/>
    <w:rsid w:val="0061106F"/>
    <w:rsid w:val="00612B8C"/>
    <w:rsid w:val="00612F9D"/>
    <w:rsid w:val="00615AE1"/>
    <w:rsid w:val="006160EA"/>
    <w:rsid w:val="00620D83"/>
    <w:rsid w:val="00621716"/>
    <w:rsid w:val="00623D52"/>
    <w:rsid w:val="00624F2E"/>
    <w:rsid w:val="00625462"/>
    <w:rsid w:val="00625EEB"/>
    <w:rsid w:val="00626AFB"/>
    <w:rsid w:val="006271BA"/>
    <w:rsid w:val="00630A95"/>
    <w:rsid w:val="00631B4F"/>
    <w:rsid w:val="00632619"/>
    <w:rsid w:val="00633BB2"/>
    <w:rsid w:val="0063775B"/>
    <w:rsid w:val="00640117"/>
    <w:rsid w:val="00640742"/>
    <w:rsid w:val="00641F63"/>
    <w:rsid w:val="00645860"/>
    <w:rsid w:val="0065136C"/>
    <w:rsid w:val="006514FA"/>
    <w:rsid w:val="00654110"/>
    <w:rsid w:val="00656B09"/>
    <w:rsid w:val="00657035"/>
    <w:rsid w:val="00662E6F"/>
    <w:rsid w:val="00665C1C"/>
    <w:rsid w:val="00666893"/>
    <w:rsid w:val="006679DE"/>
    <w:rsid w:val="00672EDA"/>
    <w:rsid w:val="00674581"/>
    <w:rsid w:val="006760BF"/>
    <w:rsid w:val="00677F60"/>
    <w:rsid w:val="006813D9"/>
    <w:rsid w:val="0068215B"/>
    <w:rsid w:val="006829AE"/>
    <w:rsid w:val="00682FE0"/>
    <w:rsid w:val="006836A1"/>
    <w:rsid w:val="00684AE9"/>
    <w:rsid w:val="00686B59"/>
    <w:rsid w:val="00686DB4"/>
    <w:rsid w:val="0069097A"/>
    <w:rsid w:val="00691293"/>
    <w:rsid w:val="00691DC0"/>
    <w:rsid w:val="00693161"/>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B7D04"/>
    <w:rsid w:val="006C140C"/>
    <w:rsid w:val="006C340E"/>
    <w:rsid w:val="006D0341"/>
    <w:rsid w:val="006D18F1"/>
    <w:rsid w:val="006D2A36"/>
    <w:rsid w:val="006D697B"/>
    <w:rsid w:val="006D77C1"/>
    <w:rsid w:val="006E1CD7"/>
    <w:rsid w:val="006E2FEB"/>
    <w:rsid w:val="006E5389"/>
    <w:rsid w:val="006F1D0B"/>
    <w:rsid w:val="006F3AE4"/>
    <w:rsid w:val="006F422A"/>
    <w:rsid w:val="006F47F3"/>
    <w:rsid w:val="006F5AF9"/>
    <w:rsid w:val="006F5F0F"/>
    <w:rsid w:val="006F6132"/>
    <w:rsid w:val="006F6E70"/>
    <w:rsid w:val="006F72BF"/>
    <w:rsid w:val="006F7877"/>
    <w:rsid w:val="00707589"/>
    <w:rsid w:val="00707B59"/>
    <w:rsid w:val="007119A9"/>
    <w:rsid w:val="00711B0B"/>
    <w:rsid w:val="00711DB1"/>
    <w:rsid w:val="00713274"/>
    <w:rsid w:val="00713A9C"/>
    <w:rsid w:val="007170C1"/>
    <w:rsid w:val="007179C1"/>
    <w:rsid w:val="007213C3"/>
    <w:rsid w:val="007231F0"/>
    <w:rsid w:val="007238F6"/>
    <w:rsid w:val="00723DC7"/>
    <w:rsid w:val="00725672"/>
    <w:rsid w:val="007272C7"/>
    <w:rsid w:val="00727874"/>
    <w:rsid w:val="00730DFD"/>
    <w:rsid w:val="00730E96"/>
    <w:rsid w:val="00733033"/>
    <w:rsid w:val="007425E3"/>
    <w:rsid w:val="00742821"/>
    <w:rsid w:val="00744076"/>
    <w:rsid w:val="00750274"/>
    <w:rsid w:val="0075159C"/>
    <w:rsid w:val="00753649"/>
    <w:rsid w:val="00755B50"/>
    <w:rsid w:val="00761A46"/>
    <w:rsid w:val="00765921"/>
    <w:rsid w:val="00767BD2"/>
    <w:rsid w:val="00771B56"/>
    <w:rsid w:val="00771F57"/>
    <w:rsid w:val="0077670E"/>
    <w:rsid w:val="007767E8"/>
    <w:rsid w:val="0078309A"/>
    <w:rsid w:val="0078340D"/>
    <w:rsid w:val="00784E4B"/>
    <w:rsid w:val="007905BB"/>
    <w:rsid w:val="00792703"/>
    <w:rsid w:val="00792786"/>
    <w:rsid w:val="00795417"/>
    <w:rsid w:val="0079595F"/>
    <w:rsid w:val="0079732B"/>
    <w:rsid w:val="00797B60"/>
    <w:rsid w:val="007A0CEB"/>
    <w:rsid w:val="007A6F5A"/>
    <w:rsid w:val="007A7460"/>
    <w:rsid w:val="007A79CF"/>
    <w:rsid w:val="007A7B64"/>
    <w:rsid w:val="007B20AB"/>
    <w:rsid w:val="007B4441"/>
    <w:rsid w:val="007C070D"/>
    <w:rsid w:val="007C1CC7"/>
    <w:rsid w:val="007C286D"/>
    <w:rsid w:val="007C2910"/>
    <w:rsid w:val="007C4B57"/>
    <w:rsid w:val="007C576C"/>
    <w:rsid w:val="007C62B0"/>
    <w:rsid w:val="007D15F2"/>
    <w:rsid w:val="007D1F75"/>
    <w:rsid w:val="007D38FB"/>
    <w:rsid w:val="007D6FEE"/>
    <w:rsid w:val="007E04CA"/>
    <w:rsid w:val="007E0535"/>
    <w:rsid w:val="007E12F1"/>
    <w:rsid w:val="007E1BD3"/>
    <w:rsid w:val="007E4C5D"/>
    <w:rsid w:val="007E5190"/>
    <w:rsid w:val="007F0231"/>
    <w:rsid w:val="007F0762"/>
    <w:rsid w:val="007F1CE6"/>
    <w:rsid w:val="007F3AF1"/>
    <w:rsid w:val="007F474A"/>
    <w:rsid w:val="007F552E"/>
    <w:rsid w:val="007F58DB"/>
    <w:rsid w:val="008014AB"/>
    <w:rsid w:val="00802352"/>
    <w:rsid w:val="00803EA9"/>
    <w:rsid w:val="0081012A"/>
    <w:rsid w:val="00811438"/>
    <w:rsid w:val="00812867"/>
    <w:rsid w:val="0081389B"/>
    <w:rsid w:val="0081408F"/>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373EE"/>
    <w:rsid w:val="00842186"/>
    <w:rsid w:val="00843ED7"/>
    <w:rsid w:val="00844F00"/>
    <w:rsid w:val="00845104"/>
    <w:rsid w:val="00846E02"/>
    <w:rsid w:val="00847392"/>
    <w:rsid w:val="00851122"/>
    <w:rsid w:val="00852060"/>
    <w:rsid w:val="008538A8"/>
    <w:rsid w:val="00853E59"/>
    <w:rsid w:val="00853F74"/>
    <w:rsid w:val="008543BE"/>
    <w:rsid w:val="00855A78"/>
    <w:rsid w:val="00855EC2"/>
    <w:rsid w:val="00856220"/>
    <w:rsid w:val="00856457"/>
    <w:rsid w:val="0085666A"/>
    <w:rsid w:val="008609EB"/>
    <w:rsid w:val="00860EB3"/>
    <w:rsid w:val="0086144D"/>
    <w:rsid w:val="0086452B"/>
    <w:rsid w:val="008665DA"/>
    <w:rsid w:val="00866FED"/>
    <w:rsid w:val="00867FD3"/>
    <w:rsid w:val="0087198B"/>
    <w:rsid w:val="00871D74"/>
    <w:rsid w:val="00872DA0"/>
    <w:rsid w:val="00872EC5"/>
    <w:rsid w:val="00873176"/>
    <w:rsid w:val="008737A4"/>
    <w:rsid w:val="00873C45"/>
    <w:rsid w:val="00874648"/>
    <w:rsid w:val="00874EF1"/>
    <w:rsid w:val="008759A3"/>
    <w:rsid w:val="00885D5E"/>
    <w:rsid w:val="00885D7F"/>
    <w:rsid w:val="00887562"/>
    <w:rsid w:val="0089292E"/>
    <w:rsid w:val="008946AB"/>
    <w:rsid w:val="00894CDB"/>
    <w:rsid w:val="00895ADE"/>
    <w:rsid w:val="008969A1"/>
    <w:rsid w:val="008A0B8F"/>
    <w:rsid w:val="008A23DC"/>
    <w:rsid w:val="008A26A1"/>
    <w:rsid w:val="008A3F70"/>
    <w:rsid w:val="008A5DED"/>
    <w:rsid w:val="008A6183"/>
    <w:rsid w:val="008A63D0"/>
    <w:rsid w:val="008A771F"/>
    <w:rsid w:val="008B1A15"/>
    <w:rsid w:val="008B1E09"/>
    <w:rsid w:val="008B4C15"/>
    <w:rsid w:val="008B5AD2"/>
    <w:rsid w:val="008B7CCE"/>
    <w:rsid w:val="008C0ED5"/>
    <w:rsid w:val="008C2DA5"/>
    <w:rsid w:val="008C3A8B"/>
    <w:rsid w:val="008C7403"/>
    <w:rsid w:val="008D10D7"/>
    <w:rsid w:val="008D1644"/>
    <w:rsid w:val="008D1B3E"/>
    <w:rsid w:val="008D3561"/>
    <w:rsid w:val="008D58B2"/>
    <w:rsid w:val="008E09BF"/>
    <w:rsid w:val="008E2836"/>
    <w:rsid w:val="008E4378"/>
    <w:rsid w:val="008E43C3"/>
    <w:rsid w:val="008F1CBC"/>
    <w:rsid w:val="008F1DD0"/>
    <w:rsid w:val="008F24C0"/>
    <w:rsid w:val="008F5451"/>
    <w:rsid w:val="00903314"/>
    <w:rsid w:val="00903C22"/>
    <w:rsid w:val="00903D78"/>
    <w:rsid w:val="00903DA1"/>
    <w:rsid w:val="00910062"/>
    <w:rsid w:val="009111E4"/>
    <w:rsid w:val="00912EBE"/>
    <w:rsid w:val="00912FCC"/>
    <w:rsid w:val="00916ACF"/>
    <w:rsid w:val="00917D36"/>
    <w:rsid w:val="00917F84"/>
    <w:rsid w:val="00921C04"/>
    <w:rsid w:val="009233A8"/>
    <w:rsid w:val="00923746"/>
    <w:rsid w:val="00924850"/>
    <w:rsid w:val="00925F67"/>
    <w:rsid w:val="00926285"/>
    <w:rsid w:val="00927AB8"/>
    <w:rsid w:val="00927CEC"/>
    <w:rsid w:val="009313DE"/>
    <w:rsid w:val="009316DD"/>
    <w:rsid w:val="00931D7B"/>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3626"/>
    <w:rsid w:val="009536FA"/>
    <w:rsid w:val="00955B10"/>
    <w:rsid w:val="009568FE"/>
    <w:rsid w:val="00960783"/>
    <w:rsid w:val="00962C9F"/>
    <w:rsid w:val="00963B4B"/>
    <w:rsid w:val="00966378"/>
    <w:rsid w:val="009673AF"/>
    <w:rsid w:val="00967E05"/>
    <w:rsid w:val="0097116A"/>
    <w:rsid w:val="009737E4"/>
    <w:rsid w:val="00973EE4"/>
    <w:rsid w:val="00974ACC"/>
    <w:rsid w:val="00974B41"/>
    <w:rsid w:val="00975951"/>
    <w:rsid w:val="009771E6"/>
    <w:rsid w:val="00977DCB"/>
    <w:rsid w:val="009816E6"/>
    <w:rsid w:val="00991379"/>
    <w:rsid w:val="00991A3D"/>
    <w:rsid w:val="009924FC"/>
    <w:rsid w:val="00992F5A"/>
    <w:rsid w:val="00992F5E"/>
    <w:rsid w:val="0099632E"/>
    <w:rsid w:val="00997C83"/>
    <w:rsid w:val="00997DAC"/>
    <w:rsid w:val="009A279E"/>
    <w:rsid w:val="009A29DA"/>
    <w:rsid w:val="009A2B33"/>
    <w:rsid w:val="009A3E08"/>
    <w:rsid w:val="009A5779"/>
    <w:rsid w:val="009A685B"/>
    <w:rsid w:val="009B0CA6"/>
    <w:rsid w:val="009B1550"/>
    <w:rsid w:val="009B20D1"/>
    <w:rsid w:val="009B2B2F"/>
    <w:rsid w:val="009B6B55"/>
    <w:rsid w:val="009B7617"/>
    <w:rsid w:val="009B78AC"/>
    <w:rsid w:val="009C0D8C"/>
    <w:rsid w:val="009C329A"/>
    <w:rsid w:val="009C3596"/>
    <w:rsid w:val="009C3EAF"/>
    <w:rsid w:val="009C55FE"/>
    <w:rsid w:val="009C6B9F"/>
    <w:rsid w:val="009D05ED"/>
    <w:rsid w:val="009D281A"/>
    <w:rsid w:val="009D4FC5"/>
    <w:rsid w:val="009D65AB"/>
    <w:rsid w:val="009E03B1"/>
    <w:rsid w:val="009E078B"/>
    <w:rsid w:val="009E0B15"/>
    <w:rsid w:val="009E0B74"/>
    <w:rsid w:val="009E1E3D"/>
    <w:rsid w:val="009E1E9A"/>
    <w:rsid w:val="009E37F9"/>
    <w:rsid w:val="009E4C4A"/>
    <w:rsid w:val="009E551B"/>
    <w:rsid w:val="009E645A"/>
    <w:rsid w:val="009F05CA"/>
    <w:rsid w:val="009F299B"/>
    <w:rsid w:val="009F2C31"/>
    <w:rsid w:val="009F43E5"/>
    <w:rsid w:val="009F4C56"/>
    <w:rsid w:val="009F6ACF"/>
    <w:rsid w:val="00A01036"/>
    <w:rsid w:val="00A04319"/>
    <w:rsid w:val="00A05355"/>
    <w:rsid w:val="00A05392"/>
    <w:rsid w:val="00A13469"/>
    <w:rsid w:val="00A13850"/>
    <w:rsid w:val="00A16D8A"/>
    <w:rsid w:val="00A23015"/>
    <w:rsid w:val="00A2382E"/>
    <w:rsid w:val="00A23B80"/>
    <w:rsid w:val="00A246E3"/>
    <w:rsid w:val="00A2576D"/>
    <w:rsid w:val="00A26C9E"/>
    <w:rsid w:val="00A30558"/>
    <w:rsid w:val="00A31A1C"/>
    <w:rsid w:val="00A339C4"/>
    <w:rsid w:val="00A344D1"/>
    <w:rsid w:val="00A3572D"/>
    <w:rsid w:val="00A35BC9"/>
    <w:rsid w:val="00A36A06"/>
    <w:rsid w:val="00A371B4"/>
    <w:rsid w:val="00A3793D"/>
    <w:rsid w:val="00A37BA8"/>
    <w:rsid w:val="00A40D48"/>
    <w:rsid w:val="00A40F73"/>
    <w:rsid w:val="00A42CE4"/>
    <w:rsid w:val="00A432F0"/>
    <w:rsid w:val="00A441C7"/>
    <w:rsid w:val="00A45845"/>
    <w:rsid w:val="00A460BE"/>
    <w:rsid w:val="00A46805"/>
    <w:rsid w:val="00A47781"/>
    <w:rsid w:val="00A47F6F"/>
    <w:rsid w:val="00A51A2B"/>
    <w:rsid w:val="00A52AA0"/>
    <w:rsid w:val="00A5467E"/>
    <w:rsid w:val="00A55E75"/>
    <w:rsid w:val="00A57D92"/>
    <w:rsid w:val="00A62419"/>
    <w:rsid w:val="00A63939"/>
    <w:rsid w:val="00A6518F"/>
    <w:rsid w:val="00A705D5"/>
    <w:rsid w:val="00A70BFA"/>
    <w:rsid w:val="00A71520"/>
    <w:rsid w:val="00A719C8"/>
    <w:rsid w:val="00A72322"/>
    <w:rsid w:val="00A7323B"/>
    <w:rsid w:val="00A73474"/>
    <w:rsid w:val="00A74292"/>
    <w:rsid w:val="00A7469B"/>
    <w:rsid w:val="00A82086"/>
    <w:rsid w:val="00A84F4B"/>
    <w:rsid w:val="00A8553F"/>
    <w:rsid w:val="00A8701D"/>
    <w:rsid w:val="00A876EF"/>
    <w:rsid w:val="00A939FD"/>
    <w:rsid w:val="00A9620B"/>
    <w:rsid w:val="00AA0C39"/>
    <w:rsid w:val="00AA13DF"/>
    <w:rsid w:val="00AA17C2"/>
    <w:rsid w:val="00AA2A41"/>
    <w:rsid w:val="00AA2D9A"/>
    <w:rsid w:val="00AA787B"/>
    <w:rsid w:val="00AB16F7"/>
    <w:rsid w:val="00AB1C3B"/>
    <w:rsid w:val="00AB1FBB"/>
    <w:rsid w:val="00AB6A6F"/>
    <w:rsid w:val="00AB7F52"/>
    <w:rsid w:val="00AC3CAD"/>
    <w:rsid w:val="00AC7E60"/>
    <w:rsid w:val="00AD01E7"/>
    <w:rsid w:val="00AD04AF"/>
    <w:rsid w:val="00AD284F"/>
    <w:rsid w:val="00AD3ADC"/>
    <w:rsid w:val="00AE143B"/>
    <w:rsid w:val="00AE1E1F"/>
    <w:rsid w:val="00AE3420"/>
    <w:rsid w:val="00AE3D02"/>
    <w:rsid w:val="00AE7DBE"/>
    <w:rsid w:val="00AF50DA"/>
    <w:rsid w:val="00AF54F8"/>
    <w:rsid w:val="00AF63F0"/>
    <w:rsid w:val="00B01C46"/>
    <w:rsid w:val="00B02F4C"/>
    <w:rsid w:val="00B0519F"/>
    <w:rsid w:val="00B100A9"/>
    <w:rsid w:val="00B130D8"/>
    <w:rsid w:val="00B14DD4"/>
    <w:rsid w:val="00B22979"/>
    <w:rsid w:val="00B25B04"/>
    <w:rsid w:val="00B27360"/>
    <w:rsid w:val="00B275CE"/>
    <w:rsid w:val="00B302E5"/>
    <w:rsid w:val="00B30617"/>
    <w:rsid w:val="00B30C04"/>
    <w:rsid w:val="00B32792"/>
    <w:rsid w:val="00B32DC7"/>
    <w:rsid w:val="00B33DCE"/>
    <w:rsid w:val="00B34B9D"/>
    <w:rsid w:val="00B34C34"/>
    <w:rsid w:val="00B35C69"/>
    <w:rsid w:val="00B36AF7"/>
    <w:rsid w:val="00B36C3F"/>
    <w:rsid w:val="00B37694"/>
    <w:rsid w:val="00B4164C"/>
    <w:rsid w:val="00B43312"/>
    <w:rsid w:val="00B43488"/>
    <w:rsid w:val="00B43AE1"/>
    <w:rsid w:val="00B44AD3"/>
    <w:rsid w:val="00B4672D"/>
    <w:rsid w:val="00B47ADB"/>
    <w:rsid w:val="00B47B1F"/>
    <w:rsid w:val="00B47CB6"/>
    <w:rsid w:val="00B50378"/>
    <w:rsid w:val="00B5087D"/>
    <w:rsid w:val="00B51C55"/>
    <w:rsid w:val="00B57B7B"/>
    <w:rsid w:val="00B57C2C"/>
    <w:rsid w:val="00B626C5"/>
    <w:rsid w:val="00B629F8"/>
    <w:rsid w:val="00B64AAE"/>
    <w:rsid w:val="00B67655"/>
    <w:rsid w:val="00B72072"/>
    <w:rsid w:val="00B7482E"/>
    <w:rsid w:val="00B74917"/>
    <w:rsid w:val="00B75F17"/>
    <w:rsid w:val="00B7639A"/>
    <w:rsid w:val="00B767FD"/>
    <w:rsid w:val="00B809D4"/>
    <w:rsid w:val="00B81EB9"/>
    <w:rsid w:val="00B82D06"/>
    <w:rsid w:val="00B82D55"/>
    <w:rsid w:val="00B83153"/>
    <w:rsid w:val="00B836E9"/>
    <w:rsid w:val="00B85030"/>
    <w:rsid w:val="00B85320"/>
    <w:rsid w:val="00B855FE"/>
    <w:rsid w:val="00B90038"/>
    <w:rsid w:val="00B905DD"/>
    <w:rsid w:val="00B90B52"/>
    <w:rsid w:val="00B9428A"/>
    <w:rsid w:val="00B94574"/>
    <w:rsid w:val="00BA2233"/>
    <w:rsid w:val="00BA2456"/>
    <w:rsid w:val="00BA568E"/>
    <w:rsid w:val="00BA641E"/>
    <w:rsid w:val="00BA7AE0"/>
    <w:rsid w:val="00BB64C1"/>
    <w:rsid w:val="00BB7094"/>
    <w:rsid w:val="00BC03EC"/>
    <w:rsid w:val="00BC115C"/>
    <w:rsid w:val="00BC17A7"/>
    <w:rsid w:val="00BC3EFC"/>
    <w:rsid w:val="00BC4C3F"/>
    <w:rsid w:val="00BC5114"/>
    <w:rsid w:val="00BC511A"/>
    <w:rsid w:val="00BC5289"/>
    <w:rsid w:val="00BC539F"/>
    <w:rsid w:val="00BC58F8"/>
    <w:rsid w:val="00BC7019"/>
    <w:rsid w:val="00BD12EF"/>
    <w:rsid w:val="00BD2348"/>
    <w:rsid w:val="00BD3D5E"/>
    <w:rsid w:val="00BD4CAF"/>
    <w:rsid w:val="00BD523D"/>
    <w:rsid w:val="00BD547A"/>
    <w:rsid w:val="00BD5DA0"/>
    <w:rsid w:val="00BD7069"/>
    <w:rsid w:val="00BD7E70"/>
    <w:rsid w:val="00BE1060"/>
    <w:rsid w:val="00BE1C8F"/>
    <w:rsid w:val="00BE2C17"/>
    <w:rsid w:val="00BE344A"/>
    <w:rsid w:val="00BE7A4A"/>
    <w:rsid w:val="00BF1A01"/>
    <w:rsid w:val="00BF22C4"/>
    <w:rsid w:val="00BF3548"/>
    <w:rsid w:val="00BF4E64"/>
    <w:rsid w:val="00BF7719"/>
    <w:rsid w:val="00C0020A"/>
    <w:rsid w:val="00C01C45"/>
    <w:rsid w:val="00C032B2"/>
    <w:rsid w:val="00C04E75"/>
    <w:rsid w:val="00C06A4D"/>
    <w:rsid w:val="00C06FF6"/>
    <w:rsid w:val="00C1380F"/>
    <w:rsid w:val="00C1389C"/>
    <w:rsid w:val="00C13DB6"/>
    <w:rsid w:val="00C14900"/>
    <w:rsid w:val="00C178F7"/>
    <w:rsid w:val="00C17D5F"/>
    <w:rsid w:val="00C2034E"/>
    <w:rsid w:val="00C22287"/>
    <w:rsid w:val="00C23E5E"/>
    <w:rsid w:val="00C23FF7"/>
    <w:rsid w:val="00C26B27"/>
    <w:rsid w:val="00C278A0"/>
    <w:rsid w:val="00C27F3E"/>
    <w:rsid w:val="00C3102A"/>
    <w:rsid w:val="00C32FF6"/>
    <w:rsid w:val="00C34970"/>
    <w:rsid w:val="00C40FFA"/>
    <w:rsid w:val="00C43516"/>
    <w:rsid w:val="00C45046"/>
    <w:rsid w:val="00C45C8D"/>
    <w:rsid w:val="00C4677A"/>
    <w:rsid w:val="00C46E7E"/>
    <w:rsid w:val="00C52736"/>
    <w:rsid w:val="00C53B41"/>
    <w:rsid w:val="00C5447A"/>
    <w:rsid w:val="00C555E0"/>
    <w:rsid w:val="00C55906"/>
    <w:rsid w:val="00C637BA"/>
    <w:rsid w:val="00C7179A"/>
    <w:rsid w:val="00C7240A"/>
    <w:rsid w:val="00C72A62"/>
    <w:rsid w:val="00C74AA0"/>
    <w:rsid w:val="00C75458"/>
    <w:rsid w:val="00C75AAF"/>
    <w:rsid w:val="00C7630E"/>
    <w:rsid w:val="00C77798"/>
    <w:rsid w:val="00C80EFF"/>
    <w:rsid w:val="00C82EC8"/>
    <w:rsid w:val="00C83EED"/>
    <w:rsid w:val="00C84ADC"/>
    <w:rsid w:val="00C85BF6"/>
    <w:rsid w:val="00C866C8"/>
    <w:rsid w:val="00C871DC"/>
    <w:rsid w:val="00C87E11"/>
    <w:rsid w:val="00C93B54"/>
    <w:rsid w:val="00C946D7"/>
    <w:rsid w:val="00C96259"/>
    <w:rsid w:val="00CA0439"/>
    <w:rsid w:val="00CA0826"/>
    <w:rsid w:val="00CA49B4"/>
    <w:rsid w:val="00CA5A59"/>
    <w:rsid w:val="00CA68A4"/>
    <w:rsid w:val="00CA767B"/>
    <w:rsid w:val="00CB1553"/>
    <w:rsid w:val="00CB7447"/>
    <w:rsid w:val="00CB7472"/>
    <w:rsid w:val="00CB798F"/>
    <w:rsid w:val="00CC0451"/>
    <w:rsid w:val="00CC0E89"/>
    <w:rsid w:val="00CC1AA6"/>
    <w:rsid w:val="00CC3EB3"/>
    <w:rsid w:val="00CC7073"/>
    <w:rsid w:val="00CC775C"/>
    <w:rsid w:val="00CC77ED"/>
    <w:rsid w:val="00CD3B13"/>
    <w:rsid w:val="00CD4A78"/>
    <w:rsid w:val="00CD6071"/>
    <w:rsid w:val="00CD6B86"/>
    <w:rsid w:val="00CE52EE"/>
    <w:rsid w:val="00CE6F44"/>
    <w:rsid w:val="00CE77C1"/>
    <w:rsid w:val="00CF0356"/>
    <w:rsid w:val="00CF0E3C"/>
    <w:rsid w:val="00CF1548"/>
    <w:rsid w:val="00CF2555"/>
    <w:rsid w:val="00CF42EB"/>
    <w:rsid w:val="00CF473A"/>
    <w:rsid w:val="00CF4C3C"/>
    <w:rsid w:val="00CF7569"/>
    <w:rsid w:val="00D01F78"/>
    <w:rsid w:val="00D03752"/>
    <w:rsid w:val="00D03AB4"/>
    <w:rsid w:val="00D05089"/>
    <w:rsid w:val="00D055C4"/>
    <w:rsid w:val="00D0580F"/>
    <w:rsid w:val="00D05B02"/>
    <w:rsid w:val="00D05EB9"/>
    <w:rsid w:val="00D12398"/>
    <w:rsid w:val="00D12BEF"/>
    <w:rsid w:val="00D14D46"/>
    <w:rsid w:val="00D15A09"/>
    <w:rsid w:val="00D15CB1"/>
    <w:rsid w:val="00D16479"/>
    <w:rsid w:val="00D164AC"/>
    <w:rsid w:val="00D16FC7"/>
    <w:rsid w:val="00D214D9"/>
    <w:rsid w:val="00D22647"/>
    <w:rsid w:val="00D22F89"/>
    <w:rsid w:val="00D23C1E"/>
    <w:rsid w:val="00D246EC"/>
    <w:rsid w:val="00D24A0A"/>
    <w:rsid w:val="00D256DD"/>
    <w:rsid w:val="00D260F3"/>
    <w:rsid w:val="00D27B88"/>
    <w:rsid w:val="00D33411"/>
    <w:rsid w:val="00D36856"/>
    <w:rsid w:val="00D4160D"/>
    <w:rsid w:val="00D42582"/>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6CEB"/>
    <w:rsid w:val="00D671E3"/>
    <w:rsid w:val="00D712DF"/>
    <w:rsid w:val="00D72276"/>
    <w:rsid w:val="00D7285B"/>
    <w:rsid w:val="00D72FEA"/>
    <w:rsid w:val="00D77C42"/>
    <w:rsid w:val="00D80B34"/>
    <w:rsid w:val="00D811E9"/>
    <w:rsid w:val="00D824A4"/>
    <w:rsid w:val="00D83057"/>
    <w:rsid w:val="00D84A4C"/>
    <w:rsid w:val="00D85A44"/>
    <w:rsid w:val="00D9080A"/>
    <w:rsid w:val="00D926E9"/>
    <w:rsid w:val="00D94EA8"/>
    <w:rsid w:val="00D966EC"/>
    <w:rsid w:val="00D97AEB"/>
    <w:rsid w:val="00D97C11"/>
    <w:rsid w:val="00DA1678"/>
    <w:rsid w:val="00DA33F4"/>
    <w:rsid w:val="00DA41B6"/>
    <w:rsid w:val="00DA5218"/>
    <w:rsid w:val="00DA7E4D"/>
    <w:rsid w:val="00DB0745"/>
    <w:rsid w:val="00DB2356"/>
    <w:rsid w:val="00DB25B4"/>
    <w:rsid w:val="00DB3DF2"/>
    <w:rsid w:val="00DB6E25"/>
    <w:rsid w:val="00DB75DC"/>
    <w:rsid w:val="00DB76BF"/>
    <w:rsid w:val="00DC0860"/>
    <w:rsid w:val="00DC1197"/>
    <w:rsid w:val="00DC1289"/>
    <w:rsid w:val="00DC1ED6"/>
    <w:rsid w:val="00DC1FD7"/>
    <w:rsid w:val="00DC3EE9"/>
    <w:rsid w:val="00DC4EB7"/>
    <w:rsid w:val="00DD10A9"/>
    <w:rsid w:val="00DD311F"/>
    <w:rsid w:val="00DD3C4C"/>
    <w:rsid w:val="00DE0D04"/>
    <w:rsid w:val="00DE4849"/>
    <w:rsid w:val="00DE6267"/>
    <w:rsid w:val="00DE7818"/>
    <w:rsid w:val="00DF2C6C"/>
    <w:rsid w:val="00DF5ECD"/>
    <w:rsid w:val="00DF65C9"/>
    <w:rsid w:val="00DF67CA"/>
    <w:rsid w:val="00E00603"/>
    <w:rsid w:val="00E01934"/>
    <w:rsid w:val="00E03227"/>
    <w:rsid w:val="00E057A5"/>
    <w:rsid w:val="00E114F1"/>
    <w:rsid w:val="00E11F2A"/>
    <w:rsid w:val="00E12153"/>
    <w:rsid w:val="00E135BB"/>
    <w:rsid w:val="00E149B5"/>
    <w:rsid w:val="00E15050"/>
    <w:rsid w:val="00E1769A"/>
    <w:rsid w:val="00E20B86"/>
    <w:rsid w:val="00E212FD"/>
    <w:rsid w:val="00E24E63"/>
    <w:rsid w:val="00E261CB"/>
    <w:rsid w:val="00E27E55"/>
    <w:rsid w:val="00E303CE"/>
    <w:rsid w:val="00E31589"/>
    <w:rsid w:val="00E31975"/>
    <w:rsid w:val="00E31F9C"/>
    <w:rsid w:val="00E33587"/>
    <w:rsid w:val="00E33810"/>
    <w:rsid w:val="00E3387A"/>
    <w:rsid w:val="00E42D0C"/>
    <w:rsid w:val="00E44EB8"/>
    <w:rsid w:val="00E461A2"/>
    <w:rsid w:val="00E5051C"/>
    <w:rsid w:val="00E5182E"/>
    <w:rsid w:val="00E51F66"/>
    <w:rsid w:val="00E54587"/>
    <w:rsid w:val="00E5533B"/>
    <w:rsid w:val="00E55829"/>
    <w:rsid w:val="00E60751"/>
    <w:rsid w:val="00E62863"/>
    <w:rsid w:val="00E62D44"/>
    <w:rsid w:val="00E656D4"/>
    <w:rsid w:val="00E6630C"/>
    <w:rsid w:val="00E703C2"/>
    <w:rsid w:val="00E73139"/>
    <w:rsid w:val="00E7365B"/>
    <w:rsid w:val="00E7391F"/>
    <w:rsid w:val="00E73C59"/>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A6C0F"/>
    <w:rsid w:val="00EB05CB"/>
    <w:rsid w:val="00EB2D17"/>
    <w:rsid w:val="00EB2DB8"/>
    <w:rsid w:val="00EB306B"/>
    <w:rsid w:val="00EB36C9"/>
    <w:rsid w:val="00EB4049"/>
    <w:rsid w:val="00EB710D"/>
    <w:rsid w:val="00EB797B"/>
    <w:rsid w:val="00EC3C3E"/>
    <w:rsid w:val="00EC6FC8"/>
    <w:rsid w:val="00EC75B0"/>
    <w:rsid w:val="00ED1451"/>
    <w:rsid w:val="00ED56B9"/>
    <w:rsid w:val="00ED5870"/>
    <w:rsid w:val="00ED5E4C"/>
    <w:rsid w:val="00EE3947"/>
    <w:rsid w:val="00EE3EA1"/>
    <w:rsid w:val="00EE6A27"/>
    <w:rsid w:val="00EE7899"/>
    <w:rsid w:val="00EF14ED"/>
    <w:rsid w:val="00EF205A"/>
    <w:rsid w:val="00EF2853"/>
    <w:rsid w:val="00EF3EC5"/>
    <w:rsid w:val="00EF46D7"/>
    <w:rsid w:val="00EF50F0"/>
    <w:rsid w:val="00EF5684"/>
    <w:rsid w:val="00EF7A36"/>
    <w:rsid w:val="00F00A2A"/>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744"/>
    <w:rsid w:val="00F35F72"/>
    <w:rsid w:val="00F36919"/>
    <w:rsid w:val="00F37663"/>
    <w:rsid w:val="00F51007"/>
    <w:rsid w:val="00F52F64"/>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035"/>
    <w:rsid w:val="00F74B9D"/>
    <w:rsid w:val="00F74EA4"/>
    <w:rsid w:val="00F7656C"/>
    <w:rsid w:val="00F7661E"/>
    <w:rsid w:val="00F7676A"/>
    <w:rsid w:val="00F76DA8"/>
    <w:rsid w:val="00F77F63"/>
    <w:rsid w:val="00F8008E"/>
    <w:rsid w:val="00F80A24"/>
    <w:rsid w:val="00F83336"/>
    <w:rsid w:val="00F83B10"/>
    <w:rsid w:val="00F84378"/>
    <w:rsid w:val="00F84782"/>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223"/>
    <w:rsid w:val="00FB4802"/>
    <w:rsid w:val="00FB4FAA"/>
    <w:rsid w:val="00FC193C"/>
    <w:rsid w:val="00FC299D"/>
    <w:rsid w:val="00FC2B96"/>
    <w:rsid w:val="00FC5304"/>
    <w:rsid w:val="00FC5D87"/>
    <w:rsid w:val="00FC75FE"/>
    <w:rsid w:val="00FC7647"/>
    <w:rsid w:val="00FC7F3C"/>
    <w:rsid w:val="00FC7F3E"/>
    <w:rsid w:val="00FD1427"/>
    <w:rsid w:val="00FD2FE8"/>
    <w:rsid w:val="00FD4D6B"/>
    <w:rsid w:val="00FD666C"/>
    <w:rsid w:val="00FD6B25"/>
    <w:rsid w:val="00FD78AC"/>
    <w:rsid w:val="00FE0A71"/>
    <w:rsid w:val="00FE0B1A"/>
    <w:rsid w:val="00FE2DCE"/>
    <w:rsid w:val="00FE2DDA"/>
    <w:rsid w:val="00FE641D"/>
    <w:rsid w:val="00FE765F"/>
    <w:rsid w:val="00FE7E8C"/>
    <w:rsid w:val="00FF4D32"/>
    <w:rsid w:val="00FF53CD"/>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F39FDD"/>
  <w15:docId w15:val="{1A999B5C-FD34-4A9F-B36F-FDD2E49D4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4EA8"/>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 w:type="paragraph" w:customStyle="1" w:styleId="TableParagraph">
    <w:name w:val="Table Paragraph"/>
    <w:basedOn w:val="a"/>
    <w:uiPriority w:val="1"/>
    <w:qFormat/>
    <w:rsid w:val="0078309A"/>
    <w:pPr>
      <w:adjustRightInd/>
    </w:pPr>
    <w:rPr>
      <w:sz w:val="22"/>
      <w:szCs w:val="22"/>
      <w:lang w:eastAsia="en-US"/>
    </w:rPr>
  </w:style>
  <w:style w:type="table" w:customStyle="1" w:styleId="16">
    <w:name w:val="Сетка таблицы1"/>
    <w:basedOn w:val="a2"/>
    <w:next w:val="a4"/>
    <w:uiPriority w:val="39"/>
    <w:rsid w:val="007A6F5A"/>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aliases w:val="Знак сноски 1,Знак сноски-FN"/>
    <w:basedOn w:val="a1"/>
    <w:link w:val="17"/>
    <w:uiPriority w:val="99"/>
    <w:unhideWhenUsed/>
    <w:rsid w:val="00A71520"/>
    <w:rPr>
      <w:vertAlign w:val="superscript"/>
    </w:rPr>
  </w:style>
  <w:style w:type="paragraph" w:customStyle="1" w:styleId="17">
    <w:name w:val="Знак сноски1"/>
    <w:basedOn w:val="a"/>
    <w:link w:val="afb"/>
    <w:uiPriority w:val="99"/>
    <w:qFormat/>
    <w:rsid w:val="00A71520"/>
    <w:pPr>
      <w:widowControl/>
      <w:autoSpaceDE/>
      <w:autoSpaceDN/>
      <w:adjustRightInd/>
      <w:spacing w:after="200" w:line="276"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72350116">
      <w:bodyDiv w:val="1"/>
      <w:marLeft w:val="0"/>
      <w:marRight w:val="0"/>
      <w:marTop w:val="0"/>
      <w:marBottom w:val="0"/>
      <w:divBdr>
        <w:top w:val="none" w:sz="0" w:space="0" w:color="auto"/>
        <w:left w:val="none" w:sz="0" w:space="0" w:color="auto"/>
        <w:bottom w:val="none" w:sz="0" w:space="0" w:color="auto"/>
        <w:right w:val="none" w:sz="0" w:space="0" w:color="auto"/>
      </w:divBdr>
      <w:divsChild>
        <w:div w:id="1236093137">
          <w:marLeft w:val="0"/>
          <w:marRight w:val="0"/>
          <w:marTop w:val="0"/>
          <w:marBottom w:val="0"/>
          <w:divBdr>
            <w:top w:val="none" w:sz="0" w:space="0" w:color="auto"/>
            <w:left w:val="none" w:sz="0" w:space="0" w:color="auto"/>
            <w:bottom w:val="none" w:sz="0" w:space="0" w:color="auto"/>
            <w:right w:val="none" w:sz="0" w:space="0" w:color="auto"/>
          </w:divBdr>
        </w:div>
        <w:div w:id="659696751">
          <w:marLeft w:val="0"/>
          <w:marRight w:val="0"/>
          <w:marTop w:val="0"/>
          <w:marBottom w:val="0"/>
          <w:divBdr>
            <w:top w:val="none" w:sz="0" w:space="0" w:color="auto"/>
            <w:left w:val="none" w:sz="0" w:space="0" w:color="auto"/>
            <w:bottom w:val="none" w:sz="0" w:space="0" w:color="auto"/>
            <w:right w:val="none" w:sz="0" w:space="0" w:color="auto"/>
          </w:divBdr>
        </w:div>
        <w:div w:id="754977886">
          <w:marLeft w:val="0"/>
          <w:marRight w:val="0"/>
          <w:marTop w:val="0"/>
          <w:marBottom w:val="0"/>
          <w:divBdr>
            <w:top w:val="none" w:sz="0" w:space="0" w:color="auto"/>
            <w:left w:val="none" w:sz="0" w:space="0" w:color="auto"/>
            <w:bottom w:val="none" w:sz="0" w:space="0" w:color="auto"/>
            <w:right w:val="none" w:sz="0" w:space="0" w:color="auto"/>
          </w:divBdr>
        </w:div>
        <w:div w:id="122971412">
          <w:marLeft w:val="0"/>
          <w:marRight w:val="0"/>
          <w:marTop w:val="0"/>
          <w:marBottom w:val="0"/>
          <w:divBdr>
            <w:top w:val="none" w:sz="0" w:space="0" w:color="auto"/>
            <w:left w:val="none" w:sz="0" w:space="0" w:color="auto"/>
            <w:bottom w:val="none" w:sz="0" w:space="0" w:color="auto"/>
            <w:right w:val="none" w:sz="0" w:space="0" w:color="auto"/>
          </w:divBdr>
        </w:div>
        <w:div w:id="1318999244">
          <w:marLeft w:val="0"/>
          <w:marRight w:val="0"/>
          <w:marTop w:val="0"/>
          <w:marBottom w:val="0"/>
          <w:divBdr>
            <w:top w:val="none" w:sz="0" w:space="0" w:color="auto"/>
            <w:left w:val="none" w:sz="0" w:space="0" w:color="auto"/>
            <w:bottom w:val="none" w:sz="0" w:space="0" w:color="auto"/>
            <w:right w:val="none" w:sz="0" w:space="0" w:color="auto"/>
          </w:divBdr>
        </w:div>
        <w:div w:id="119584620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0264-AE78-4C2B-BD4C-4373C72B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заявки.dotx</Template>
  <TotalTime>280</TotalTime>
  <Pages>12</Pages>
  <Words>5057</Words>
  <Characters>28826</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33816</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User</cp:lastModifiedBy>
  <cp:revision>37</cp:revision>
  <cp:lastPrinted>2023-12-06T09:03:00Z</cp:lastPrinted>
  <dcterms:created xsi:type="dcterms:W3CDTF">2025-11-13T06:50:00Z</dcterms:created>
  <dcterms:modified xsi:type="dcterms:W3CDTF">2026-05-26T11:04:00Z</dcterms:modified>
</cp:coreProperties>
</file>