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022FA694"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7E77AE">
        <w:rPr>
          <w:b/>
          <w:i/>
          <w:sz w:val="24"/>
          <w:szCs w:val="24"/>
        </w:rPr>
        <w:t>средств от комаров</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3A4C481D"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7E77AE">
        <w:rPr>
          <w:b/>
          <w:i/>
          <w:color w:val="FF0000"/>
          <w:sz w:val="24"/>
          <w:szCs w:val="24"/>
        </w:rPr>
        <w:t>14 940</w:t>
      </w:r>
      <w:r w:rsidR="00653BAF" w:rsidRPr="00653BAF">
        <w:rPr>
          <w:b/>
          <w:i/>
          <w:color w:val="FF0000"/>
          <w:sz w:val="24"/>
          <w:szCs w:val="24"/>
        </w:rPr>
        <w:t>, 00</w:t>
      </w:r>
      <w:r w:rsidR="00653BAF" w:rsidRPr="00653BAF">
        <w:rPr>
          <w:b/>
          <w:color w:val="FF0000"/>
          <w:sz w:val="24"/>
          <w:szCs w:val="24"/>
        </w:rPr>
        <w:t xml:space="preserve"> </w:t>
      </w:r>
      <w:r w:rsidR="00653BAF" w:rsidRPr="00F25987">
        <w:rPr>
          <w:b/>
          <w:color w:val="FF0000"/>
          <w:sz w:val="24"/>
          <w:szCs w:val="24"/>
        </w:rPr>
        <w:t>(</w:t>
      </w:r>
      <w:r w:rsidR="007E77AE">
        <w:rPr>
          <w:b/>
          <w:i/>
          <w:iCs/>
          <w:color w:val="FF0000"/>
          <w:sz w:val="24"/>
          <w:szCs w:val="24"/>
        </w:rPr>
        <w:t>четырнадцать тысяч девятьсот сорок</w:t>
      </w:r>
      <w:r w:rsidR="00BB3038" w:rsidRPr="00F25987">
        <w:rPr>
          <w:b/>
          <w:i/>
          <w:color w:val="FF0000"/>
          <w:sz w:val="24"/>
          <w:szCs w:val="24"/>
        </w:rPr>
        <w:t>)</w:t>
      </w:r>
      <w:r w:rsidR="00E93F6F" w:rsidRPr="00F25987">
        <w:rPr>
          <w:b/>
          <w:i/>
          <w:color w:val="FF0000"/>
          <w:sz w:val="24"/>
          <w:szCs w:val="24"/>
        </w:rPr>
        <w:t xml:space="preserve"> </w:t>
      </w:r>
      <w:r w:rsidRPr="00D702ED">
        <w:rPr>
          <w:b/>
          <w:i/>
          <w:color w:val="FF0000"/>
          <w:sz w:val="24"/>
          <w:szCs w:val="24"/>
        </w:rPr>
        <w:t>руб</w:t>
      </w:r>
      <w:r w:rsidR="00DD0BA0">
        <w:rPr>
          <w:b/>
          <w:i/>
          <w:color w:val="FF0000"/>
          <w:sz w:val="24"/>
          <w:szCs w:val="24"/>
        </w:rPr>
        <w:t>.</w:t>
      </w:r>
      <w:r w:rsidR="007D529E">
        <w:rPr>
          <w:b/>
          <w:i/>
          <w:color w:val="FF0000"/>
          <w:sz w:val="24"/>
          <w:szCs w:val="24"/>
        </w:rPr>
        <w:t xml:space="preserve"> </w:t>
      </w:r>
      <w:r w:rsidR="00BE3A60">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49A18C41"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2B051C">
        <w:rPr>
          <w:sz w:val="24"/>
          <w:szCs w:val="24"/>
        </w:rPr>
        <w:t xml:space="preserve"> </w:t>
      </w:r>
      <w:r w:rsidR="00652453">
        <w:rPr>
          <w:sz w:val="24"/>
          <w:szCs w:val="24"/>
        </w:rPr>
        <w:t xml:space="preserve"> </w:t>
      </w:r>
      <w:r w:rsidR="00411E04">
        <w:rPr>
          <w:b/>
          <w:i/>
          <w:color w:val="FF0000"/>
          <w:sz w:val="24"/>
          <w:szCs w:val="24"/>
        </w:rPr>
        <w:t xml:space="preserve"> май</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4A66EF1A"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подписями  лиц</w:t>
      </w:r>
      <w:r w:rsidR="002B051C">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649A419B" w14:textId="4A7A2193"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7E77AE">
        <w:rPr>
          <w:b/>
          <w:i/>
          <w:color w:val="FF0000"/>
          <w:sz w:val="24"/>
          <w:szCs w:val="24"/>
        </w:rPr>
        <w:t>5</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3374D1EE"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7E77AE">
        <w:rPr>
          <w:b/>
          <w:i/>
          <w:color w:val="FF0000"/>
          <w:sz w:val="24"/>
          <w:szCs w:val="24"/>
        </w:rPr>
        <w:t>25</w:t>
      </w:r>
      <w:r w:rsidR="00AF06E6">
        <w:rPr>
          <w:b/>
          <w:i/>
          <w:color w:val="FF0000"/>
          <w:sz w:val="24"/>
          <w:szCs w:val="24"/>
        </w:rPr>
        <w:t>.05</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7E77AE">
        <w:rPr>
          <w:b/>
          <w:i/>
          <w:color w:val="FF0000"/>
          <w:sz w:val="24"/>
          <w:szCs w:val="24"/>
        </w:rPr>
        <w:t>26</w:t>
      </w:r>
      <w:r w:rsidR="00414684">
        <w:rPr>
          <w:b/>
          <w:i/>
          <w:color w:val="FF0000"/>
          <w:sz w:val="24"/>
          <w:szCs w:val="24"/>
        </w:rPr>
        <w:t>.05</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663A07">
        <w:rPr>
          <w:b/>
          <w:i/>
          <w:color w:val="FF0000"/>
          <w:sz w:val="24"/>
          <w:szCs w:val="24"/>
        </w:rPr>
        <w:t>0</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 xml:space="preserve">Особенности проведения закупки: </w:t>
      </w:r>
      <w:r w:rsidR="00BE37E9" w:rsidRPr="00406E86">
        <w:rPr>
          <w:b/>
          <w:sz w:val="24"/>
          <w:szCs w:val="24"/>
        </w:rPr>
        <w:t>Только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__(Заказчиком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деятельности)____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E5EB82B"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w:t>
      </w:r>
      <w:r w:rsidR="00370E81">
        <w:rPr>
          <w:sz w:val="24"/>
          <w:szCs w:val="24"/>
        </w:rPr>
        <w:t xml:space="preserve"> </w:t>
      </w:r>
      <w:r w:rsidRPr="004856F6">
        <w:rPr>
          <w:sz w:val="24"/>
          <w:szCs w:val="24"/>
        </w:rPr>
        <w:t xml:space="preserve">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 xml:space="preserve">не принято ни </w:t>
      </w:r>
      <w:r w:rsidRPr="004856F6">
        <w:rPr>
          <w:sz w:val="24"/>
          <w:szCs w:val="24"/>
        </w:rPr>
        <w:lastRenderedPageBreak/>
        <w:t>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____________(</w:t>
      </w:r>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xml:space="preserve">,   в лице _________________, </w:t>
      </w:r>
      <w:proofErr w:type="spellStart"/>
      <w:r w:rsidR="00CA68A4" w:rsidRPr="004856F6">
        <w:rPr>
          <w:b w:val="0"/>
          <w:sz w:val="24"/>
          <w:szCs w:val="24"/>
        </w:rPr>
        <w:t>действующ</w:t>
      </w:r>
      <w:proofErr w:type="spellEnd"/>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68FE3751"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E110C7">
        <w:rPr>
          <w:b/>
          <w:i/>
          <w:sz w:val="24"/>
          <w:szCs w:val="24"/>
        </w:rPr>
        <w:t>средства от комаров</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_________</w:t>
      </w:r>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53FACBB0" w14:textId="77777777" w:rsidR="00E110C7" w:rsidRPr="004856F6" w:rsidRDefault="00E110C7" w:rsidP="00CA68A4">
      <w:pPr>
        <w:pStyle w:val="22"/>
        <w:tabs>
          <w:tab w:val="clear" w:pos="0"/>
          <w:tab w:val="left" w:pos="1134"/>
        </w:tabs>
        <w:spacing w:before="120" w:after="57"/>
        <w:ind w:firstLine="567"/>
        <w:jc w:val="both"/>
      </w:pP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lastRenderedPageBreak/>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r w:rsidRPr="003E71A5">
        <w:rPr>
          <w:sz w:val="24"/>
          <w:szCs w:val="24"/>
        </w:rPr>
        <w:t xml:space="preserve">Приложениям  №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880BCF6" w14:textId="77777777" w:rsidR="003E71A5" w:rsidRPr="003E71A5" w:rsidRDefault="00CA68A4" w:rsidP="00F20EDE">
      <w:pPr>
        <w:jc w:val="both"/>
        <w:rPr>
          <w:sz w:val="24"/>
          <w:szCs w:val="24"/>
        </w:rPr>
      </w:pPr>
      <w:r w:rsidRPr="003E71A5">
        <w:rPr>
          <w:iCs/>
          <w:sz w:val="24"/>
          <w:szCs w:val="24"/>
        </w:rPr>
        <w:t>Доставка товара осуществляется Поставщиком  до</w:t>
      </w:r>
      <w:r w:rsidRPr="003E71A5">
        <w:rPr>
          <w:sz w:val="24"/>
          <w:szCs w:val="24"/>
        </w:rPr>
        <w:t xml:space="preserve">  Заказчика по адресу: </w:t>
      </w:r>
      <w:r w:rsidR="003E71A5" w:rsidRPr="003E71A5">
        <w:rPr>
          <w:sz w:val="24"/>
          <w:szCs w:val="24"/>
        </w:rPr>
        <w:t>Владимирская обл., г. Вязники, ул. Южная д. 41</w:t>
      </w:r>
    </w:p>
    <w:p w14:paraId="5DDDFF75" w14:textId="77777777" w:rsidR="00CA68A4" w:rsidRPr="004856F6" w:rsidRDefault="00CA68A4" w:rsidP="00F20EDE">
      <w:pPr>
        <w:ind w:firstLine="540"/>
        <w:jc w:val="both"/>
        <w:rPr>
          <w:iCs/>
          <w:sz w:val="24"/>
          <w:szCs w:val="24"/>
        </w:rPr>
      </w:pP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lastRenderedPageBreak/>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w:t>
      </w:r>
      <w:r w:rsidRPr="004856F6">
        <w:rPr>
          <w:color w:val="000000"/>
          <w:sz w:val="24"/>
          <w:szCs w:val="24"/>
        </w:rPr>
        <w:lastRenderedPageBreak/>
        <w:t>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(далее  –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FD78AC">
        <w:rPr>
          <w:b/>
          <w:color w:val="000000"/>
          <w:sz w:val="24"/>
          <w:szCs w:val="24"/>
          <w:highlight w:val="yellow"/>
        </w:rPr>
        <w:t>программно-аппаратных средств электронной площадки</w:t>
      </w:r>
      <w:r w:rsidRPr="00FD78AC">
        <w:rPr>
          <w:b/>
          <w:sz w:val="24"/>
          <w:szCs w:val="24"/>
          <w:highlight w:val="yellow"/>
        </w:rPr>
        <w:t>«</w:t>
      </w:r>
      <w:proofErr w:type="spellStart"/>
      <w:r w:rsidRPr="00FD78AC">
        <w:rPr>
          <w:b/>
          <w:sz w:val="24"/>
          <w:szCs w:val="24"/>
          <w:highlight w:val="yellow"/>
          <w:lang w:val="en-US"/>
        </w:rPr>
        <w:t>VladZakupki</w:t>
      </w:r>
      <w:proofErr w:type="spellEnd"/>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 xml:space="preserve">Место нахождения:601441,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Почтовый адрес: 601441, Владимирская область </w:t>
            </w:r>
            <w:proofErr w:type="spellStart"/>
            <w:r w:rsidRPr="00114A6D">
              <w:rPr>
                <w:sz w:val="24"/>
                <w:szCs w:val="24"/>
              </w:rPr>
              <w:t>г.Вязники</w:t>
            </w:r>
            <w:proofErr w:type="spellEnd"/>
            <w:r>
              <w:rPr>
                <w:sz w:val="24"/>
                <w:szCs w:val="24"/>
              </w:rPr>
              <w:t xml:space="preserve">, </w:t>
            </w:r>
            <w:proofErr w:type="spellStart"/>
            <w:r w:rsidRPr="00114A6D">
              <w:rPr>
                <w:sz w:val="24"/>
                <w:szCs w:val="24"/>
              </w:rPr>
              <w:t>ул.Южная</w:t>
            </w:r>
            <w:proofErr w:type="spellEnd"/>
            <w:r w:rsidRPr="00114A6D">
              <w:rPr>
                <w:sz w:val="24"/>
                <w:szCs w:val="24"/>
              </w:rPr>
              <w:t xml:space="preserve">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77777777"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proofErr w:type="spellStart"/>
            <w:r w:rsidRPr="00114A6D">
              <w:rPr>
                <w:sz w:val="24"/>
                <w:szCs w:val="24"/>
                <w:lang w:val="en-US"/>
              </w:rPr>
              <w:t>vyazniki</w:t>
            </w:r>
            <w:proofErr w:type="spellEnd"/>
            <w:r w:rsidRPr="00114A6D">
              <w:rPr>
                <w:sz w:val="24"/>
                <w:szCs w:val="24"/>
              </w:rPr>
              <w:t>.</w:t>
            </w:r>
            <w:proofErr w:type="spellStart"/>
            <w:r w:rsidRPr="00114A6D">
              <w:rPr>
                <w:sz w:val="24"/>
                <w:szCs w:val="24"/>
                <w:lang w:val="en-US"/>
              </w:rPr>
              <w:t>dom</w:t>
            </w:r>
            <w:proofErr w:type="spellEnd"/>
            <w:r w:rsidRPr="00114A6D">
              <w:rPr>
                <w:sz w:val="24"/>
                <w:szCs w:val="24"/>
              </w:rPr>
              <w:t>-</w:t>
            </w:r>
            <w:proofErr w:type="spellStart"/>
            <w:r w:rsidRPr="00114A6D">
              <w:rPr>
                <w:sz w:val="24"/>
                <w:szCs w:val="24"/>
                <w:lang w:val="en-US"/>
              </w:rPr>
              <w:t>internat</w:t>
            </w:r>
            <w:proofErr w:type="spellEnd"/>
            <w:r w:rsidRPr="00114A6D">
              <w:rPr>
                <w:sz w:val="24"/>
                <w:szCs w:val="24"/>
              </w:rPr>
              <w:t>@</w:t>
            </w:r>
            <w:proofErr w:type="spellStart"/>
            <w:r w:rsidRPr="00114A6D">
              <w:rPr>
                <w:sz w:val="24"/>
                <w:szCs w:val="24"/>
                <w:lang w:val="en-US"/>
              </w:rPr>
              <w:t>yandex</w:t>
            </w:r>
            <w:proofErr w:type="spellEnd"/>
            <w:r w:rsidRPr="00114A6D">
              <w:rPr>
                <w:sz w:val="24"/>
                <w:szCs w:val="24"/>
              </w:rPr>
              <w:t>.</w:t>
            </w:r>
            <w:proofErr w:type="spellStart"/>
            <w:r w:rsidRPr="00114A6D">
              <w:rPr>
                <w:sz w:val="24"/>
                <w:szCs w:val="24"/>
                <w:lang w:val="en-US"/>
              </w:rPr>
              <w:t>ru</w:t>
            </w:r>
            <w:proofErr w:type="spellEnd"/>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_______  202</w:t>
      </w:r>
      <w:r w:rsidR="00E16FC5">
        <w:t>6</w:t>
      </w:r>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3121"/>
        <w:gridCol w:w="1509"/>
        <w:gridCol w:w="1192"/>
        <w:gridCol w:w="1065"/>
        <w:gridCol w:w="1552"/>
        <w:gridCol w:w="1068"/>
        <w:gridCol w:w="3827"/>
        <w:gridCol w:w="1951"/>
      </w:tblGrid>
      <w:tr w:rsidR="00257FFA" w:rsidRPr="00BE6DED" w14:paraId="51D32C80" w14:textId="77777777" w:rsidTr="00AC1D1D">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85"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476"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7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336"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90"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337"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208"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61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AC1D1D">
        <w:trPr>
          <w:trHeight w:val="1039"/>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2944B1" w:rsidRDefault="002944B1" w:rsidP="002944B1">
            <w:pPr>
              <w:jc w:val="center"/>
              <w:rPr>
                <w:sz w:val="24"/>
                <w:szCs w:val="24"/>
              </w:rPr>
            </w:pPr>
            <w:r w:rsidRPr="002944B1">
              <w:rPr>
                <w:sz w:val="24"/>
                <w:szCs w:val="24"/>
              </w:rPr>
              <w:t>1</w:t>
            </w:r>
          </w:p>
        </w:tc>
        <w:tc>
          <w:tcPr>
            <w:tcW w:w="985" w:type="pct"/>
            <w:tcBorders>
              <w:top w:val="single" w:sz="4" w:space="0" w:color="auto"/>
              <w:left w:val="single" w:sz="4" w:space="0" w:color="auto"/>
              <w:bottom w:val="single" w:sz="4" w:space="0" w:color="auto"/>
              <w:right w:val="single" w:sz="4" w:space="0" w:color="auto"/>
            </w:tcBorders>
          </w:tcPr>
          <w:p w14:paraId="28ED58E4" w14:textId="03A93931" w:rsidR="002944B1" w:rsidRPr="00B641DC" w:rsidRDefault="00E110C7" w:rsidP="002944B1">
            <w:pPr>
              <w:rPr>
                <w:sz w:val="24"/>
                <w:szCs w:val="24"/>
              </w:rPr>
            </w:pPr>
            <w:r>
              <w:rPr>
                <w:rFonts w:eastAsia="Calibri"/>
                <w:sz w:val="24"/>
                <w:szCs w:val="24"/>
              </w:rPr>
              <w:t>Фумигатор</w:t>
            </w:r>
            <w:r w:rsidR="00663A07" w:rsidRPr="00B641DC">
              <w:rPr>
                <w:rFonts w:eastAsia="Calibri"/>
                <w:sz w:val="24"/>
                <w:szCs w:val="24"/>
              </w:rPr>
              <w:t xml:space="preserve">  </w:t>
            </w:r>
          </w:p>
        </w:tc>
        <w:tc>
          <w:tcPr>
            <w:tcW w:w="476" w:type="pct"/>
            <w:tcBorders>
              <w:top w:val="single" w:sz="4" w:space="0" w:color="auto"/>
              <w:left w:val="single" w:sz="4" w:space="0" w:color="auto"/>
              <w:bottom w:val="single" w:sz="4" w:space="0" w:color="auto"/>
              <w:right w:val="single" w:sz="4" w:space="0" w:color="auto"/>
            </w:tcBorders>
          </w:tcPr>
          <w:p w14:paraId="3477EA89" w14:textId="43EB3ECA" w:rsidR="002944B1" w:rsidRPr="00B641DC" w:rsidRDefault="00E110C7" w:rsidP="002944B1">
            <w:pPr>
              <w:ind w:firstLine="1"/>
              <w:outlineLvl w:val="2"/>
              <w:rPr>
                <w:sz w:val="24"/>
                <w:szCs w:val="24"/>
              </w:rPr>
            </w:pPr>
            <w:r>
              <w:rPr>
                <w:sz w:val="24"/>
                <w:szCs w:val="24"/>
              </w:rPr>
              <w:t>21.20.10.243</w:t>
            </w:r>
          </w:p>
        </w:tc>
        <w:tc>
          <w:tcPr>
            <w:tcW w:w="376" w:type="pct"/>
            <w:tcBorders>
              <w:top w:val="single" w:sz="4" w:space="0" w:color="auto"/>
              <w:left w:val="single" w:sz="4" w:space="0" w:color="auto"/>
              <w:bottom w:val="single" w:sz="4" w:space="0" w:color="auto"/>
              <w:right w:val="single" w:sz="4" w:space="0" w:color="auto"/>
            </w:tcBorders>
          </w:tcPr>
          <w:p w14:paraId="776D5D16" w14:textId="26E7EBE3" w:rsidR="002944B1" w:rsidRPr="00B641DC" w:rsidRDefault="00E110C7" w:rsidP="002944B1">
            <w:pPr>
              <w:jc w:val="center"/>
              <w:rPr>
                <w:sz w:val="24"/>
                <w:szCs w:val="24"/>
              </w:rPr>
            </w:pPr>
            <w:proofErr w:type="spellStart"/>
            <w:r>
              <w:rPr>
                <w:sz w:val="24"/>
                <w:szCs w:val="24"/>
              </w:rPr>
              <w:t>шт</w:t>
            </w:r>
            <w:proofErr w:type="spellEnd"/>
          </w:p>
        </w:tc>
        <w:tc>
          <w:tcPr>
            <w:tcW w:w="336" w:type="pct"/>
            <w:tcBorders>
              <w:top w:val="single" w:sz="4" w:space="0" w:color="auto"/>
              <w:left w:val="single" w:sz="4" w:space="0" w:color="auto"/>
              <w:bottom w:val="single" w:sz="4" w:space="0" w:color="auto"/>
              <w:right w:val="single" w:sz="4" w:space="0" w:color="auto"/>
            </w:tcBorders>
          </w:tcPr>
          <w:p w14:paraId="39991499" w14:textId="0482465F" w:rsidR="002944B1" w:rsidRPr="00B641DC" w:rsidRDefault="00E110C7" w:rsidP="002944B1">
            <w:pPr>
              <w:jc w:val="center"/>
              <w:rPr>
                <w:sz w:val="24"/>
                <w:szCs w:val="24"/>
              </w:rPr>
            </w:pPr>
            <w:r>
              <w:rPr>
                <w:sz w:val="24"/>
                <w:szCs w:val="24"/>
              </w:rPr>
              <w:t>2</w:t>
            </w:r>
            <w:r w:rsidR="00663A07" w:rsidRPr="00B641DC">
              <w:rPr>
                <w:sz w:val="24"/>
                <w:szCs w:val="24"/>
              </w:rPr>
              <w:t>0</w:t>
            </w:r>
          </w:p>
        </w:tc>
        <w:tc>
          <w:tcPr>
            <w:tcW w:w="490"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B641DC" w:rsidRDefault="002944B1" w:rsidP="002944B1">
            <w:pPr>
              <w:jc w:val="center"/>
              <w:rPr>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B641DC" w:rsidRDefault="002944B1" w:rsidP="002944B1">
            <w:pPr>
              <w:jc w:val="center"/>
              <w:rPr>
                <w:sz w:val="24"/>
                <w:szCs w:val="24"/>
              </w:rPr>
            </w:pPr>
          </w:p>
        </w:tc>
        <w:tc>
          <w:tcPr>
            <w:tcW w:w="1208" w:type="pct"/>
            <w:tcBorders>
              <w:top w:val="single" w:sz="4" w:space="0" w:color="auto"/>
              <w:left w:val="single" w:sz="4" w:space="0" w:color="auto"/>
              <w:bottom w:val="single" w:sz="4" w:space="0" w:color="auto"/>
              <w:right w:val="single" w:sz="4" w:space="0" w:color="auto"/>
            </w:tcBorders>
          </w:tcPr>
          <w:p w14:paraId="40A063C6" w14:textId="77777777" w:rsidR="006A0C09" w:rsidRDefault="00E110C7" w:rsidP="000D6D54">
            <w:pPr>
              <w:shd w:val="clear" w:color="auto" w:fill="FFFFFF"/>
              <w:spacing w:after="120"/>
              <w:jc w:val="center"/>
              <w:outlineLvl w:val="0"/>
              <w:rPr>
                <w:rFonts w:eastAsia="Calibri"/>
                <w:sz w:val="24"/>
                <w:szCs w:val="24"/>
              </w:rPr>
            </w:pPr>
            <w:r>
              <w:rPr>
                <w:rFonts w:eastAsia="Calibri"/>
                <w:sz w:val="24"/>
                <w:szCs w:val="24"/>
              </w:rPr>
              <w:t xml:space="preserve">Фумигатор электрический от комаров. </w:t>
            </w:r>
            <w:r w:rsidR="008915CF">
              <w:rPr>
                <w:rFonts w:eastAsia="Calibri"/>
                <w:sz w:val="24"/>
                <w:szCs w:val="24"/>
              </w:rPr>
              <w:t>Питание: от сети</w:t>
            </w:r>
          </w:p>
          <w:p w14:paraId="11ED018F" w14:textId="05AEC0C3" w:rsidR="008915CF" w:rsidRPr="00B641DC" w:rsidRDefault="008915CF" w:rsidP="000D6D54">
            <w:pPr>
              <w:shd w:val="clear" w:color="auto" w:fill="FFFFFF"/>
              <w:spacing w:after="120"/>
              <w:jc w:val="center"/>
              <w:outlineLvl w:val="0"/>
              <w:rPr>
                <w:sz w:val="24"/>
                <w:szCs w:val="24"/>
              </w:rPr>
            </w:pPr>
            <w:r>
              <w:rPr>
                <w:rFonts w:eastAsia="Calibri"/>
                <w:sz w:val="24"/>
                <w:szCs w:val="24"/>
              </w:rPr>
              <w:t>Тип фумигатора: универсальный – для пластин и жидкостей. Особенности: поворотная вилка, светодиодный индикатор</w:t>
            </w:r>
          </w:p>
        </w:tc>
        <w:tc>
          <w:tcPr>
            <w:tcW w:w="616"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6A0C09" w:rsidRPr="00E65562" w14:paraId="74E1CED4" w14:textId="77777777" w:rsidTr="00AC1D1D">
        <w:trPr>
          <w:trHeight w:val="1039"/>
        </w:trPr>
        <w:tc>
          <w:tcPr>
            <w:tcW w:w="175" w:type="pct"/>
            <w:tcBorders>
              <w:top w:val="single" w:sz="4" w:space="0" w:color="auto"/>
              <w:left w:val="single" w:sz="4" w:space="0" w:color="auto"/>
              <w:bottom w:val="single" w:sz="4" w:space="0" w:color="auto"/>
              <w:right w:val="single" w:sz="4" w:space="0" w:color="auto"/>
            </w:tcBorders>
          </w:tcPr>
          <w:p w14:paraId="0836BF09" w14:textId="15C89D05" w:rsidR="006A0C09" w:rsidRPr="002944B1" w:rsidRDefault="006A0C09" w:rsidP="002944B1">
            <w:pPr>
              <w:jc w:val="center"/>
              <w:rPr>
                <w:sz w:val="24"/>
                <w:szCs w:val="24"/>
              </w:rPr>
            </w:pPr>
            <w:r>
              <w:rPr>
                <w:sz w:val="24"/>
                <w:szCs w:val="24"/>
              </w:rPr>
              <w:t>2</w:t>
            </w:r>
          </w:p>
        </w:tc>
        <w:tc>
          <w:tcPr>
            <w:tcW w:w="985" w:type="pct"/>
            <w:tcBorders>
              <w:top w:val="single" w:sz="4" w:space="0" w:color="auto"/>
              <w:left w:val="single" w:sz="4" w:space="0" w:color="auto"/>
              <w:bottom w:val="single" w:sz="4" w:space="0" w:color="auto"/>
              <w:right w:val="single" w:sz="4" w:space="0" w:color="auto"/>
            </w:tcBorders>
          </w:tcPr>
          <w:p w14:paraId="374B6ABA" w14:textId="022CD4D0" w:rsidR="006A0C09" w:rsidRPr="00B641DC" w:rsidRDefault="008915CF" w:rsidP="00E11DF5">
            <w:pPr>
              <w:jc w:val="both"/>
              <w:rPr>
                <w:bCs/>
                <w:iCs/>
                <w:sz w:val="24"/>
                <w:szCs w:val="24"/>
              </w:rPr>
            </w:pPr>
            <w:r>
              <w:rPr>
                <w:rFonts w:eastAsia="Calibri"/>
                <w:sz w:val="24"/>
                <w:szCs w:val="24"/>
              </w:rPr>
              <w:t>Комплект универсальный: электрофумигатор + жидкость от комаров</w:t>
            </w:r>
            <w:r w:rsidR="00663A07" w:rsidRPr="00B641DC">
              <w:rPr>
                <w:bCs/>
                <w:iCs/>
                <w:sz w:val="24"/>
                <w:szCs w:val="24"/>
              </w:rPr>
              <w:t xml:space="preserve"> </w:t>
            </w:r>
          </w:p>
        </w:tc>
        <w:tc>
          <w:tcPr>
            <w:tcW w:w="476" w:type="pct"/>
            <w:tcBorders>
              <w:top w:val="single" w:sz="4" w:space="0" w:color="auto"/>
              <w:left w:val="single" w:sz="4" w:space="0" w:color="auto"/>
              <w:bottom w:val="single" w:sz="4" w:space="0" w:color="auto"/>
              <w:right w:val="single" w:sz="4" w:space="0" w:color="auto"/>
            </w:tcBorders>
          </w:tcPr>
          <w:p w14:paraId="634A2CB9" w14:textId="0AA891FB" w:rsidR="006A0C09" w:rsidRPr="00B641DC" w:rsidRDefault="008915CF" w:rsidP="002944B1">
            <w:pPr>
              <w:ind w:firstLine="1"/>
              <w:outlineLvl w:val="2"/>
              <w:rPr>
                <w:sz w:val="24"/>
                <w:szCs w:val="24"/>
              </w:rPr>
            </w:pPr>
            <w:r>
              <w:rPr>
                <w:sz w:val="24"/>
                <w:szCs w:val="24"/>
              </w:rPr>
              <w:t>21.20.10.243</w:t>
            </w:r>
          </w:p>
        </w:tc>
        <w:tc>
          <w:tcPr>
            <w:tcW w:w="376" w:type="pct"/>
            <w:tcBorders>
              <w:top w:val="single" w:sz="4" w:space="0" w:color="auto"/>
              <w:left w:val="single" w:sz="4" w:space="0" w:color="auto"/>
              <w:bottom w:val="single" w:sz="4" w:space="0" w:color="auto"/>
              <w:right w:val="single" w:sz="4" w:space="0" w:color="auto"/>
            </w:tcBorders>
          </w:tcPr>
          <w:p w14:paraId="2FA2962A" w14:textId="3254271F" w:rsidR="006A0C09" w:rsidRPr="00B641DC" w:rsidRDefault="008915CF" w:rsidP="002944B1">
            <w:pPr>
              <w:jc w:val="center"/>
              <w:rPr>
                <w:sz w:val="24"/>
                <w:szCs w:val="24"/>
              </w:rPr>
            </w:pPr>
            <w:r>
              <w:rPr>
                <w:sz w:val="24"/>
                <w:szCs w:val="24"/>
              </w:rPr>
              <w:t>комплект</w:t>
            </w:r>
          </w:p>
        </w:tc>
        <w:tc>
          <w:tcPr>
            <w:tcW w:w="336" w:type="pct"/>
            <w:tcBorders>
              <w:top w:val="single" w:sz="4" w:space="0" w:color="auto"/>
              <w:left w:val="single" w:sz="4" w:space="0" w:color="auto"/>
              <w:bottom w:val="single" w:sz="4" w:space="0" w:color="auto"/>
              <w:right w:val="single" w:sz="4" w:space="0" w:color="auto"/>
            </w:tcBorders>
          </w:tcPr>
          <w:p w14:paraId="0B67A4C0" w14:textId="03FB799D" w:rsidR="006A0C09" w:rsidRPr="00B641DC" w:rsidRDefault="008915CF" w:rsidP="002944B1">
            <w:pPr>
              <w:jc w:val="center"/>
              <w:rPr>
                <w:sz w:val="24"/>
                <w:szCs w:val="24"/>
              </w:rPr>
            </w:pPr>
            <w:r>
              <w:rPr>
                <w:sz w:val="24"/>
                <w:szCs w:val="24"/>
              </w:rPr>
              <w:t>20</w:t>
            </w:r>
          </w:p>
        </w:tc>
        <w:tc>
          <w:tcPr>
            <w:tcW w:w="490" w:type="pct"/>
            <w:tcBorders>
              <w:top w:val="single" w:sz="4" w:space="0" w:color="auto"/>
              <w:left w:val="single" w:sz="4" w:space="0" w:color="auto"/>
              <w:bottom w:val="single" w:sz="4" w:space="0" w:color="auto"/>
              <w:right w:val="single" w:sz="4" w:space="0" w:color="auto"/>
            </w:tcBorders>
            <w:vAlign w:val="center"/>
          </w:tcPr>
          <w:p w14:paraId="222804E9" w14:textId="77777777" w:rsidR="006A0C09" w:rsidRPr="00B641DC" w:rsidRDefault="006A0C09" w:rsidP="002944B1">
            <w:pPr>
              <w:jc w:val="center"/>
              <w:rPr>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14:paraId="74512A18" w14:textId="77777777" w:rsidR="006A0C09" w:rsidRPr="00B641DC" w:rsidRDefault="006A0C09" w:rsidP="002944B1">
            <w:pPr>
              <w:jc w:val="center"/>
              <w:rPr>
                <w:sz w:val="24"/>
                <w:szCs w:val="24"/>
              </w:rPr>
            </w:pPr>
          </w:p>
        </w:tc>
        <w:tc>
          <w:tcPr>
            <w:tcW w:w="1208" w:type="pct"/>
            <w:tcBorders>
              <w:top w:val="single" w:sz="4" w:space="0" w:color="auto"/>
              <w:left w:val="single" w:sz="4" w:space="0" w:color="auto"/>
              <w:bottom w:val="single" w:sz="4" w:space="0" w:color="auto"/>
              <w:right w:val="single" w:sz="4" w:space="0" w:color="auto"/>
            </w:tcBorders>
          </w:tcPr>
          <w:p w14:paraId="68C8D78C" w14:textId="1558AF66" w:rsidR="006A0C09" w:rsidRPr="008915CF" w:rsidRDefault="008915CF" w:rsidP="000D6D54">
            <w:pPr>
              <w:shd w:val="clear" w:color="auto" w:fill="FFFFFF"/>
              <w:spacing w:after="120"/>
              <w:jc w:val="center"/>
              <w:outlineLvl w:val="0"/>
              <w:rPr>
                <w:sz w:val="24"/>
                <w:szCs w:val="24"/>
              </w:rPr>
            </w:pPr>
            <w:r>
              <w:rPr>
                <w:rFonts w:eastAsia="Calibri"/>
                <w:sz w:val="24"/>
                <w:szCs w:val="24"/>
              </w:rPr>
              <w:t xml:space="preserve">Комплект универсальный </w:t>
            </w:r>
            <w:proofErr w:type="spellStart"/>
            <w:r>
              <w:rPr>
                <w:rFonts w:eastAsia="Calibri"/>
                <w:sz w:val="24"/>
                <w:szCs w:val="24"/>
                <w:lang w:val="en-US"/>
              </w:rPr>
              <w:t>Mosquitall</w:t>
            </w:r>
            <w:proofErr w:type="spellEnd"/>
            <w:r>
              <w:rPr>
                <w:rFonts w:eastAsia="Calibri"/>
                <w:sz w:val="24"/>
                <w:szCs w:val="24"/>
              </w:rPr>
              <w:t>.Комплектация</w:t>
            </w:r>
            <w:r w:rsidR="00AC1D1D">
              <w:rPr>
                <w:rFonts w:eastAsia="Calibri"/>
                <w:sz w:val="24"/>
                <w:szCs w:val="24"/>
              </w:rPr>
              <w:t xml:space="preserve">: электрофумигатор с диодом для пластин и жидкостей- 1 </w:t>
            </w:r>
            <w:proofErr w:type="spellStart"/>
            <w:r w:rsidR="00AC1D1D">
              <w:rPr>
                <w:rFonts w:eastAsia="Calibri"/>
                <w:sz w:val="24"/>
                <w:szCs w:val="24"/>
              </w:rPr>
              <w:t>шт</w:t>
            </w:r>
            <w:proofErr w:type="spellEnd"/>
            <w:r w:rsidR="00AC1D1D">
              <w:rPr>
                <w:rFonts w:eastAsia="Calibri"/>
                <w:sz w:val="24"/>
                <w:szCs w:val="24"/>
              </w:rPr>
              <w:t xml:space="preserve">, жидкость от комаров - 30мл- 1 </w:t>
            </w:r>
            <w:proofErr w:type="spellStart"/>
            <w:r w:rsidR="00AC1D1D">
              <w:rPr>
                <w:rFonts w:eastAsia="Calibri"/>
                <w:sz w:val="24"/>
                <w:szCs w:val="24"/>
              </w:rPr>
              <w:t>шт</w:t>
            </w:r>
            <w:proofErr w:type="spellEnd"/>
          </w:p>
        </w:tc>
        <w:tc>
          <w:tcPr>
            <w:tcW w:w="616" w:type="pct"/>
            <w:tcBorders>
              <w:top w:val="single" w:sz="4" w:space="0" w:color="auto"/>
              <w:left w:val="single" w:sz="4" w:space="0" w:color="auto"/>
              <w:bottom w:val="single" w:sz="4" w:space="0" w:color="auto"/>
              <w:right w:val="single" w:sz="4" w:space="0" w:color="auto"/>
            </w:tcBorders>
          </w:tcPr>
          <w:p w14:paraId="7C02075F" w14:textId="77777777" w:rsidR="006A0C09" w:rsidRPr="001B05F6" w:rsidRDefault="006A0C09" w:rsidP="002944B1">
            <w:pPr>
              <w:jc w:val="center"/>
              <w:rPr>
                <w:noProof/>
                <w:sz w:val="24"/>
                <w:szCs w:val="24"/>
              </w:rPr>
            </w:pPr>
          </w:p>
        </w:tc>
      </w:tr>
      <w:tr w:rsidR="00414684" w:rsidRPr="00E65562" w14:paraId="78939B13" w14:textId="77777777" w:rsidTr="00AC1D1D">
        <w:trPr>
          <w:trHeight w:val="1039"/>
        </w:trPr>
        <w:tc>
          <w:tcPr>
            <w:tcW w:w="175" w:type="pct"/>
            <w:tcBorders>
              <w:top w:val="single" w:sz="4" w:space="0" w:color="auto"/>
              <w:left w:val="single" w:sz="4" w:space="0" w:color="auto"/>
              <w:bottom w:val="single" w:sz="4" w:space="0" w:color="auto"/>
              <w:right w:val="single" w:sz="4" w:space="0" w:color="auto"/>
            </w:tcBorders>
          </w:tcPr>
          <w:p w14:paraId="02DE6A44" w14:textId="51B115F9" w:rsidR="00414684" w:rsidRDefault="00414684" w:rsidP="002944B1">
            <w:pPr>
              <w:jc w:val="center"/>
              <w:rPr>
                <w:sz w:val="24"/>
                <w:szCs w:val="24"/>
              </w:rPr>
            </w:pPr>
            <w:r>
              <w:rPr>
                <w:sz w:val="24"/>
                <w:szCs w:val="24"/>
              </w:rPr>
              <w:t>3</w:t>
            </w:r>
          </w:p>
        </w:tc>
        <w:tc>
          <w:tcPr>
            <w:tcW w:w="985" w:type="pct"/>
            <w:tcBorders>
              <w:top w:val="single" w:sz="4" w:space="0" w:color="auto"/>
              <w:left w:val="single" w:sz="4" w:space="0" w:color="auto"/>
              <w:bottom w:val="single" w:sz="4" w:space="0" w:color="auto"/>
              <w:right w:val="single" w:sz="4" w:space="0" w:color="auto"/>
            </w:tcBorders>
          </w:tcPr>
          <w:p w14:paraId="299F5BB1" w14:textId="0960B2A9" w:rsidR="00414684" w:rsidRPr="00B641DC" w:rsidRDefault="00842F8B" w:rsidP="00414684">
            <w:pPr>
              <w:rPr>
                <w:sz w:val="24"/>
                <w:szCs w:val="24"/>
              </w:rPr>
            </w:pPr>
            <w:r>
              <w:rPr>
                <w:rFonts w:eastAsia="Calibri"/>
                <w:sz w:val="24"/>
                <w:szCs w:val="24"/>
              </w:rPr>
              <w:t xml:space="preserve">Средство </w:t>
            </w:r>
            <w:proofErr w:type="spellStart"/>
            <w:r>
              <w:rPr>
                <w:rFonts w:eastAsia="Calibri"/>
                <w:sz w:val="24"/>
                <w:szCs w:val="24"/>
              </w:rPr>
              <w:t>репеллентное</w:t>
            </w:r>
            <w:proofErr w:type="spellEnd"/>
            <w:r w:rsidR="00B641DC" w:rsidRPr="00B641DC">
              <w:rPr>
                <w:rFonts w:eastAsia="Calibri"/>
                <w:sz w:val="24"/>
                <w:szCs w:val="24"/>
              </w:rPr>
              <w:t xml:space="preserve"> </w:t>
            </w:r>
          </w:p>
        </w:tc>
        <w:tc>
          <w:tcPr>
            <w:tcW w:w="476" w:type="pct"/>
            <w:tcBorders>
              <w:top w:val="single" w:sz="4" w:space="0" w:color="auto"/>
              <w:left w:val="single" w:sz="4" w:space="0" w:color="auto"/>
              <w:bottom w:val="single" w:sz="4" w:space="0" w:color="auto"/>
              <w:right w:val="single" w:sz="4" w:space="0" w:color="auto"/>
            </w:tcBorders>
          </w:tcPr>
          <w:p w14:paraId="618D567D" w14:textId="1E8A18D7" w:rsidR="00414684" w:rsidRPr="00B641DC" w:rsidRDefault="00AC1D1D" w:rsidP="002944B1">
            <w:pPr>
              <w:ind w:firstLine="1"/>
              <w:outlineLvl w:val="2"/>
              <w:rPr>
                <w:sz w:val="24"/>
                <w:szCs w:val="24"/>
              </w:rPr>
            </w:pPr>
            <w:r>
              <w:rPr>
                <w:sz w:val="24"/>
                <w:szCs w:val="24"/>
              </w:rPr>
              <w:t>21.20.10.243</w:t>
            </w:r>
          </w:p>
        </w:tc>
        <w:tc>
          <w:tcPr>
            <w:tcW w:w="376" w:type="pct"/>
            <w:tcBorders>
              <w:top w:val="single" w:sz="4" w:space="0" w:color="auto"/>
              <w:left w:val="single" w:sz="4" w:space="0" w:color="auto"/>
              <w:bottom w:val="single" w:sz="4" w:space="0" w:color="auto"/>
              <w:right w:val="single" w:sz="4" w:space="0" w:color="auto"/>
            </w:tcBorders>
          </w:tcPr>
          <w:p w14:paraId="063BEB4E" w14:textId="3879F5AB" w:rsidR="00414684" w:rsidRPr="00B641DC" w:rsidRDefault="00AC1D1D" w:rsidP="002944B1">
            <w:pPr>
              <w:jc w:val="center"/>
              <w:rPr>
                <w:sz w:val="24"/>
                <w:szCs w:val="24"/>
              </w:rPr>
            </w:pPr>
            <w:proofErr w:type="spellStart"/>
            <w:r>
              <w:rPr>
                <w:sz w:val="24"/>
                <w:szCs w:val="24"/>
              </w:rPr>
              <w:t>шт</w:t>
            </w:r>
            <w:proofErr w:type="spellEnd"/>
          </w:p>
        </w:tc>
        <w:tc>
          <w:tcPr>
            <w:tcW w:w="336" w:type="pct"/>
            <w:tcBorders>
              <w:top w:val="single" w:sz="4" w:space="0" w:color="auto"/>
              <w:left w:val="single" w:sz="4" w:space="0" w:color="auto"/>
              <w:bottom w:val="single" w:sz="4" w:space="0" w:color="auto"/>
              <w:right w:val="single" w:sz="4" w:space="0" w:color="auto"/>
            </w:tcBorders>
          </w:tcPr>
          <w:p w14:paraId="43BEC669" w14:textId="074CDFF5" w:rsidR="00414684" w:rsidRPr="00B641DC" w:rsidRDefault="00AC1D1D" w:rsidP="002944B1">
            <w:pPr>
              <w:jc w:val="center"/>
              <w:rPr>
                <w:sz w:val="24"/>
                <w:szCs w:val="24"/>
              </w:rPr>
            </w:pPr>
            <w:r>
              <w:rPr>
                <w:sz w:val="24"/>
                <w:szCs w:val="24"/>
              </w:rPr>
              <w:t>10</w:t>
            </w:r>
          </w:p>
        </w:tc>
        <w:tc>
          <w:tcPr>
            <w:tcW w:w="490" w:type="pct"/>
            <w:tcBorders>
              <w:top w:val="single" w:sz="4" w:space="0" w:color="auto"/>
              <w:left w:val="single" w:sz="4" w:space="0" w:color="auto"/>
              <w:bottom w:val="single" w:sz="4" w:space="0" w:color="auto"/>
              <w:right w:val="single" w:sz="4" w:space="0" w:color="auto"/>
            </w:tcBorders>
            <w:vAlign w:val="center"/>
          </w:tcPr>
          <w:p w14:paraId="08CE7108" w14:textId="77777777" w:rsidR="00414684" w:rsidRPr="00B641DC" w:rsidRDefault="00414684" w:rsidP="002944B1">
            <w:pPr>
              <w:jc w:val="center"/>
              <w:rPr>
                <w:sz w:val="24"/>
                <w:szCs w:val="24"/>
              </w:rPr>
            </w:pPr>
          </w:p>
        </w:tc>
        <w:tc>
          <w:tcPr>
            <w:tcW w:w="337" w:type="pct"/>
            <w:tcBorders>
              <w:top w:val="single" w:sz="4" w:space="0" w:color="auto"/>
              <w:left w:val="single" w:sz="4" w:space="0" w:color="auto"/>
              <w:bottom w:val="single" w:sz="4" w:space="0" w:color="auto"/>
              <w:right w:val="single" w:sz="4" w:space="0" w:color="auto"/>
            </w:tcBorders>
            <w:vAlign w:val="center"/>
          </w:tcPr>
          <w:p w14:paraId="72D2ECEF" w14:textId="77777777" w:rsidR="00414684" w:rsidRPr="00B641DC" w:rsidRDefault="00414684" w:rsidP="002944B1">
            <w:pPr>
              <w:jc w:val="center"/>
              <w:rPr>
                <w:sz w:val="24"/>
                <w:szCs w:val="24"/>
              </w:rPr>
            </w:pPr>
          </w:p>
        </w:tc>
        <w:tc>
          <w:tcPr>
            <w:tcW w:w="1208" w:type="pct"/>
            <w:tcBorders>
              <w:top w:val="single" w:sz="4" w:space="0" w:color="auto"/>
              <w:left w:val="single" w:sz="4" w:space="0" w:color="auto"/>
              <w:bottom w:val="single" w:sz="4" w:space="0" w:color="auto"/>
              <w:right w:val="single" w:sz="4" w:space="0" w:color="auto"/>
            </w:tcBorders>
          </w:tcPr>
          <w:p w14:paraId="20D89366" w14:textId="6A55D259" w:rsidR="00414684" w:rsidRPr="00B641DC" w:rsidRDefault="00842F8B" w:rsidP="00414684">
            <w:pPr>
              <w:jc w:val="center"/>
              <w:rPr>
                <w:rFonts w:cstheme="minorHAnsi"/>
                <w:noProof/>
                <w:sz w:val="24"/>
                <w:szCs w:val="24"/>
              </w:rPr>
            </w:pPr>
            <w:r>
              <w:rPr>
                <w:rFonts w:cstheme="minorHAnsi"/>
                <w:noProof/>
                <w:sz w:val="24"/>
                <w:szCs w:val="24"/>
              </w:rPr>
              <w:t>Средство репеллентное</w:t>
            </w:r>
            <w:r w:rsidR="00AC1D1D">
              <w:rPr>
                <w:rFonts w:cstheme="minorHAnsi"/>
                <w:noProof/>
                <w:sz w:val="24"/>
                <w:szCs w:val="24"/>
              </w:rPr>
              <w:t xml:space="preserve"> Рефтамид максимум 3 в 1, 147 мл</w:t>
            </w:r>
          </w:p>
        </w:tc>
        <w:tc>
          <w:tcPr>
            <w:tcW w:w="616" w:type="pct"/>
            <w:tcBorders>
              <w:top w:val="single" w:sz="4" w:space="0" w:color="auto"/>
              <w:left w:val="single" w:sz="4" w:space="0" w:color="auto"/>
              <w:bottom w:val="single" w:sz="4" w:space="0" w:color="auto"/>
              <w:right w:val="single" w:sz="4" w:space="0" w:color="auto"/>
            </w:tcBorders>
          </w:tcPr>
          <w:p w14:paraId="2F9B6C39" w14:textId="77777777" w:rsidR="00414684" w:rsidRPr="001B05F6" w:rsidRDefault="00414684" w:rsidP="002944B1">
            <w:pPr>
              <w:jc w:val="center"/>
              <w:rPr>
                <w:noProof/>
                <w:sz w:val="24"/>
                <w:szCs w:val="24"/>
              </w:rPr>
            </w:pPr>
          </w:p>
        </w:tc>
      </w:tr>
      <w:tr w:rsidR="002944B1" w:rsidRPr="001B05F6" w14:paraId="1A70140F" w14:textId="77777777" w:rsidTr="00AC1D1D">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2944B1" w:rsidRPr="00AA0638" w:rsidRDefault="002944B1" w:rsidP="002944B1">
            <w:pPr>
              <w:spacing w:line="360" w:lineRule="auto"/>
              <w:jc w:val="center"/>
              <w:rPr>
                <w:sz w:val="24"/>
                <w:szCs w:val="24"/>
              </w:rPr>
            </w:pPr>
          </w:p>
        </w:tc>
        <w:tc>
          <w:tcPr>
            <w:tcW w:w="985" w:type="pct"/>
            <w:tcBorders>
              <w:top w:val="single" w:sz="4" w:space="0" w:color="auto"/>
              <w:left w:val="single" w:sz="4" w:space="0" w:color="auto"/>
              <w:bottom w:val="single" w:sz="4" w:space="0" w:color="auto"/>
              <w:right w:val="single" w:sz="4" w:space="0" w:color="auto"/>
            </w:tcBorders>
          </w:tcPr>
          <w:p w14:paraId="5895CC56" w14:textId="77777777" w:rsidR="002944B1" w:rsidRPr="00652453" w:rsidRDefault="002944B1" w:rsidP="002944B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476" w:type="pct"/>
            <w:tcBorders>
              <w:top w:val="single" w:sz="4" w:space="0" w:color="auto"/>
              <w:left w:val="single" w:sz="4" w:space="0" w:color="auto"/>
              <w:bottom w:val="single" w:sz="4" w:space="0" w:color="auto"/>
              <w:right w:val="single" w:sz="4" w:space="0" w:color="auto"/>
            </w:tcBorders>
          </w:tcPr>
          <w:p w14:paraId="05CCE6CC" w14:textId="77777777" w:rsidR="002944B1" w:rsidRPr="004924DF" w:rsidRDefault="002944B1" w:rsidP="002944B1">
            <w:pPr>
              <w:spacing w:line="276" w:lineRule="auto"/>
              <w:jc w:val="center"/>
              <w:rPr>
                <w:sz w:val="22"/>
                <w:szCs w:val="22"/>
              </w:rPr>
            </w:pPr>
          </w:p>
        </w:tc>
        <w:tc>
          <w:tcPr>
            <w:tcW w:w="376" w:type="pct"/>
            <w:tcBorders>
              <w:top w:val="single" w:sz="4" w:space="0" w:color="auto"/>
              <w:left w:val="single" w:sz="4" w:space="0" w:color="auto"/>
              <w:bottom w:val="single" w:sz="4" w:space="0" w:color="auto"/>
              <w:right w:val="single" w:sz="4" w:space="0" w:color="auto"/>
            </w:tcBorders>
          </w:tcPr>
          <w:p w14:paraId="20BED4A3" w14:textId="77777777" w:rsidR="002944B1" w:rsidRPr="004924DF" w:rsidRDefault="002944B1" w:rsidP="002944B1">
            <w:pPr>
              <w:spacing w:line="276" w:lineRule="auto"/>
              <w:jc w:val="center"/>
              <w:rPr>
                <w:sz w:val="22"/>
                <w:szCs w:val="22"/>
              </w:rPr>
            </w:pPr>
          </w:p>
        </w:tc>
        <w:tc>
          <w:tcPr>
            <w:tcW w:w="336" w:type="pct"/>
            <w:tcBorders>
              <w:top w:val="single" w:sz="4" w:space="0" w:color="auto"/>
              <w:left w:val="single" w:sz="4" w:space="0" w:color="auto"/>
              <w:bottom w:val="single" w:sz="4" w:space="0" w:color="auto"/>
              <w:right w:val="single" w:sz="4" w:space="0" w:color="auto"/>
            </w:tcBorders>
          </w:tcPr>
          <w:p w14:paraId="53F0315A" w14:textId="77777777" w:rsidR="002944B1" w:rsidRPr="004924DF" w:rsidRDefault="002944B1" w:rsidP="002944B1">
            <w:pPr>
              <w:spacing w:line="276" w:lineRule="auto"/>
              <w:jc w:val="center"/>
              <w:rPr>
                <w:sz w:val="22"/>
                <w:szCs w:val="22"/>
              </w:rPr>
            </w:pPr>
          </w:p>
        </w:tc>
        <w:tc>
          <w:tcPr>
            <w:tcW w:w="490" w:type="pct"/>
            <w:tcBorders>
              <w:top w:val="single" w:sz="4" w:space="0" w:color="auto"/>
              <w:left w:val="single" w:sz="4" w:space="0" w:color="auto"/>
              <w:bottom w:val="single" w:sz="4" w:space="0" w:color="auto"/>
              <w:right w:val="single" w:sz="4" w:space="0" w:color="auto"/>
            </w:tcBorders>
            <w:vAlign w:val="center"/>
          </w:tcPr>
          <w:p w14:paraId="40A2361E" w14:textId="77777777" w:rsidR="002944B1" w:rsidRPr="001B05F6" w:rsidRDefault="002944B1" w:rsidP="002944B1">
            <w:pPr>
              <w:jc w:val="center"/>
              <w:rPr>
                <w:sz w:val="22"/>
                <w:szCs w:val="22"/>
              </w:rPr>
            </w:pPr>
          </w:p>
        </w:tc>
        <w:tc>
          <w:tcPr>
            <w:tcW w:w="337" w:type="pct"/>
            <w:tcBorders>
              <w:top w:val="single" w:sz="4" w:space="0" w:color="auto"/>
              <w:left w:val="single" w:sz="4" w:space="0" w:color="auto"/>
              <w:bottom w:val="single" w:sz="4" w:space="0" w:color="auto"/>
              <w:right w:val="single" w:sz="4" w:space="0" w:color="auto"/>
            </w:tcBorders>
            <w:vAlign w:val="center"/>
          </w:tcPr>
          <w:p w14:paraId="2A02F05F" w14:textId="77777777" w:rsidR="002944B1" w:rsidRPr="001B05F6" w:rsidRDefault="002944B1" w:rsidP="002944B1">
            <w:pPr>
              <w:jc w:val="center"/>
              <w:rPr>
                <w:sz w:val="22"/>
                <w:szCs w:val="22"/>
              </w:rPr>
            </w:pPr>
          </w:p>
        </w:tc>
        <w:tc>
          <w:tcPr>
            <w:tcW w:w="1208" w:type="pct"/>
            <w:tcBorders>
              <w:top w:val="single" w:sz="4" w:space="0" w:color="auto"/>
              <w:left w:val="single" w:sz="4" w:space="0" w:color="auto"/>
              <w:bottom w:val="single" w:sz="4" w:space="0" w:color="auto"/>
              <w:right w:val="single" w:sz="4" w:space="0" w:color="auto"/>
            </w:tcBorders>
          </w:tcPr>
          <w:p w14:paraId="4DCC2D53" w14:textId="77777777" w:rsidR="002944B1" w:rsidRPr="00B714F2" w:rsidRDefault="002944B1" w:rsidP="002944B1"/>
        </w:tc>
        <w:tc>
          <w:tcPr>
            <w:tcW w:w="616" w:type="pct"/>
            <w:tcBorders>
              <w:top w:val="single" w:sz="4" w:space="0" w:color="auto"/>
              <w:left w:val="single" w:sz="4" w:space="0" w:color="auto"/>
              <w:bottom w:val="single" w:sz="4" w:space="0" w:color="auto"/>
              <w:right w:val="single" w:sz="4" w:space="0" w:color="auto"/>
            </w:tcBorders>
          </w:tcPr>
          <w:p w14:paraId="2CF3A790" w14:textId="77777777" w:rsidR="002944B1" w:rsidRPr="001B05F6" w:rsidRDefault="002944B1" w:rsidP="002944B1">
            <w:pPr>
              <w:jc w:val="center"/>
              <w:rPr>
                <w:noProof/>
                <w:sz w:val="24"/>
                <w:szCs w:val="24"/>
              </w:rPr>
            </w:pPr>
          </w:p>
        </w:tc>
      </w:tr>
    </w:tbl>
    <w:p w14:paraId="58BE47A2" w14:textId="77777777" w:rsidR="00BE6DED" w:rsidRDefault="00BE6DED" w:rsidP="00CA68A4">
      <w:pPr>
        <w:ind w:left="708" w:firstLine="708"/>
        <w:jc w:val="both"/>
        <w:rPr>
          <w:sz w:val="22"/>
          <w:szCs w:val="22"/>
        </w:rPr>
      </w:pPr>
    </w:p>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5CD3D568" w14:textId="77777777" w:rsidR="00414684" w:rsidRDefault="00414684" w:rsidP="00CA68A4">
      <w:pPr>
        <w:ind w:left="1416"/>
        <w:jc w:val="both"/>
        <w:rPr>
          <w:sz w:val="22"/>
          <w:szCs w:val="22"/>
          <w:vertAlign w:val="superscript"/>
        </w:rPr>
      </w:pPr>
    </w:p>
    <w:p w14:paraId="7920BF66" w14:textId="77777777" w:rsidR="00414684" w:rsidRDefault="00414684" w:rsidP="00CA68A4">
      <w:pPr>
        <w:ind w:left="1416"/>
        <w:jc w:val="both"/>
        <w:rPr>
          <w:sz w:val="22"/>
          <w:szCs w:val="22"/>
          <w:vertAlign w:val="superscript"/>
        </w:rPr>
      </w:pPr>
    </w:p>
    <w:p w14:paraId="7139A2B8" w14:textId="77777777" w:rsidR="00414684" w:rsidRDefault="00414684" w:rsidP="00CA68A4">
      <w:pPr>
        <w:ind w:left="1416"/>
        <w:jc w:val="both"/>
        <w:rPr>
          <w:sz w:val="22"/>
          <w:szCs w:val="22"/>
          <w:vertAlign w:val="superscript"/>
        </w:rPr>
      </w:pPr>
    </w:p>
    <w:p w14:paraId="305C71F1" w14:textId="77777777" w:rsidR="00414684" w:rsidRDefault="00414684" w:rsidP="00414684">
      <w:pPr>
        <w:ind w:left="-993"/>
        <w:rPr>
          <w:sz w:val="28"/>
          <w:szCs w:val="28"/>
        </w:rPr>
      </w:pPr>
    </w:p>
    <w:p w14:paraId="7F352759" w14:textId="5A027267" w:rsidR="00CA68A4" w:rsidRPr="00E65562" w:rsidRDefault="00AC1D1D" w:rsidP="00CA68A4">
      <w:pPr>
        <w:keepNext/>
        <w:keepLines/>
        <w:tabs>
          <w:tab w:val="left" w:pos="2373"/>
          <w:tab w:val="center" w:pos="4818"/>
        </w:tabs>
        <w:jc w:val="right"/>
      </w:pPr>
      <w:r>
        <w:t>Прил</w:t>
      </w:r>
      <w:r w:rsidR="00CA68A4" w:rsidRPr="00E65562">
        <w:t>ожение № 2 к Договору</w:t>
      </w:r>
    </w:p>
    <w:p w14:paraId="35337ED7" w14:textId="77777777" w:rsidR="00CA68A4" w:rsidRPr="00E65562" w:rsidRDefault="00CA68A4" w:rsidP="00CA68A4">
      <w:pPr>
        <w:ind w:left="5580"/>
        <w:jc w:val="right"/>
      </w:pPr>
      <w:r w:rsidRPr="00E65562">
        <w:t>от «__»_______202</w:t>
      </w:r>
      <w:r w:rsidR="00E16FC5">
        <w:t>6</w:t>
      </w:r>
      <w:r w:rsidRPr="00E65562">
        <w:t xml:space="preserve">г. № </w:t>
      </w:r>
      <w:r w:rsidR="00ED7D57">
        <w:t>___</w:t>
      </w:r>
    </w:p>
    <w:p w14:paraId="1395BB2D" w14:textId="77777777" w:rsidR="00CA68A4" w:rsidRPr="00E65562" w:rsidRDefault="00CA68A4" w:rsidP="00CA68A4">
      <w:pPr>
        <w:jc w:val="center"/>
        <w:rPr>
          <w:b/>
          <w:bCs/>
        </w:rPr>
      </w:pPr>
      <w:r w:rsidRPr="00E65562">
        <w:rPr>
          <w:b/>
          <w:bCs/>
        </w:rPr>
        <w:t>КАЛЕНДАРНЫЙ ПЛАН</w:t>
      </w:r>
    </w:p>
    <w:p w14:paraId="723A623F" w14:textId="77777777" w:rsidR="00CA68A4" w:rsidRPr="00E65562" w:rsidRDefault="00CA68A4" w:rsidP="00CA68A4">
      <w:pPr>
        <w:jc w:val="center"/>
        <w:rPr>
          <w:b/>
          <w:bCs/>
        </w:rPr>
      </w:pPr>
      <w:r w:rsidRPr="00E65562">
        <w:rPr>
          <w:b/>
          <w:bCs/>
        </w:rPr>
        <w:t>выполнения поставки по Договору</w:t>
      </w:r>
    </w:p>
    <w:p w14:paraId="44D7EDDE" w14:textId="77777777" w:rsidR="00CA68A4" w:rsidRPr="004856F6" w:rsidRDefault="00CA68A4" w:rsidP="00CA68A4">
      <w:pPr>
        <w:jc w:val="center"/>
        <w:rPr>
          <w:b/>
          <w:bCs/>
          <w:sz w:val="24"/>
          <w:szCs w:val="24"/>
        </w:rPr>
      </w:pP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334"/>
        <w:gridCol w:w="2211"/>
        <w:gridCol w:w="3474"/>
        <w:gridCol w:w="5487"/>
      </w:tblGrid>
      <w:tr w:rsidR="00CA68A4" w:rsidRPr="004856F6" w14:paraId="06C87F71" w14:textId="77777777" w:rsidTr="000D6D54">
        <w:trPr>
          <w:trHeight w:val="620"/>
        </w:trPr>
        <w:tc>
          <w:tcPr>
            <w:tcW w:w="625" w:type="dxa"/>
            <w:vAlign w:val="center"/>
          </w:tcPr>
          <w:p w14:paraId="2ACD358A" w14:textId="77777777" w:rsidR="00CA68A4" w:rsidRPr="004856F6" w:rsidRDefault="00CA68A4" w:rsidP="00BF715F">
            <w:pPr>
              <w:jc w:val="center"/>
              <w:rPr>
                <w:sz w:val="24"/>
                <w:szCs w:val="24"/>
              </w:rPr>
            </w:pPr>
            <w:r w:rsidRPr="004856F6">
              <w:rPr>
                <w:sz w:val="24"/>
                <w:szCs w:val="24"/>
              </w:rPr>
              <w:t>№</w:t>
            </w:r>
          </w:p>
          <w:p w14:paraId="1D8BCB72" w14:textId="77777777" w:rsidR="00CA68A4" w:rsidRPr="004856F6" w:rsidRDefault="00CA68A4" w:rsidP="00BF715F">
            <w:pPr>
              <w:jc w:val="center"/>
              <w:rPr>
                <w:sz w:val="24"/>
                <w:szCs w:val="24"/>
              </w:rPr>
            </w:pPr>
            <w:r w:rsidRPr="004856F6">
              <w:rPr>
                <w:sz w:val="24"/>
                <w:szCs w:val="24"/>
              </w:rPr>
              <w:t>п/п</w:t>
            </w:r>
          </w:p>
        </w:tc>
        <w:tc>
          <w:tcPr>
            <w:tcW w:w="4334" w:type="dxa"/>
            <w:tcBorders>
              <w:bottom w:val="single" w:sz="4" w:space="0" w:color="auto"/>
            </w:tcBorders>
            <w:vAlign w:val="center"/>
          </w:tcPr>
          <w:p w14:paraId="1708A5DD"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11" w:type="dxa"/>
            <w:tcBorders>
              <w:bottom w:val="single" w:sz="4" w:space="0" w:color="auto"/>
            </w:tcBorders>
            <w:vAlign w:val="center"/>
          </w:tcPr>
          <w:p w14:paraId="41CFD3C5" w14:textId="77777777" w:rsidR="00CA68A4" w:rsidRPr="004856F6" w:rsidRDefault="00CA68A4" w:rsidP="00BF715F">
            <w:pPr>
              <w:jc w:val="center"/>
              <w:rPr>
                <w:sz w:val="24"/>
                <w:szCs w:val="24"/>
              </w:rPr>
            </w:pPr>
            <w:r w:rsidRPr="004856F6">
              <w:rPr>
                <w:sz w:val="24"/>
                <w:szCs w:val="24"/>
              </w:rPr>
              <w:t>Срок поставки Товара</w:t>
            </w:r>
          </w:p>
        </w:tc>
        <w:tc>
          <w:tcPr>
            <w:tcW w:w="3474" w:type="dxa"/>
            <w:tcBorders>
              <w:bottom w:val="single" w:sz="4" w:space="0" w:color="auto"/>
            </w:tcBorders>
            <w:vAlign w:val="center"/>
          </w:tcPr>
          <w:p w14:paraId="5CFC0727"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487" w:type="dxa"/>
            <w:tcBorders>
              <w:bottom w:val="single" w:sz="4" w:space="0" w:color="auto"/>
            </w:tcBorders>
            <w:vAlign w:val="center"/>
          </w:tcPr>
          <w:p w14:paraId="4BAB5429"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33565B" w:rsidRPr="004856F6" w14:paraId="3FC611AD" w14:textId="77777777" w:rsidTr="000D6D54">
        <w:trPr>
          <w:trHeight w:val="381"/>
        </w:trPr>
        <w:tc>
          <w:tcPr>
            <w:tcW w:w="625" w:type="dxa"/>
          </w:tcPr>
          <w:p w14:paraId="64579C3F" w14:textId="77777777" w:rsidR="000D6D54" w:rsidRDefault="000D6D54" w:rsidP="0033565B">
            <w:pPr>
              <w:jc w:val="center"/>
              <w:rPr>
                <w:sz w:val="24"/>
                <w:szCs w:val="24"/>
              </w:rPr>
            </w:pPr>
          </w:p>
          <w:p w14:paraId="20F8B848" w14:textId="77777777" w:rsidR="000D6D54" w:rsidRDefault="000D6D54" w:rsidP="0033565B">
            <w:pPr>
              <w:jc w:val="center"/>
              <w:rPr>
                <w:sz w:val="24"/>
                <w:szCs w:val="24"/>
              </w:rPr>
            </w:pPr>
          </w:p>
          <w:p w14:paraId="636F57FE" w14:textId="10121693" w:rsidR="0033565B" w:rsidRDefault="0033565B" w:rsidP="0033565B">
            <w:pPr>
              <w:jc w:val="center"/>
              <w:rPr>
                <w:sz w:val="24"/>
                <w:szCs w:val="24"/>
              </w:rPr>
            </w:pPr>
            <w:r w:rsidRPr="002944B1">
              <w:rPr>
                <w:sz w:val="24"/>
                <w:szCs w:val="24"/>
              </w:rPr>
              <w:t>1</w:t>
            </w:r>
          </w:p>
          <w:p w14:paraId="3C5C7F67" w14:textId="77777777" w:rsidR="00CC08A1" w:rsidRDefault="00CC08A1" w:rsidP="0033565B">
            <w:pPr>
              <w:jc w:val="center"/>
              <w:rPr>
                <w:sz w:val="24"/>
                <w:szCs w:val="24"/>
              </w:rPr>
            </w:pPr>
          </w:p>
          <w:p w14:paraId="15F7D8C4" w14:textId="77777777" w:rsidR="00CC08A1" w:rsidRDefault="00CC08A1" w:rsidP="0033565B">
            <w:pPr>
              <w:jc w:val="center"/>
              <w:rPr>
                <w:sz w:val="24"/>
                <w:szCs w:val="24"/>
              </w:rPr>
            </w:pPr>
          </w:p>
          <w:p w14:paraId="1993ADBD" w14:textId="77777777" w:rsidR="00CC08A1" w:rsidRDefault="00CC08A1" w:rsidP="0033565B">
            <w:pPr>
              <w:jc w:val="center"/>
              <w:rPr>
                <w:sz w:val="24"/>
                <w:szCs w:val="24"/>
              </w:rPr>
            </w:pPr>
          </w:p>
          <w:p w14:paraId="3C478369" w14:textId="77777777" w:rsidR="000D6D54" w:rsidRDefault="000D6D54" w:rsidP="0033565B">
            <w:pPr>
              <w:jc w:val="center"/>
              <w:rPr>
                <w:sz w:val="24"/>
                <w:szCs w:val="24"/>
              </w:rPr>
            </w:pPr>
          </w:p>
          <w:p w14:paraId="0D5F15E8" w14:textId="77777777" w:rsidR="000D6D54" w:rsidRDefault="000D6D54" w:rsidP="0033565B">
            <w:pPr>
              <w:jc w:val="center"/>
              <w:rPr>
                <w:sz w:val="24"/>
                <w:szCs w:val="24"/>
              </w:rPr>
            </w:pPr>
          </w:p>
          <w:p w14:paraId="62A82E41" w14:textId="77777777" w:rsidR="000D6D54" w:rsidRDefault="000D6D54" w:rsidP="0033565B">
            <w:pPr>
              <w:jc w:val="center"/>
              <w:rPr>
                <w:sz w:val="24"/>
                <w:szCs w:val="24"/>
              </w:rPr>
            </w:pPr>
          </w:p>
          <w:p w14:paraId="42744641" w14:textId="77777777" w:rsidR="00CC08A1" w:rsidRDefault="00CC08A1" w:rsidP="0033565B">
            <w:pPr>
              <w:jc w:val="center"/>
              <w:rPr>
                <w:sz w:val="24"/>
                <w:szCs w:val="24"/>
              </w:rPr>
            </w:pPr>
          </w:p>
          <w:p w14:paraId="2C332B0E" w14:textId="77777777" w:rsidR="00CC08A1" w:rsidRDefault="00CC08A1" w:rsidP="0033565B">
            <w:pPr>
              <w:jc w:val="center"/>
              <w:rPr>
                <w:sz w:val="24"/>
                <w:szCs w:val="24"/>
              </w:rPr>
            </w:pPr>
            <w:r>
              <w:rPr>
                <w:sz w:val="24"/>
                <w:szCs w:val="24"/>
              </w:rPr>
              <w:t>2</w:t>
            </w:r>
          </w:p>
          <w:p w14:paraId="3EE76B01" w14:textId="77777777" w:rsidR="000D6D54" w:rsidRDefault="000D6D54" w:rsidP="0033565B">
            <w:pPr>
              <w:jc w:val="center"/>
              <w:rPr>
                <w:sz w:val="24"/>
                <w:szCs w:val="24"/>
              </w:rPr>
            </w:pPr>
          </w:p>
          <w:p w14:paraId="6C88C1B4" w14:textId="77777777" w:rsidR="000D6D54" w:rsidRDefault="000D6D54" w:rsidP="0033565B">
            <w:pPr>
              <w:jc w:val="center"/>
              <w:rPr>
                <w:sz w:val="24"/>
                <w:szCs w:val="24"/>
              </w:rPr>
            </w:pPr>
          </w:p>
          <w:p w14:paraId="10BB822A" w14:textId="77777777" w:rsidR="000D6D54" w:rsidRDefault="000D6D54" w:rsidP="0033565B">
            <w:pPr>
              <w:jc w:val="center"/>
              <w:rPr>
                <w:sz w:val="24"/>
                <w:szCs w:val="24"/>
              </w:rPr>
            </w:pPr>
          </w:p>
          <w:p w14:paraId="533E32BC" w14:textId="77777777" w:rsidR="000D6D54" w:rsidRDefault="000D6D54" w:rsidP="0033565B">
            <w:pPr>
              <w:jc w:val="center"/>
              <w:rPr>
                <w:sz w:val="24"/>
                <w:szCs w:val="24"/>
              </w:rPr>
            </w:pPr>
          </w:p>
          <w:p w14:paraId="363C54E4" w14:textId="77777777" w:rsidR="00CC08A1" w:rsidRDefault="00CC08A1" w:rsidP="0033565B">
            <w:pPr>
              <w:jc w:val="center"/>
              <w:rPr>
                <w:sz w:val="24"/>
                <w:szCs w:val="24"/>
              </w:rPr>
            </w:pPr>
          </w:p>
          <w:p w14:paraId="428AEA67" w14:textId="77777777" w:rsidR="00CC08A1" w:rsidRDefault="00CC08A1" w:rsidP="0033565B">
            <w:pPr>
              <w:jc w:val="center"/>
              <w:rPr>
                <w:sz w:val="24"/>
                <w:szCs w:val="24"/>
              </w:rPr>
            </w:pPr>
          </w:p>
          <w:p w14:paraId="4238292E" w14:textId="77777777" w:rsidR="00CC08A1" w:rsidRDefault="00CC08A1" w:rsidP="0033565B">
            <w:pPr>
              <w:jc w:val="center"/>
              <w:rPr>
                <w:sz w:val="24"/>
                <w:szCs w:val="24"/>
              </w:rPr>
            </w:pPr>
          </w:p>
          <w:p w14:paraId="54CDBDA8" w14:textId="7323869B" w:rsidR="00CC08A1" w:rsidRPr="002944B1" w:rsidRDefault="00CC08A1" w:rsidP="000D6D54">
            <w:pPr>
              <w:jc w:val="center"/>
              <w:rPr>
                <w:sz w:val="24"/>
                <w:szCs w:val="24"/>
              </w:rPr>
            </w:pPr>
            <w:r>
              <w:rPr>
                <w:sz w:val="24"/>
                <w:szCs w:val="24"/>
              </w:rPr>
              <w:t>3</w:t>
            </w:r>
          </w:p>
        </w:tc>
        <w:tc>
          <w:tcPr>
            <w:tcW w:w="4334" w:type="dxa"/>
          </w:tcPr>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630"/>
              <w:gridCol w:w="1478"/>
            </w:tblGrid>
            <w:tr w:rsidR="00AA3E0A" w:rsidRPr="00B641DC" w14:paraId="17CE1185" w14:textId="77777777" w:rsidTr="002A62B2">
              <w:trPr>
                <w:trHeight w:val="1039"/>
              </w:trPr>
              <w:tc>
                <w:tcPr>
                  <w:tcW w:w="985" w:type="pct"/>
                  <w:tcBorders>
                    <w:top w:val="single" w:sz="4" w:space="0" w:color="auto"/>
                    <w:left w:val="single" w:sz="4" w:space="0" w:color="auto"/>
                    <w:bottom w:val="single" w:sz="4" w:space="0" w:color="auto"/>
                    <w:right w:val="single" w:sz="4" w:space="0" w:color="auto"/>
                  </w:tcBorders>
                </w:tcPr>
                <w:p w14:paraId="15015F4B" w14:textId="77777777" w:rsidR="00AA3E0A" w:rsidRDefault="00AA3E0A" w:rsidP="00AA3E0A">
                  <w:pPr>
                    <w:rPr>
                      <w:rFonts w:eastAsia="Calibri"/>
                      <w:sz w:val="24"/>
                      <w:szCs w:val="24"/>
                    </w:rPr>
                  </w:pPr>
                  <w:r>
                    <w:rPr>
                      <w:rFonts w:eastAsia="Calibri"/>
                      <w:sz w:val="24"/>
                      <w:szCs w:val="24"/>
                    </w:rPr>
                    <w:t>Фумигатор</w:t>
                  </w:r>
                  <w:r w:rsidRPr="00B641DC">
                    <w:rPr>
                      <w:rFonts w:eastAsia="Calibri"/>
                      <w:sz w:val="24"/>
                      <w:szCs w:val="24"/>
                    </w:rPr>
                    <w:t xml:space="preserve">  </w:t>
                  </w:r>
                </w:p>
                <w:p w14:paraId="66910542" w14:textId="77777777" w:rsidR="00AA3E0A" w:rsidRDefault="00AA3E0A" w:rsidP="00AA3E0A">
                  <w:pPr>
                    <w:rPr>
                      <w:sz w:val="24"/>
                      <w:szCs w:val="24"/>
                    </w:rPr>
                  </w:pPr>
                </w:p>
                <w:p w14:paraId="2B62FC0A" w14:textId="77777777" w:rsidR="00AA3E0A" w:rsidRDefault="00AA3E0A" w:rsidP="00AA3E0A">
                  <w:pPr>
                    <w:rPr>
                      <w:sz w:val="24"/>
                      <w:szCs w:val="24"/>
                    </w:rPr>
                  </w:pPr>
                </w:p>
                <w:p w14:paraId="387A6E33" w14:textId="77777777" w:rsidR="00AA3E0A" w:rsidRDefault="00AA3E0A" w:rsidP="00AA3E0A">
                  <w:pPr>
                    <w:rPr>
                      <w:sz w:val="24"/>
                      <w:szCs w:val="24"/>
                    </w:rPr>
                  </w:pPr>
                </w:p>
                <w:p w14:paraId="493B0FF5" w14:textId="77777777" w:rsidR="00AA3E0A" w:rsidRDefault="00AA3E0A" w:rsidP="00AA3E0A">
                  <w:pPr>
                    <w:rPr>
                      <w:sz w:val="24"/>
                      <w:szCs w:val="24"/>
                    </w:rPr>
                  </w:pPr>
                </w:p>
                <w:p w14:paraId="2472EAF3" w14:textId="77777777" w:rsidR="00AA3E0A" w:rsidRDefault="00AA3E0A" w:rsidP="00AA3E0A">
                  <w:pPr>
                    <w:rPr>
                      <w:sz w:val="24"/>
                      <w:szCs w:val="24"/>
                    </w:rPr>
                  </w:pPr>
                </w:p>
                <w:p w14:paraId="54925B05" w14:textId="77777777" w:rsidR="00AA3E0A" w:rsidRDefault="00AA3E0A" w:rsidP="00AA3E0A">
                  <w:pPr>
                    <w:rPr>
                      <w:sz w:val="24"/>
                      <w:szCs w:val="24"/>
                    </w:rPr>
                  </w:pPr>
                </w:p>
                <w:p w14:paraId="1424FF3E" w14:textId="77777777" w:rsidR="00AA3E0A" w:rsidRPr="00B641DC" w:rsidRDefault="00AA3E0A" w:rsidP="00AA3E0A">
                  <w:pPr>
                    <w:rPr>
                      <w:sz w:val="24"/>
                      <w:szCs w:val="24"/>
                    </w:rPr>
                  </w:pPr>
                </w:p>
              </w:tc>
              <w:tc>
                <w:tcPr>
                  <w:tcW w:w="476" w:type="pct"/>
                  <w:tcBorders>
                    <w:top w:val="single" w:sz="4" w:space="0" w:color="auto"/>
                    <w:left w:val="single" w:sz="4" w:space="0" w:color="auto"/>
                    <w:bottom w:val="single" w:sz="4" w:space="0" w:color="auto"/>
                    <w:right w:val="single" w:sz="4" w:space="0" w:color="auto"/>
                  </w:tcBorders>
                </w:tcPr>
                <w:p w14:paraId="6A609F59" w14:textId="77777777" w:rsidR="00AA3E0A" w:rsidRPr="00B641DC" w:rsidRDefault="00AA3E0A" w:rsidP="00AA3E0A">
                  <w:pPr>
                    <w:ind w:firstLine="1"/>
                    <w:outlineLvl w:val="2"/>
                    <w:rPr>
                      <w:sz w:val="24"/>
                      <w:szCs w:val="24"/>
                    </w:rPr>
                  </w:pPr>
                  <w:r>
                    <w:rPr>
                      <w:sz w:val="24"/>
                      <w:szCs w:val="24"/>
                    </w:rPr>
                    <w:t>21.20.10.243</w:t>
                  </w:r>
                </w:p>
              </w:tc>
            </w:tr>
            <w:tr w:rsidR="00AA3E0A" w:rsidRPr="00B641DC" w14:paraId="682C3D94" w14:textId="77777777" w:rsidTr="002A62B2">
              <w:trPr>
                <w:trHeight w:val="1039"/>
              </w:trPr>
              <w:tc>
                <w:tcPr>
                  <w:tcW w:w="985" w:type="pct"/>
                  <w:tcBorders>
                    <w:top w:val="single" w:sz="4" w:space="0" w:color="auto"/>
                    <w:left w:val="single" w:sz="4" w:space="0" w:color="auto"/>
                    <w:bottom w:val="single" w:sz="4" w:space="0" w:color="auto"/>
                    <w:right w:val="single" w:sz="4" w:space="0" w:color="auto"/>
                  </w:tcBorders>
                </w:tcPr>
                <w:p w14:paraId="50771D94" w14:textId="77777777" w:rsidR="00AA3E0A" w:rsidRDefault="00AA3E0A" w:rsidP="00AA3E0A">
                  <w:pPr>
                    <w:jc w:val="both"/>
                    <w:rPr>
                      <w:bCs/>
                      <w:iCs/>
                      <w:sz w:val="24"/>
                      <w:szCs w:val="24"/>
                    </w:rPr>
                  </w:pPr>
                  <w:r>
                    <w:rPr>
                      <w:rFonts w:eastAsia="Calibri"/>
                      <w:sz w:val="24"/>
                      <w:szCs w:val="24"/>
                    </w:rPr>
                    <w:t>Комплект универсальный: электрофумигатор + жидкость от комаров</w:t>
                  </w:r>
                  <w:r w:rsidRPr="00B641DC">
                    <w:rPr>
                      <w:bCs/>
                      <w:iCs/>
                      <w:sz w:val="24"/>
                      <w:szCs w:val="24"/>
                    </w:rPr>
                    <w:t xml:space="preserve"> </w:t>
                  </w:r>
                </w:p>
                <w:p w14:paraId="69D9675C" w14:textId="77777777" w:rsidR="00AA3E0A" w:rsidRDefault="00AA3E0A" w:rsidP="00AA3E0A">
                  <w:pPr>
                    <w:jc w:val="both"/>
                    <w:rPr>
                      <w:bCs/>
                      <w:iCs/>
                      <w:sz w:val="24"/>
                      <w:szCs w:val="24"/>
                    </w:rPr>
                  </w:pPr>
                </w:p>
                <w:p w14:paraId="603C94C8" w14:textId="77777777" w:rsidR="00AA3E0A" w:rsidRDefault="00AA3E0A" w:rsidP="00AA3E0A">
                  <w:pPr>
                    <w:jc w:val="both"/>
                    <w:rPr>
                      <w:bCs/>
                      <w:iCs/>
                      <w:sz w:val="24"/>
                      <w:szCs w:val="24"/>
                    </w:rPr>
                  </w:pPr>
                </w:p>
                <w:p w14:paraId="5782DC47" w14:textId="77777777" w:rsidR="00AA3E0A" w:rsidRPr="00B641DC" w:rsidRDefault="00AA3E0A" w:rsidP="00AA3E0A">
                  <w:pPr>
                    <w:jc w:val="both"/>
                    <w:rPr>
                      <w:bCs/>
                      <w:iCs/>
                      <w:sz w:val="24"/>
                      <w:szCs w:val="24"/>
                    </w:rPr>
                  </w:pPr>
                </w:p>
              </w:tc>
              <w:tc>
                <w:tcPr>
                  <w:tcW w:w="476" w:type="pct"/>
                  <w:tcBorders>
                    <w:top w:val="single" w:sz="4" w:space="0" w:color="auto"/>
                    <w:left w:val="single" w:sz="4" w:space="0" w:color="auto"/>
                    <w:bottom w:val="single" w:sz="4" w:space="0" w:color="auto"/>
                    <w:right w:val="single" w:sz="4" w:space="0" w:color="auto"/>
                  </w:tcBorders>
                </w:tcPr>
                <w:p w14:paraId="52497C23" w14:textId="77777777" w:rsidR="00AA3E0A" w:rsidRPr="00B641DC" w:rsidRDefault="00AA3E0A" w:rsidP="00AA3E0A">
                  <w:pPr>
                    <w:ind w:firstLine="1"/>
                    <w:outlineLvl w:val="2"/>
                    <w:rPr>
                      <w:sz w:val="24"/>
                      <w:szCs w:val="24"/>
                    </w:rPr>
                  </w:pPr>
                  <w:r>
                    <w:rPr>
                      <w:sz w:val="24"/>
                      <w:szCs w:val="24"/>
                    </w:rPr>
                    <w:t>21.20.10.243</w:t>
                  </w:r>
                </w:p>
              </w:tc>
            </w:tr>
            <w:tr w:rsidR="00AA3E0A" w:rsidRPr="00B641DC" w14:paraId="72338618" w14:textId="77777777" w:rsidTr="002A62B2">
              <w:trPr>
                <w:trHeight w:val="1039"/>
              </w:trPr>
              <w:tc>
                <w:tcPr>
                  <w:tcW w:w="985" w:type="pct"/>
                  <w:tcBorders>
                    <w:top w:val="single" w:sz="4" w:space="0" w:color="auto"/>
                    <w:left w:val="single" w:sz="4" w:space="0" w:color="auto"/>
                    <w:bottom w:val="single" w:sz="4" w:space="0" w:color="auto"/>
                    <w:right w:val="single" w:sz="4" w:space="0" w:color="auto"/>
                  </w:tcBorders>
                </w:tcPr>
                <w:p w14:paraId="66A66DE3" w14:textId="01D4B1CF" w:rsidR="00AA3E0A" w:rsidRDefault="00F4030D" w:rsidP="00AA3E0A">
                  <w:pPr>
                    <w:rPr>
                      <w:sz w:val="24"/>
                      <w:szCs w:val="24"/>
                    </w:rPr>
                  </w:pPr>
                  <w:r>
                    <w:rPr>
                      <w:rFonts w:eastAsia="Calibri"/>
                      <w:sz w:val="24"/>
                      <w:szCs w:val="24"/>
                    </w:rPr>
                    <w:t xml:space="preserve">Средство </w:t>
                  </w:r>
                  <w:proofErr w:type="spellStart"/>
                  <w:r>
                    <w:rPr>
                      <w:rFonts w:eastAsia="Calibri"/>
                      <w:sz w:val="24"/>
                      <w:szCs w:val="24"/>
                    </w:rPr>
                    <w:t>репеллентное</w:t>
                  </w:r>
                  <w:proofErr w:type="spellEnd"/>
                  <w:r w:rsidRPr="00B641DC">
                    <w:rPr>
                      <w:rFonts w:eastAsia="Calibri"/>
                      <w:sz w:val="24"/>
                      <w:szCs w:val="24"/>
                    </w:rPr>
                    <w:t xml:space="preserve"> </w:t>
                  </w:r>
                </w:p>
                <w:p w14:paraId="3B79AE86" w14:textId="77777777" w:rsidR="00AA3E0A" w:rsidRDefault="00AA3E0A" w:rsidP="00AA3E0A">
                  <w:pPr>
                    <w:rPr>
                      <w:sz w:val="24"/>
                      <w:szCs w:val="24"/>
                    </w:rPr>
                  </w:pPr>
                </w:p>
                <w:p w14:paraId="332B96D6" w14:textId="77777777" w:rsidR="00AA3E0A" w:rsidRDefault="00AA3E0A" w:rsidP="00AA3E0A">
                  <w:pPr>
                    <w:rPr>
                      <w:sz w:val="24"/>
                      <w:szCs w:val="24"/>
                    </w:rPr>
                  </w:pPr>
                </w:p>
                <w:p w14:paraId="6692F5BC" w14:textId="77777777" w:rsidR="00AA3E0A" w:rsidRDefault="00AA3E0A" w:rsidP="00AA3E0A">
                  <w:pPr>
                    <w:rPr>
                      <w:sz w:val="24"/>
                      <w:szCs w:val="24"/>
                    </w:rPr>
                  </w:pPr>
                </w:p>
                <w:p w14:paraId="04434211" w14:textId="77777777" w:rsidR="00AA3E0A" w:rsidRPr="00B641DC" w:rsidRDefault="00AA3E0A" w:rsidP="00AA3E0A">
                  <w:pPr>
                    <w:rPr>
                      <w:sz w:val="24"/>
                      <w:szCs w:val="24"/>
                    </w:rPr>
                  </w:pPr>
                </w:p>
              </w:tc>
              <w:tc>
                <w:tcPr>
                  <w:tcW w:w="476" w:type="pct"/>
                  <w:tcBorders>
                    <w:top w:val="single" w:sz="4" w:space="0" w:color="auto"/>
                    <w:left w:val="single" w:sz="4" w:space="0" w:color="auto"/>
                    <w:bottom w:val="single" w:sz="4" w:space="0" w:color="auto"/>
                    <w:right w:val="single" w:sz="4" w:space="0" w:color="auto"/>
                  </w:tcBorders>
                </w:tcPr>
                <w:p w14:paraId="234A3DD9" w14:textId="77777777" w:rsidR="00AA3E0A" w:rsidRPr="00B641DC" w:rsidRDefault="00AA3E0A" w:rsidP="00AA3E0A">
                  <w:pPr>
                    <w:ind w:firstLine="1"/>
                    <w:outlineLvl w:val="2"/>
                    <w:rPr>
                      <w:sz w:val="24"/>
                      <w:szCs w:val="24"/>
                    </w:rPr>
                  </w:pPr>
                  <w:r>
                    <w:rPr>
                      <w:sz w:val="24"/>
                      <w:szCs w:val="24"/>
                    </w:rPr>
                    <w:t>21.20.10.243</w:t>
                  </w:r>
                </w:p>
              </w:tc>
            </w:tr>
          </w:tbl>
          <w:p w14:paraId="1E10E05A" w14:textId="77777777" w:rsidR="0033565B" w:rsidRPr="00F808F9" w:rsidRDefault="0033565B" w:rsidP="0033565B">
            <w:pPr>
              <w:rPr>
                <w:sz w:val="18"/>
                <w:szCs w:val="18"/>
              </w:rPr>
            </w:pPr>
          </w:p>
        </w:tc>
        <w:tc>
          <w:tcPr>
            <w:tcW w:w="2211" w:type="dxa"/>
            <w:vAlign w:val="center"/>
          </w:tcPr>
          <w:tbl>
            <w:tblPr>
              <w:tblStyle w:val="a4"/>
              <w:tblpPr w:leftFromText="180" w:rightFromText="180" w:horzAnchor="margin" w:tblpY="-945"/>
              <w:tblOverlap w:val="never"/>
              <w:tblW w:w="0" w:type="auto"/>
              <w:tblLook w:val="04A0" w:firstRow="1" w:lastRow="0" w:firstColumn="1" w:lastColumn="0" w:noHBand="0" w:noVBand="1"/>
            </w:tblPr>
            <w:tblGrid>
              <w:gridCol w:w="1960"/>
            </w:tblGrid>
            <w:tr w:rsidR="000D6D54" w14:paraId="289AB44B" w14:textId="77777777" w:rsidTr="000D6D54">
              <w:trPr>
                <w:trHeight w:val="1737"/>
              </w:trPr>
              <w:tc>
                <w:tcPr>
                  <w:tcW w:w="1960" w:type="dxa"/>
                </w:tcPr>
                <w:p w14:paraId="647743D2" w14:textId="1FB912AC" w:rsidR="000D6D54" w:rsidRDefault="000D6D54" w:rsidP="000D6D54">
                  <w:r>
                    <w:t xml:space="preserve">Поставка товара в течение  </w:t>
                  </w:r>
                  <w:r w:rsidR="003B2521">
                    <w:t>5</w:t>
                  </w:r>
                  <w:r>
                    <w:t xml:space="preserve">-ти </w:t>
                  </w:r>
                  <w:r w:rsidRPr="00EB6E9E">
                    <w:t xml:space="preserve"> раб.  дней с момента заключения договора, в рабочие дни с 8.00 до 12.00 и с 13.00 до 15.00.   </w:t>
                  </w:r>
                </w:p>
                <w:p w14:paraId="6139CA0E" w14:textId="77777777" w:rsidR="000D6D54" w:rsidRDefault="000D6D54" w:rsidP="000D6D54"/>
                <w:p w14:paraId="7E01DD7B" w14:textId="77777777" w:rsidR="000D6D54" w:rsidRDefault="000D6D54" w:rsidP="00F25987"/>
              </w:tc>
            </w:tr>
            <w:tr w:rsidR="000D6D54" w14:paraId="653D8A39" w14:textId="77777777" w:rsidTr="000D6D54">
              <w:trPr>
                <w:trHeight w:val="1812"/>
              </w:trPr>
              <w:tc>
                <w:tcPr>
                  <w:tcW w:w="1960" w:type="dxa"/>
                </w:tcPr>
                <w:p w14:paraId="5544A9EA" w14:textId="2B7D8F35" w:rsidR="000D6D54" w:rsidRDefault="000D6D54" w:rsidP="000D6D54">
                  <w:r>
                    <w:t xml:space="preserve">Поставка товара в течение  </w:t>
                  </w:r>
                  <w:r w:rsidR="003B2521">
                    <w:t>5</w:t>
                  </w:r>
                  <w:r>
                    <w:t xml:space="preserve">-ти </w:t>
                  </w:r>
                  <w:r w:rsidRPr="00EB6E9E">
                    <w:t xml:space="preserve"> раб.  дней с момента заключения договора, в рабочие дни с 8.00 до 12.00 и с 13.00 до 15.00.   </w:t>
                  </w:r>
                </w:p>
                <w:p w14:paraId="2949D41E" w14:textId="77777777" w:rsidR="000D6D54" w:rsidRDefault="000D6D54" w:rsidP="000D6D54"/>
                <w:p w14:paraId="5203576B" w14:textId="77777777" w:rsidR="000D6D54" w:rsidRDefault="000D6D54" w:rsidP="00F25987"/>
              </w:tc>
            </w:tr>
            <w:tr w:rsidR="000D6D54" w14:paraId="01A4B284" w14:textId="77777777" w:rsidTr="000D6D54">
              <w:trPr>
                <w:trHeight w:val="1737"/>
              </w:trPr>
              <w:tc>
                <w:tcPr>
                  <w:tcW w:w="1960" w:type="dxa"/>
                </w:tcPr>
                <w:p w14:paraId="43A95883" w14:textId="0D8238FE" w:rsidR="000D6D54" w:rsidRDefault="000D6D54" w:rsidP="00F25987">
                  <w:r>
                    <w:t xml:space="preserve">Поставка товара в течение  </w:t>
                  </w:r>
                  <w:r w:rsidR="003B2521">
                    <w:t>5</w:t>
                  </w:r>
                  <w:r>
                    <w:t xml:space="preserve">-ти </w:t>
                  </w:r>
                  <w:r w:rsidRPr="00EB6E9E">
                    <w:t xml:space="preserve"> раб.  дней с момента заключения договора, в рабочие дни с 8.00 до 12.00 и с 13.00 до 15.00.  </w:t>
                  </w:r>
                </w:p>
                <w:p w14:paraId="1653920D" w14:textId="77777777" w:rsidR="000D6D54" w:rsidRDefault="000D6D54" w:rsidP="00F25987"/>
                <w:p w14:paraId="04EC8B32" w14:textId="52B574ED" w:rsidR="000D6D54" w:rsidRDefault="000D6D54" w:rsidP="00F25987">
                  <w:r w:rsidRPr="00EB6E9E">
                    <w:t xml:space="preserve"> </w:t>
                  </w:r>
                </w:p>
              </w:tc>
            </w:tr>
          </w:tbl>
          <w:p w14:paraId="087BA9F3" w14:textId="02DCF0DC" w:rsidR="000D6D54" w:rsidRPr="00EB6E9E" w:rsidRDefault="000D6D54" w:rsidP="00F25987"/>
        </w:tc>
        <w:tc>
          <w:tcPr>
            <w:tcW w:w="3474" w:type="dxa"/>
            <w:vAlign w:val="center"/>
          </w:tcPr>
          <w:tbl>
            <w:tblPr>
              <w:tblStyle w:val="a4"/>
              <w:tblpPr w:leftFromText="180" w:rightFromText="180" w:horzAnchor="margin" w:tblpY="-2205"/>
              <w:tblOverlap w:val="never"/>
              <w:tblW w:w="0" w:type="auto"/>
              <w:tblLook w:val="04A0" w:firstRow="1" w:lastRow="0" w:firstColumn="1" w:lastColumn="0" w:noHBand="0" w:noVBand="1"/>
            </w:tblPr>
            <w:tblGrid>
              <w:gridCol w:w="3208"/>
            </w:tblGrid>
            <w:tr w:rsidR="000D6D54" w14:paraId="0135CE52" w14:textId="77777777" w:rsidTr="000D6D54">
              <w:trPr>
                <w:trHeight w:val="1737"/>
              </w:trPr>
              <w:tc>
                <w:tcPr>
                  <w:tcW w:w="3208" w:type="dxa"/>
                </w:tcPr>
                <w:p w14:paraId="5E33F170" w14:textId="77777777" w:rsidR="000D6D54" w:rsidRDefault="000D6D54" w:rsidP="0033565B">
                  <w:pPr>
                    <w:jc w:val="center"/>
                  </w:pPr>
                  <w:r w:rsidRPr="009B550F">
                    <w:t>Товар должен быть упакован в тару, обеспечивающую его сохранность при перевозке и хранении.</w:t>
                  </w:r>
                </w:p>
                <w:p w14:paraId="4D23667A" w14:textId="77777777" w:rsidR="000D6D54" w:rsidRDefault="000D6D54" w:rsidP="0033565B">
                  <w:pPr>
                    <w:jc w:val="center"/>
                  </w:pPr>
                </w:p>
                <w:p w14:paraId="7DA571AC" w14:textId="77777777" w:rsidR="000D6D54" w:rsidRDefault="000D6D54" w:rsidP="0033565B">
                  <w:pPr>
                    <w:jc w:val="center"/>
                  </w:pPr>
                </w:p>
                <w:p w14:paraId="527E297F" w14:textId="77777777" w:rsidR="000D6D54" w:rsidRDefault="000D6D54" w:rsidP="0033565B">
                  <w:pPr>
                    <w:jc w:val="center"/>
                  </w:pPr>
                </w:p>
                <w:p w14:paraId="32468D92" w14:textId="77777777" w:rsidR="000D6D54" w:rsidRDefault="000D6D54" w:rsidP="0033565B">
                  <w:pPr>
                    <w:jc w:val="center"/>
                  </w:pPr>
                </w:p>
                <w:p w14:paraId="35F7DF14" w14:textId="0B14F478" w:rsidR="000D6D54" w:rsidRDefault="000D6D54" w:rsidP="0033565B">
                  <w:pPr>
                    <w:jc w:val="center"/>
                  </w:pPr>
                </w:p>
              </w:tc>
            </w:tr>
            <w:tr w:rsidR="000D6D54" w14:paraId="09273132" w14:textId="77777777" w:rsidTr="000D6D54">
              <w:trPr>
                <w:trHeight w:val="1812"/>
              </w:trPr>
              <w:tc>
                <w:tcPr>
                  <w:tcW w:w="3208" w:type="dxa"/>
                </w:tcPr>
                <w:p w14:paraId="5E760C79" w14:textId="77777777" w:rsidR="000D6D54" w:rsidRDefault="000D6D54" w:rsidP="0033565B">
                  <w:pPr>
                    <w:jc w:val="center"/>
                  </w:pPr>
                  <w:r w:rsidRPr="009B550F">
                    <w:t>Товар должен быть упакован в тару, обеспечивающую его сохранность при перевозке и хранении.</w:t>
                  </w:r>
                </w:p>
                <w:p w14:paraId="55F1CAFE" w14:textId="77777777" w:rsidR="000D6D54" w:rsidRDefault="000D6D54" w:rsidP="0033565B">
                  <w:pPr>
                    <w:jc w:val="center"/>
                  </w:pPr>
                </w:p>
                <w:p w14:paraId="1DAEA3F4" w14:textId="77777777" w:rsidR="000D6D54" w:rsidRDefault="000D6D54" w:rsidP="0033565B">
                  <w:pPr>
                    <w:jc w:val="center"/>
                  </w:pPr>
                </w:p>
                <w:p w14:paraId="4176217B" w14:textId="77777777" w:rsidR="000D6D54" w:rsidRDefault="000D6D54" w:rsidP="0033565B">
                  <w:pPr>
                    <w:jc w:val="center"/>
                  </w:pPr>
                </w:p>
                <w:p w14:paraId="524E59C0" w14:textId="77777777" w:rsidR="000D6D54" w:rsidRDefault="000D6D54" w:rsidP="0033565B">
                  <w:pPr>
                    <w:jc w:val="center"/>
                  </w:pPr>
                </w:p>
                <w:p w14:paraId="0838E148" w14:textId="3DF35578" w:rsidR="000D6D54" w:rsidRDefault="000D6D54" w:rsidP="0033565B">
                  <w:pPr>
                    <w:jc w:val="center"/>
                  </w:pPr>
                </w:p>
              </w:tc>
            </w:tr>
            <w:tr w:rsidR="000D6D54" w14:paraId="1FDA4DFF" w14:textId="77777777" w:rsidTr="000D6D54">
              <w:trPr>
                <w:trHeight w:val="1737"/>
              </w:trPr>
              <w:tc>
                <w:tcPr>
                  <w:tcW w:w="3208" w:type="dxa"/>
                </w:tcPr>
                <w:p w14:paraId="77363FEB" w14:textId="77777777" w:rsidR="000D6D54" w:rsidRDefault="000D6D54" w:rsidP="0033565B">
                  <w:pPr>
                    <w:jc w:val="center"/>
                  </w:pPr>
                  <w:r w:rsidRPr="009B550F">
                    <w:t>Товар должен быть упакован в тару, обеспечивающую его сохранность при перевозке и хранении.</w:t>
                  </w:r>
                </w:p>
                <w:p w14:paraId="46C3BB00" w14:textId="77777777" w:rsidR="000D6D54" w:rsidRDefault="000D6D54" w:rsidP="0033565B">
                  <w:pPr>
                    <w:jc w:val="center"/>
                  </w:pPr>
                </w:p>
                <w:p w14:paraId="6C51F735" w14:textId="77777777" w:rsidR="000D6D54" w:rsidRDefault="000D6D54" w:rsidP="0033565B">
                  <w:pPr>
                    <w:jc w:val="center"/>
                  </w:pPr>
                </w:p>
                <w:p w14:paraId="6355F75B" w14:textId="77777777" w:rsidR="000D6D54" w:rsidRDefault="000D6D54" w:rsidP="0033565B">
                  <w:pPr>
                    <w:jc w:val="center"/>
                  </w:pPr>
                </w:p>
                <w:p w14:paraId="24EA37DF" w14:textId="77777777" w:rsidR="000D6D54" w:rsidRDefault="000D6D54" w:rsidP="0033565B">
                  <w:pPr>
                    <w:jc w:val="center"/>
                  </w:pPr>
                </w:p>
                <w:p w14:paraId="3F970652" w14:textId="3B22A713" w:rsidR="000D6D54" w:rsidRDefault="000D6D54" w:rsidP="0033565B">
                  <w:pPr>
                    <w:jc w:val="center"/>
                  </w:pPr>
                </w:p>
              </w:tc>
            </w:tr>
          </w:tbl>
          <w:p w14:paraId="0B338D2C" w14:textId="5B774EC0" w:rsidR="0033565B" w:rsidRPr="004856F6" w:rsidRDefault="0033565B" w:rsidP="0033565B">
            <w:pPr>
              <w:jc w:val="center"/>
              <w:rPr>
                <w:sz w:val="24"/>
                <w:szCs w:val="24"/>
              </w:rPr>
            </w:pPr>
          </w:p>
        </w:tc>
        <w:tc>
          <w:tcPr>
            <w:tcW w:w="5487" w:type="dxa"/>
            <w:vAlign w:val="center"/>
          </w:tcPr>
          <w:tbl>
            <w:tblPr>
              <w:tblStyle w:val="a4"/>
              <w:tblpPr w:leftFromText="180" w:rightFromText="180" w:horzAnchor="margin" w:tblpY="-435"/>
              <w:tblOverlap w:val="never"/>
              <w:tblW w:w="0" w:type="auto"/>
              <w:tblLook w:val="04A0" w:firstRow="1" w:lastRow="0" w:firstColumn="1" w:lastColumn="0" w:noHBand="0" w:noVBand="1"/>
            </w:tblPr>
            <w:tblGrid>
              <w:gridCol w:w="5195"/>
            </w:tblGrid>
            <w:tr w:rsidR="000D6D54" w14:paraId="1CFCCADF" w14:textId="77777777" w:rsidTr="000D6D54">
              <w:trPr>
                <w:trHeight w:val="1737"/>
              </w:trPr>
              <w:tc>
                <w:tcPr>
                  <w:tcW w:w="5195" w:type="dxa"/>
                </w:tcPr>
                <w:p w14:paraId="30D41323" w14:textId="77777777" w:rsidR="000D6D54" w:rsidRPr="009B550F" w:rsidRDefault="000D6D54" w:rsidP="000D6D54">
                  <w:r w:rsidRPr="009B550F">
                    <w:t>Государственное бюджетное учреждение социального обслуживания  Владимирской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52EEF8EC" w14:textId="77777777" w:rsidR="000D6D54" w:rsidRPr="007904EE" w:rsidRDefault="000D6D54" w:rsidP="000D6D54">
                  <w:r w:rsidRPr="007904EE">
                    <w:t>Владимирская обл., г. Вязники, ул. Южная д. 41</w:t>
                  </w:r>
                </w:p>
                <w:p w14:paraId="34D057B4" w14:textId="77777777" w:rsidR="000D6D54" w:rsidRPr="009B550F" w:rsidRDefault="000D6D54" w:rsidP="000D6D54">
                  <w:r w:rsidRPr="009B550F">
                    <w:t xml:space="preserve">Доставка до склада Заказчика транспортом Поставщика, разгрузка на склад Заказчика силами и средствами Поставщика. </w:t>
                  </w:r>
                </w:p>
                <w:p w14:paraId="7D78C3CF" w14:textId="77777777" w:rsidR="000D6D54" w:rsidRDefault="000D6D54" w:rsidP="0033565B"/>
              </w:tc>
            </w:tr>
            <w:tr w:rsidR="000D6D54" w14:paraId="6E94BA33" w14:textId="77777777" w:rsidTr="000D6D54">
              <w:trPr>
                <w:trHeight w:val="1812"/>
              </w:trPr>
              <w:tc>
                <w:tcPr>
                  <w:tcW w:w="5195" w:type="dxa"/>
                </w:tcPr>
                <w:p w14:paraId="37C16E01" w14:textId="77777777" w:rsidR="000D6D54" w:rsidRPr="009B550F" w:rsidRDefault="000D6D54" w:rsidP="000D6D54">
                  <w:r w:rsidRPr="009B550F">
                    <w:t>Государственное бюджетное учреждение социального обслуживания  Владимирской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12A5FF7F" w14:textId="77777777" w:rsidR="000D6D54" w:rsidRPr="007904EE" w:rsidRDefault="000D6D54" w:rsidP="000D6D54">
                  <w:r w:rsidRPr="007904EE">
                    <w:t>Владимирская обл., г. Вязники, ул. Южная д. 41</w:t>
                  </w:r>
                </w:p>
                <w:p w14:paraId="05476A88" w14:textId="77777777" w:rsidR="000D6D54" w:rsidRPr="009B550F" w:rsidRDefault="000D6D54" w:rsidP="000D6D54">
                  <w:r w:rsidRPr="009B550F">
                    <w:t xml:space="preserve">Доставка до склада Заказчика транспортом Поставщика, разгрузка на склад Заказчика силами и средствами Поставщика. </w:t>
                  </w:r>
                </w:p>
                <w:p w14:paraId="28FF8B6E" w14:textId="77777777" w:rsidR="000D6D54" w:rsidRDefault="000D6D54" w:rsidP="0033565B"/>
              </w:tc>
            </w:tr>
            <w:tr w:rsidR="000D6D54" w14:paraId="641923B8" w14:textId="77777777" w:rsidTr="000D6D54">
              <w:trPr>
                <w:trHeight w:val="1737"/>
              </w:trPr>
              <w:tc>
                <w:tcPr>
                  <w:tcW w:w="5195" w:type="dxa"/>
                </w:tcPr>
                <w:p w14:paraId="1FCE8A25" w14:textId="77777777" w:rsidR="000D6D54" w:rsidRPr="009B550F" w:rsidRDefault="000D6D54" w:rsidP="000D6D54">
                  <w:r w:rsidRPr="009B550F">
                    <w:t>Государственное бюджетное учреждение социального обслуживания  Владимирской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519683C2" w14:textId="77777777" w:rsidR="000D6D54" w:rsidRPr="007904EE" w:rsidRDefault="000D6D54" w:rsidP="000D6D54">
                  <w:r w:rsidRPr="007904EE">
                    <w:t>Владимирская обл., г. Вязники, ул. Южная д. 41</w:t>
                  </w:r>
                </w:p>
                <w:p w14:paraId="16498CE9" w14:textId="77777777" w:rsidR="000D6D54" w:rsidRPr="009B550F" w:rsidRDefault="000D6D54" w:rsidP="000D6D54">
                  <w:r w:rsidRPr="009B550F">
                    <w:t xml:space="preserve">Доставка до склада Заказчика транспортом Поставщика, разгрузка на склад Заказчика силами и средствами Поставщика. </w:t>
                  </w:r>
                </w:p>
                <w:p w14:paraId="5AB81C0E" w14:textId="77777777" w:rsidR="000D6D54" w:rsidRDefault="000D6D54" w:rsidP="0033565B"/>
              </w:tc>
            </w:tr>
          </w:tbl>
          <w:p w14:paraId="68F2A58D" w14:textId="77777777" w:rsidR="0033565B" w:rsidRPr="004856F6" w:rsidRDefault="0033565B" w:rsidP="000D6D54">
            <w:pPr>
              <w:rPr>
                <w:sz w:val="24"/>
                <w:szCs w:val="24"/>
              </w:rPr>
            </w:pPr>
          </w:p>
        </w:tc>
      </w:tr>
      <w:tr w:rsidR="006A0C09" w:rsidRPr="006540A9" w14:paraId="35865A8D" w14:textId="77777777" w:rsidTr="000D6D5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8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7E4C9DB3" w14:textId="77777777" w:rsidR="00415942" w:rsidRPr="004A1BF5" w:rsidRDefault="00415942" w:rsidP="00222A84">
      <w:pPr>
        <w:shd w:val="clear" w:color="auto" w:fill="FFFFFF"/>
        <w:ind w:right="883"/>
        <w:jc w:val="both"/>
        <w:rPr>
          <w:sz w:val="24"/>
          <w:szCs w:val="24"/>
        </w:rPr>
      </w:pPr>
    </w:p>
    <w:p w14:paraId="5C4ACAFF" w14:textId="77777777" w:rsidR="00415942" w:rsidRPr="004A1BF5" w:rsidRDefault="00415942" w:rsidP="00222A84">
      <w:pPr>
        <w:shd w:val="clear" w:color="auto" w:fill="FFFFFF"/>
        <w:ind w:right="883"/>
        <w:jc w:val="both"/>
        <w:rPr>
          <w:sz w:val="24"/>
          <w:szCs w:val="24"/>
        </w:rPr>
      </w:pPr>
    </w:p>
    <w:p w14:paraId="3C5A72ED" w14:textId="77777777" w:rsidR="00222A84" w:rsidRDefault="00CA68A4" w:rsidP="00222A84">
      <w:pPr>
        <w:shd w:val="clear" w:color="auto" w:fill="FFFFFF"/>
        <w:ind w:right="883"/>
        <w:jc w:val="both"/>
        <w:rPr>
          <w:sz w:val="24"/>
          <w:szCs w:val="24"/>
        </w:rPr>
      </w:pPr>
      <w:r w:rsidRPr="004856F6">
        <w:rPr>
          <w:sz w:val="24"/>
          <w:szCs w:val="24"/>
        </w:rPr>
        <w:t xml:space="preserve">Заказчик _______________ </w:t>
      </w:r>
      <w:r w:rsidR="00BC631B">
        <w:rPr>
          <w:sz w:val="24"/>
          <w:szCs w:val="24"/>
        </w:rPr>
        <w:t>Самойлова Е.Е.</w:t>
      </w:r>
      <w:r w:rsidRPr="004856F6">
        <w:rPr>
          <w:sz w:val="24"/>
          <w:szCs w:val="24"/>
        </w:rPr>
        <w:t xml:space="preserve">                                                                                                    Поставщик ______________</w:t>
      </w:r>
    </w:p>
    <w:p w14:paraId="74F7C337" w14:textId="77777777" w:rsidR="00CA68A4" w:rsidRPr="004856F6" w:rsidRDefault="00F20EDE" w:rsidP="00222A84">
      <w:pPr>
        <w:shd w:val="clear" w:color="auto" w:fill="FFFFFF"/>
        <w:ind w:right="883"/>
        <w:jc w:val="both"/>
        <w:rPr>
          <w:sz w:val="24"/>
          <w:szCs w:val="24"/>
        </w:rPr>
        <w:sectPr w:rsidR="00CA68A4" w:rsidRPr="004856F6" w:rsidSect="00C0020A">
          <w:footerReference w:type="even" r:id="rId10"/>
          <w:footerReference w:type="default" r:id="rId11"/>
          <w:pgSz w:w="16838" w:h="11906" w:orient="landscape"/>
          <w:pgMar w:top="1134" w:right="567" w:bottom="851" w:left="425" w:header="709" w:footer="709" w:gutter="0"/>
          <w:cols w:space="708"/>
          <w:docGrid w:linePitch="360"/>
        </w:sectPr>
      </w:pPr>
      <w:proofErr w:type="spellStart"/>
      <w:r>
        <w:rPr>
          <w:sz w:val="24"/>
          <w:szCs w:val="24"/>
        </w:rPr>
        <w:t>м</w:t>
      </w:r>
      <w:r w:rsidR="00CA68A4" w:rsidRPr="004856F6">
        <w:rPr>
          <w:sz w:val="24"/>
          <w:szCs w:val="24"/>
        </w:rPr>
        <w:t>.п</w:t>
      </w:r>
      <w:proofErr w:type="spellEnd"/>
      <w:r w:rsidR="00CA68A4" w:rsidRPr="004856F6">
        <w:rPr>
          <w:sz w:val="24"/>
          <w:szCs w:val="24"/>
        </w:rPr>
        <w:t>.</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proofErr w:type="spellStart"/>
      <w:r>
        <w:rPr>
          <w:sz w:val="24"/>
          <w:szCs w:val="24"/>
        </w:rPr>
        <w:t>м.п</w:t>
      </w:r>
      <w:proofErr w:type="spellEnd"/>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12"/>
      <w:footerReference w:type="even" r:id="rId1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34585" w14:textId="77777777" w:rsidR="007D0683" w:rsidRDefault="007D0683">
      <w:r>
        <w:separator/>
      </w:r>
    </w:p>
  </w:endnote>
  <w:endnote w:type="continuationSeparator" w:id="0">
    <w:p w14:paraId="4BE3E153" w14:textId="77777777" w:rsidR="007D0683" w:rsidRDefault="007D0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43143" w14:textId="77777777" w:rsidR="007D0683" w:rsidRDefault="007D0683">
      <w:r>
        <w:separator/>
      </w:r>
    </w:p>
  </w:footnote>
  <w:footnote w:type="continuationSeparator" w:id="0">
    <w:p w14:paraId="0FFD0EF9" w14:textId="77777777" w:rsidR="007D0683" w:rsidRDefault="007D0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2521"/>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E0289"/>
    <w:rsid w:val="003E03E6"/>
    <w:rsid w:val="003E06EA"/>
    <w:rsid w:val="003E0CC0"/>
    <w:rsid w:val="003E0ECD"/>
    <w:rsid w:val="003E1B4F"/>
    <w:rsid w:val="003E2F5A"/>
    <w:rsid w:val="003E4789"/>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2FF"/>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41F7"/>
    <w:rsid w:val="005E4966"/>
    <w:rsid w:val="005E5B38"/>
    <w:rsid w:val="005E66C5"/>
    <w:rsid w:val="005F049D"/>
    <w:rsid w:val="005F0CB7"/>
    <w:rsid w:val="005F1C1C"/>
    <w:rsid w:val="005F2BA1"/>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67C46"/>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DB1"/>
    <w:rsid w:val="007126AB"/>
    <w:rsid w:val="00713274"/>
    <w:rsid w:val="007170C1"/>
    <w:rsid w:val="007179C1"/>
    <w:rsid w:val="007213C3"/>
    <w:rsid w:val="0072292D"/>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0683"/>
    <w:rsid w:val="007D123F"/>
    <w:rsid w:val="007D15F2"/>
    <w:rsid w:val="007D1F75"/>
    <w:rsid w:val="007D2127"/>
    <w:rsid w:val="007D38FB"/>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E77AE"/>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2F8B"/>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15CF"/>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3E0A"/>
    <w:rsid w:val="00AA59F6"/>
    <w:rsid w:val="00AA787B"/>
    <w:rsid w:val="00AA7AEC"/>
    <w:rsid w:val="00AB133E"/>
    <w:rsid w:val="00AB16F7"/>
    <w:rsid w:val="00AB1BA8"/>
    <w:rsid w:val="00AB1C3B"/>
    <w:rsid w:val="00AB1FBB"/>
    <w:rsid w:val="00AB3051"/>
    <w:rsid w:val="00AB5B8D"/>
    <w:rsid w:val="00AB5D0D"/>
    <w:rsid w:val="00AB6A6F"/>
    <w:rsid w:val="00AB7F52"/>
    <w:rsid w:val="00AC1D1D"/>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50DA"/>
    <w:rsid w:val="00AF53FF"/>
    <w:rsid w:val="00AF54F8"/>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7094"/>
    <w:rsid w:val="00BB7267"/>
    <w:rsid w:val="00BC03EC"/>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384"/>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0C7"/>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6AE2"/>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030D"/>
    <w:rsid w:val="00F4300B"/>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6</TotalTime>
  <Pages>12</Pages>
  <Words>4245</Words>
  <Characters>24203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28392</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4</cp:revision>
  <cp:lastPrinted>2023-10-09T06:53:00Z</cp:lastPrinted>
  <dcterms:created xsi:type="dcterms:W3CDTF">2026-05-25T08:18:00Z</dcterms:created>
  <dcterms:modified xsi:type="dcterms:W3CDTF">2026-05-25T10:46:00Z</dcterms:modified>
</cp:coreProperties>
</file>