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6254BE"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731937" w:rsidRPr="00222A84" w:rsidRDefault="00731937">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E76D38" w:rsidRPr="0017006E" w:rsidRDefault="006A163A" w:rsidP="00E76D38">
      <w:pPr>
        <w:ind w:firstLine="567"/>
        <w:jc w:val="both"/>
        <w:rPr>
          <w:sz w:val="24"/>
          <w:szCs w:val="24"/>
        </w:rPr>
      </w:pPr>
      <w:proofErr w:type="gramStart"/>
      <w:r w:rsidRPr="004856F6">
        <w:rPr>
          <w:sz w:val="24"/>
          <w:szCs w:val="24"/>
        </w:rPr>
        <w:t>1.Заказчик</w:t>
      </w:r>
      <w:r w:rsidR="00322368" w:rsidRPr="004856F6">
        <w:rPr>
          <w:sz w:val="24"/>
          <w:szCs w:val="24"/>
        </w:rPr>
        <w:t xml:space="preserve"> - </w:t>
      </w:r>
      <w:r w:rsidR="00E76D38" w:rsidRPr="00064F1E">
        <w:rPr>
          <w:b/>
          <w:i/>
          <w:sz w:val="22"/>
          <w:szCs w:val="22"/>
        </w:rPr>
        <w:t>государственно</w:t>
      </w:r>
      <w:r w:rsidR="00E76D38">
        <w:rPr>
          <w:b/>
          <w:i/>
          <w:sz w:val="22"/>
          <w:szCs w:val="22"/>
        </w:rPr>
        <w:t>е бюджетное</w:t>
      </w:r>
      <w:r w:rsidR="00E76D38" w:rsidRPr="00064F1E">
        <w:rPr>
          <w:b/>
          <w:i/>
          <w:sz w:val="22"/>
          <w:szCs w:val="22"/>
        </w:rPr>
        <w:t xml:space="preserve"> учреждени</w:t>
      </w:r>
      <w:r w:rsidR="00E76D38">
        <w:rPr>
          <w:b/>
          <w:i/>
          <w:sz w:val="22"/>
          <w:szCs w:val="22"/>
        </w:rPr>
        <w:t>е</w:t>
      </w:r>
      <w:r w:rsidR="00E76D38" w:rsidRPr="00064F1E">
        <w:rPr>
          <w:b/>
          <w:i/>
          <w:sz w:val="22"/>
          <w:szCs w:val="22"/>
        </w:rPr>
        <w:t xml:space="preserve"> социального обслу</w:t>
      </w:r>
      <w:r w:rsidR="00E76D38">
        <w:rPr>
          <w:b/>
          <w:i/>
          <w:sz w:val="22"/>
          <w:szCs w:val="22"/>
        </w:rPr>
        <w:t>живания  Владимирской области «Селивановский комплексный центр социального обслуживания населения</w:t>
      </w:r>
      <w:r w:rsidR="00E76D38" w:rsidRPr="00064F1E">
        <w:rPr>
          <w:b/>
          <w:i/>
          <w:sz w:val="22"/>
          <w:szCs w:val="22"/>
        </w:rPr>
        <w:t>»</w:t>
      </w:r>
      <w:r w:rsidR="00E76D38">
        <w:rPr>
          <w:b/>
          <w:i/>
          <w:sz w:val="22"/>
          <w:szCs w:val="22"/>
        </w:rPr>
        <w:t xml:space="preserve">, находящийся по адресу: 602332, Владимирская область, п. Красная Горбатка, ул. Красноармейская, д.  8-в» </w:t>
      </w:r>
      <w:r w:rsidR="00322368" w:rsidRPr="004856F6">
        <w:rPr>
          <w:b/>
          <w:i/>
          <w:sz w:val="24"/>
          <w:szCs w:val="24"/>
        </w:rPr>
        <w:t xml:space="preserve">- </w:t>
      </w:r>
      <w:r w:rsidR="004634A4" w:rsidRPr="002F01B6">
        <w:rPr>
          <w:sz w:val="24"/>
          <w:szCs w:val="24"/>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4634A4" w:rsidRPr="002F01B6">
        <w:rPr>
          <w:b/>
          <w:sz w:val="24"/>
          <w:szCs w:val="24"/>
          <w:u w:val="single"/>
        </w:rPr>
        <w:t>с намерением заключить контракт</w:t>
      </w:r>
      <w:r w:rsidR="004634A4" w:rsidRPr="002F01B6">
        <w:rPr>
          <w:sz w:val="24"/>
          <w:szCs w:val="24"/>
        </w:rPr>
        <w:t xml:space="preserve"> с участником процедуры, предложившим такую наименьшую цену, и приглашает</w:t>
      </w:r>
      <w:proofErr w:type="gramEnd"/>
      <w:r w:rsidR="004634A4" w:rsidRPr="002F01B6">
        <w:rPr>
          <w:sz w:val="24"/>
          <w:szCs w:val="24"/>
        </w:rPr>
        <w:t xml:space="preserve"> юридических лиц и индивидуальных предпринимателей (далее — Участники) подавать свои предложения о цене товара (работы, услуги):</w:t>
      </w:r>
      <w:r w:rsidR="004634A4" w:rsidRPr="00A86DAE">
        <w:rPr>
          <w:sz w:val="24"/>
          <w:szCs w:val="24"/>
        </w:rPr>
        <w:t xml:space="preserve"> </w:t>
      </w:r>
      <w:r w:rsidR="004634A4" w:rsidRPr="0095193E">
        <w:rPr>
          <w:b/>
          <w:i/>
          <w:color w:val="FF0000"/>
          <w:sz w:val="22"/>
          <w:szCs w:val="22"/>
        </w:rPr>
        <w:t xml:space="preserve"> </w:t>
      </w:r>
      <w:r w:rsidR="00AC1131">
        <w:rPr>
          <w:b/>
          <w:i/>
          <w:iCs/>
          <w:color w:val="FF0000"/>
          <w:sz w:val="24"/>
          <w:szCs w:val="24"/>
        </w:rPr>
        <w:t>бусины</w:t>
      </w:r>
      <w:r w:rsidR="00E76D38" w:rsidRPr="0017006E">
        <w:rPr>
          <w:b/>
          <w:i/>
          <w:iCs/>
          <w:color w:val="FF0000"/>
          <w:sz w:val="24"/>
          <w:szCs w:val="24"/>
        </w:rPr>
        <w:t xml:space="preserve"> для нужд</w:t>
      </w:r>
      <w:r w:rsidR="00E76D38" w:rsidRPr="0017006E">
        <w:rPr>
          <w:b/>
          <w:iCs/>
          <w:sz w:val="24"/>
          <w:szCs w:val="24"/>
        </w:rPr>
        <w:t xml:space="preserve"> </w:t>
      </w:r>
      <w:r w:rsidR="00E76D38" w:rsidRPr="0017006E">
        <w:rPr>
          <w:b/>
          <w:i/>
          <w:color w:val="FF0000"/>
          <w:sz w:val="24"/>
          <w:szCs w:val="24"/>
        </w:rPr>
        <w:t>ГБУСО ВО «Селивановский комплексный центр социального обслуживания населения»</w:t>
      </w:r>
      <w:r w:rsidR="00105BF3">
        <w:rPr>
          <w:b/>
          <w:i/>
          <w:color w:val="FF0000"/>
          <w:sz w:val="24"/>
          <w:szCs w:val="24"/>
        </w:rPr>
        <w:t xml:space="preserve"> (223-ФЗ)</w:t>
      </w:r>
      <w:r w:rsidR="00E76D38" w:rsidRPr="0017006E">
        <w:rPr>
          <w:b/>
          <w:i/>
          <w:color w:val="FF0000"/>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E76D38">
        <w:rPr>
          <w:b/>
          <w:sz w:val="24"/>
          <w:szCs w:val="24"/>
        </w:rPr>
        <w:t xml:space="preserve"> </w:t>
      </w:r>
      <w:r w:rsidR="00AC1131">
        <w:rPr>
          <w:b/>
          <w:i/>
          <w:sz w:val="24"/>
          <w:szCs w:val="24"/>
        </w:rPr>
        <w:t>7398</w:t>
      </w:r>
      <w:r w:rsidR="00E76D38" w:rsidRPr="00E76D38">
        <w:rPr>
          <w:b/>
          <w:i/>
          <w:sz w:val="24"/>
          <w:szCs w:val="24"/>
        </w:rPr>
        <w:t>,00</w:t>
      </w:r>
      <w:r w:rsidRPr="00E76D38">
        <w:rPr>
          <w:b/>
          <w:i/>
          <w:sz w:val="24"/>
          <w:szCs w:val="24"/>
        </w:rPr>
        <w:t xml:space="preserve"> (</w:t>
      </w:r>
      <w:r w:rsidR="00AC1131">
        <w:rPr>
          <w:b/>
          <w:i/>
          <w:sz w:val="24"/>
          <w:szCs w:val="24"/>
        </w:rPr>
        <w:t>семь тысяч триста девяносто восемь</w:t>
      </w:r>
      <w:r w:rsidR="00F31D82" w:rsidRPr="00E76D38">
        <w:rPr>
          <w:b/>
          <w:i/>
          <w:sz w:val="24"/>
          <w:szCs w:val="24"/>
        </w:rPr>
        <w:t>)</w:t>
      </w:r>
      <w:r w:rsidR="00E76D38" w:rsidRPr="00E76D38">
        <w:rPr>
          <w:b/>
          <w:i/>
          <w:sz w:val="24"/>
          <w:szCs w:val="24"/>
        </w:rPr>
        <w:t xml:space="preserve"> </w:t>
      </w:r>
      <w:proofErr w:type="spellStart"/>
      <w:r w:rsidRPr="00E76D38">
        <w:rPr>
          <w:b/>
          <w:i/>
          <w:sz w:val="24"/>
          <w:szCs w:val="24"/>
        </w:rPr>
        <w:t>руб</w:t>
      </w:r>
      <w:proofErr w:type="spellEnd"/>
      <w:r w:rsidR="00E76D38" w:rsidRPr="00E76D38">
        <w:rPr>
          <w:b/>
          <w:i/>
          <w:sz w:val="24"/>
          <w:szCs w:val="24"/>
        </w:rPr>
        <w:t xml:space="preserve"> 00</w:t>
      </w:r>
      <w:r w:rsidR="000F7C3A" w:rsidRPr="00E76D38">
        <w:rPr>
          <w:b/>
          <w:i/>
          <w:sz w:val="24"/>
          <w:szCs w:val="24"/>
        </w:rPr>
        <w:t xml:space="preserve"> коп.</w:t>
      </w:r>
    </w:p>
    <w:p w:rsidR="00D97C11" w:rsidRDefault="00D97C11" w:rsidP="00E76D38">
      <w:pPr>
        <w:ind w:firstLine="567"/>
        <w:jc w:val="both"/>
        <w:rPr>
          <w:b/>
          <w:i/>
          <w:sz w:val="24"/>
          <w:szCs w:val="24"/>
        </w:rPr>
      </w:pPr>
      <w:r w:rsidRPr="004856F6">
        <w:rPr>
          <w:sz w:val="24"/>
          <w:szCs w:val="24"/>
        </w:rPr>
        <w:t xml:space="preserve">3. Предполагаемые сроки заключения договора: </w:t>
      </w:r>
      <w:r w:rsidR="0023143A">
        <w:rPr>
          <w:b/>
          <w:i/>
          <w:sz w:val="24"/>
          <w:szCs w:val="24"/>
        </w:rPr>
        <w:t>июнь</w:t>
      </w:r>
      <w:r w:rsidRPr="00E76D38">
        <w:rPr>
          <w:b/>
          <w:i/>
          <w:sz w:val="24"/>
          <w:szCs w:val="24"/>
        </w:rPr>
        <w:t xml:space="preserve"> 202</w:t>
      </w:r>
      <w:r w:rsidR="004634A4">
        <w:rPr>
          <w:b/>
          <w:i/>
          <w:sz w:val="24"/>
          <w:szCs w:val="24"/>
        </w:rPr>
        <w:t xml:space="preserve">5 </w:t>
      </w:r>
      <w:r w:rsidRPr="00E76D38">
        <w:rPr>
          <w:b/>
          <w:i/>
          <w:sz w:val="24"/>
          <w:szCs w:val="24"/>
        </w:rPr>
        <w:t>года.</w:t>
      </w:r>
    </w:p>
    <w:p w:rsidR="00324041" w:rsidRDefault="00324041" w:rsidP="00324041">
      <w:pPr>
        <w:ind w:firstLine="567"/>
        <w:jc w:val="both"/>
        <w:rPr>
          <w:sz w:val="24"/>
          <w:szCs w:val="24"/>
        </w:rPr>
      </w:pPr>
      <w:r w:rsidRPr="00073018">
        <w:rPr>
          <w:sz w:val="24"/>
          <w:szCs w:val="24"/>
        </w:rPr>
        <w:t>Доставка товара осуществляется силами и за счет средств Участника</w:t>
      </w:r>
      <w:r>
        <w:rPr>
          <w:sz w:val="24"/>
          <w:szCs w:val="24"/>
        </w:rPr>
        <w:t xml:space="preserve">. </w:t>
      </w:r>
    </w:p>
    <w:p w:rsidR="00324041" w:rsidRPr="00324041" w:rsidRDefault="00324041" w:rsidP="00324041">
      <w:pPr>
        <w:ind w:firstLine="567"/>
        <w:jc w:val="both"/>
        <w:rPr>
          <w:b/>
          <w:sz w:val="24"/>
          <w:szCs w:val="24"/>
        </w:rPr>
      </w:pPr>
      <w:r w:rsidRPr="00C57E39">
        <w:rPr>
          <w:b/>
          <w:sz w:val="24"/>
          <w:szCs w:val="24"/>
        </w:rPr>
        <w:t>Возможен само вывоз в пределах Владимирской области по согласованию с Заказчиком.</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4634A4">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23143A" w:rsidRDefault="00D97C11" w:rsidP="0023143A">
      <w:pPr>
        <w:widowControl/>
        <w:tabs>
          <w:tab w:val="left" w:pos="360"/>
        </w:tabs>
        <w:autoSpaceDE/>
        <w:autoSpaceDN/>
        <w:adjustRightInd/>
        <w:ind w:firstLine="681"/>
        <w:jc w:val="both"/>
        <w:rPr>
          <w:b/>
          <w:i/>
          <w:sz w:val="24"/>
          <w:szCs w:val="24"/>
        </w:rPr>
      </w:pPr>
      <w:r w:rsidRPr="004856F6">
        <w:rPr>
          <w:sz w:val="24"/>
          <w:szCs w:val="24"/>
        </w:rPr>
        <w:t xml:space="preserve">Предполагаемые сроки </w:t>
      </w:r>
      <w:r w:rsidR="00324041">
        <w:rPr>
          <w:sz w:val="24"/>
          <w:szCs w:val="24"/>
        </w:rPr>
        <w:t>поставки товара</w:t>
      </w:r>
      <w:r w:rsidRPr="004856F6">
        <w:rPr>
          <w:sz w:val="24"/>
          <w:szCs w:val="24"/>
        </w:rPr>
        <w:t xml:space="preserve">: </w:t>
      </w:r>
      <w:proofErr w:type="gramStart"/>
      <w:r w:rsidR="00A977A8" w:rsidRPr="00A977A8">
        <w:rPr>
          <w:b/>
          <w:i/>
          <w:sz w:val="24"/>
          <w:szCs w:val="24"/>
        </w:rPr>
        <w:t>с даты заключения</w:t>
      </w:r>
      <w:proofErr w:type="gramEnd"/>
      <w:r w:rsidR="00A977A8" w:rsidRPr="00A977A8">
        <w:rPr>
          <w:b/>
          <w:i/>
          <w:sz w:val="24"/>
          <w:szCs w:val="24"/>
        </w:rPr>
        <w:t xml:space="preserve"> договора</w:t>
      </w:r>
      <w:r w:rsidR="00A977A8">
        <w:rPr>
          <w:sz w:val="24"/>
          <w:szCs w:val="24"/>
        </w:rPr>
        <w:t xml:space="preserve"> </w:t>
      </w:r>
      <w:r w:rsidR="00324041">
        <w:rPr>
          <w:b/>
          <w:i/>
          <w:sz w:val="24"/>
          <w:szCs w:val="24"/>
        </w:rPr>
        <w:t>до 6 мая 2025 года</w:t>
      </w:r>
      <w:r w:rsidR="0023143A">
        <w:rPr>
          <w:b/>
          <w:i/>
          <w:sz w:val="24"/>
          <w:szCs w:val="24"/>
        </w:rPr>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E76D38">
        <w:rPr>
          <w:sz w:val="24"/>
          <w:szCs w:val="24"/>
        </w:rPr>
        <w:t>:</w:t>
      </w:r>
      <w:r w:rsidR="00E76D38" w:rsidRPr="00E76D38">
        <w:rPr>
          <w:sz w:val="24"/>
          <w:szCs w:val="24"/>
        </w:rPr>
        <w:t xml:space="preserve"> </w:t>
      </w:r>
      <w:r w:rsidR="00483555" w:rsidRPr="00E76D38">
        <w:rPr>
          <w:b/>
          <w:i/>
          <w:sz w:val="24"/>
          <w:szCs w:val="24"/>
        </w:rPr>
        <w:t>в течение</w:t>
      </w:r>
      <w:r w:rsidR="00E76D38" w:rsidRPr="00E76D38">
        <w:rPr>
          <w:b/>
          <w:i/>
          <w:sz w:val="24"/>
          <w:szCs w:val="24"/>
        </w:rPr>
        <w:t xml:space="preserve"> </w:t>
      </w:r>
      <w:r w:rsidR="00B35776">
        <w:rPr>
          <w:b/>
          <w:i/>
          <w:sz w:val="24"/>
          <w:szCs w:val="24"/>
        </w:rPr>
        <w:t>7</w:t>
      </w:r>
      <w:r w:rsidR="00483555" w:rsidRPr="00E76D38">
        <w:rPr>
          <w:b/>
          <w:i/>
          <w:sz w:val="24"/>
          <w:szCs w:val="24"/>
        </w:rPr>
        <w:t xml:space="preserve"> (</w:t>
      </w:r>
      <w:r w:rsidR="00B35776">
        <w:rPr>
          <w:b/>
          <w:i/>
          <w:sz w:val="24"/>
          <w:szCs w:val="24"/>
        </w:rPr>
        <w:t>семи</w:t>
      </w:r>
      <w:r w:rsidR="00483555" w:rsidRPr="00E76D38">
        <w:rPr>
          <w:b/>
          <w:i/>
          <w:sz w:val="24"/>
          <w:szCs w:val="24"/>
        </w:rPr>
        <w:t>)</w:t>
      </w:r>
      <w:r w:rsidR="00E76D38" w:rsidRPr="00E76D38">
        <w:rPr>
          <w:b/>
          <w:i/>
          <w:sz w:val="24"/>
          <w:szCs w:val="24"/>
        </w:rPr>
        <w:t xml:space="preserve"> рабочих </w:t>
      </w:r>
      <w:r w:rsidR="00483555" w:rsidRPr="00E76D38">
        <w:rPr>
          <w:b/>
          <w:i/>
          <w:sz w:val="24"/>
          <w:szCs w:val="24"/>
        </w:rPr>
        <w:t xml:space="preserve">дней </w:t>
      </w:r>
      <w:proofErr w:type="gramStart"/>
      <w:r w:rsidR="00483555" w:rsidRPr="00E76D38">
        <w:rPr>
          <w:b/>
          <w:i/>
          <w:sz w:val="24"/>
          <w:szCs w:val="24"/>
        </w:rPr>
        <w:t>с даты подписания</w:t>
      </w:r>
      <w:proofErr w:type="gramEnd"/>
      <w:r w:rsidR="00483555" w:rsidRPr="00E76D38">
        <w:rPr>
          <w:b/>
          <w:i/>
          <w:sz w:val="24"/>
          <w:szCs w:val="24"/>
        </w:rPr>
        <w:t xml:space="preserve"> </w:t>
      </w:r>
      <w:r w:rsidR="00C1380F" w:rsidRPr="00E76D38">
        <w:rPr>
          <w:b/>
          <w:i/>
          <w:sz w:val="24"/>
          <w:szCs w:val="24"/>
        </w:rPr>
        <w:t>заказчиком</w:t>
      </w:r>
      <w:r w:rsidR="00E76D38" w:rsidRPr="00E76D38">
        <w:rPr>
          <w:b/>
          <w:i/>
          <w:sz w:val="24"/>
          <w:szCs w:val="24"/>
        </w:rPr>
        <w:t xml:space="preserve"> </w:t>
      </w:r>
      <w:r w:rsidR="005E11B4" w:rsidRPr="00E76D38">
        <w:rPr>
          <w:b/>
          <w:i/>
          <w:sz w:val="24"/>
          <w:szCs w:val="24"/>
        </w:rPr>
        <w:t>документов о приемке</w:t>
      </w:r>
      <w:r w:rsidR="00483555" w:rsidRPr="00E76D38">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E76D38">
        <w:rPr>
          <w:b/>
          <w:i/>
          <w:sz w:val="24"/>
          <w:szCs w:val="24"/>
        </w:rPr>
        <w:t xml:space="preserve"> </w:t>
      </w:r>
      <w:r w:rsidR="006A163A" w:rsidRPr="004856F6">
        <w:rPr>
          <w:b/>
          <w:i/>
          <w:sz w:val="24"/>
          <w:szCs w:val="24"/>
        </w:rPr>
        <w:t>№</w:t>
      </w:r>
      <w:r w:rsidR="00E76D38">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E76D38">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E76D38">
        <w:rPr>
          <w:b/>
          <w:i/>
          <w:sz w:val="24"/>
          <w:szCs w:val="24"/>
        </w:rPr>
        <w:t>работы</w:t>
      </w:r>
      <w:r w:rsidR="00E76D38">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4634A4" w:rsidRPr="004634A4">
        <w:rPr>
          <w:b/>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4634A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AA67A0" w:rsidRDefault="00942C64" w:rsidP="00AA67A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AA67A0">
        <w:rPr>
          <w:sz w:val="24"/>
          <w:szCs w:val="24"/>
        </w:rPr>
        <w:t xml:space="preserve">: </w:t>
      </w:r>
      <w:proofErr w:type="gramStart"/>
      <w:r w:rsidR="00530C20" w:rsidRPr="007C5C2F">
        <w:rPr>
          <w:b/>
          <w:sz w:val="24"/>
          <w:szCs w:val="24"/>
        </w:rPr>
        <w:t xml:space="preserve">с </w:t>
      </w:r>
      <w:r w:rsidR="00B35776">
        <w:rPr>
          <w:b/>
          <w:sz w:val="24"/>
          <w:szCs w:val="24"/>
        </w:rPr>
        <w:t>даты размещения</w:t>
      </w:r>
      <w:proofErr w:type="gramEnd"/>
      <w:r w:rsidR="00530C20" w:rsidRPr="007C5C2F">
        <w:rPr>
          <w:b/>
          <w:sz w:val="24"/>
          <w:szCs w:val="24"/>
        </w:rPr>
        <w:t xml:space="preserve"> до 0</w:t>
      </w:r>
      <w:r w:rsidR="00AC1131">
        <w:rPr>
          <w:b/>
          <w:sz w:val="24"/>
          <w:szCs w:val="24"/>
        </w:rPr>
        <w:t>2</w:t>
      </w:r>
      <w:r w:rsidR="00530C20" w:rsidRPr="007C5C2F">
        <w:rPr>
          <w:b/>
          <w:sz w:val="24"/>
          <w:szCs w:val="24"/>
        </w:rPr>
        <w:t>.0</w:t>
      </w:r>
      <w:r w:rsidR="00517F5B">
        <w:rPr>
          <w:b/>
          <w:sz w:val="24"/>
          <w:szCs w:val="24"/>
        </w:rPr>
        <w:t>6</w:t>
      </w:r>
      <w:r w:rsidR="00530C20" w:rsidRPr="007C5C2F">
        <w:rPr>
          <w:b/>
          <w:sz w:val="24"/>
          <w:szCs w:val="24"/>
        </w:rPr>
        <w:t>.20</w:t>
      </w:r>
      <w:r w:rsidR="00AA67A0" w:rsidRPr="007C5C2F">
        <w:rPr>
          <w:b/>
          <w:sz w:val="24"/>
          <w:szCs w:val="24"/>
        </w:rPr>
        <w:t>2</w:t>
      </w:r>
      <w:r w:rsidR="00B35776">
        <w:rPr>
          <w:b/>
          <w:sz w:val="24"/>
          <w:szCs w:val="24"/>
        </w:rPr>
        <w:t>5</w:t>
      </w:r>
      <w:r w:rsidR="00AA67A0" w:rsidRPr="007C5C2F">
        <w:rPr>
          <w:b/>
          <w:sz w:val="24"/>
          <w:szCs w:val="24"/>
        </w:rPr>
        <w:t xml:space="preserve"> г</w:t>
      </w:r>
      <w:r w:rsidR="00530C20" w:rsidRPr="007C5C2F">
        <w:rPr>
          <w:b/>
          <w:sz w:val="24"/>
          <w:szCs w:val="24"/>
        </w:rPr>
        <w:t xml:space="preserve">. </w:t>
      </w:r>
      <w:r w:rsidR="00AA67A0" w:rsidRPr="007C5C2F">
        <w:rPr>
          <w:b/>
          <w:sz w:val="24"/>
          <w:szCs w:val="24"/>
        </w:rPr>
        <w:t>1</w:t>
      </w:r>
      <w:r w:rsidR="00AC1131">
        <w:rPr>
          <w:b/>
          <w:sz w:val="24"/>
          <w:szCs w:val="24"/>
        </w:rPr>
        <w:t>1</w:t>
      </w:r>
      <w:r w:rsidR="00AA67A0" w:rsidRPr="007C5C2F">
        <w:rPr>
          <w:b/>
          <w:sz w:val="24"/>
          <w:szCs w:val="24"/>
        </w:rPr>
        <w:t xml:space="preserve"> </w:t>
      </w:r>
      <w:r w:rsidR="00530C20" w:rsidRPr="007C5C2F">
        <w:rPr>
          <w:b/>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C1131">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AA67A0">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AA67A0">
        <w:rPr>
          <w:b/>
          <w:bCs/>
          <w:sz w:val="24"/>
          <w:szCs w:val="24"/>
        </w:rPr>
        <w:t>договора</w:t>
      </w:r>
      <w:r w:rsidR="00AA67A0">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AA67A0">
        <w:rPr>
          <w:sz w:val="24"/>
          <w:szCs w:val="24"/>
        </w:rPr>
        <w:t xml:space="preserve"> </w:t>
      </w:r>
      <w:r w:rsidRPr="00AA67A0">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w:t>
      </w:r>
      <w:r w:rsidR="00222A84" w:rsidRPr="00AA67A0">
        <w:rPr>
          <w:sz w:val="24"/>
          <w:szCs w:val="24"/>
        </w:rPr>
        <w:t>цену 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w:t>
      </w:r>
      <w:r w:rsidR="00B35776">
        <w:rPr>
          <w:sz w:val="24"/>
          <w:szCs w:val="24"/>
        </w:rPr>
        <w:t>ам</w:t>
      </w:r>
      <w:r w:rsidR="00222A84" w:rsidRPr="004856F6">
        <w:rPr>
          <w:sz w:val="24"/>
          <w:szCs w:val="24"/>
        </w:rPr>
        <w:t>, сумме цен единиц товара</w:t>
      </w:r>
    </w:p>
    <w:p w:rsidR="00517F5B" w:rsidRPr="00AC1131" w:rsidRDefault="00DF5ECD" w:rsidP="00AC1131">
      <w:pPr>
        <w:widowControl/>
        <w:ind w:firstLine="567"/>
        <w:jc w:val="both"/>
        <w:rPr>
          <w:color w:val="000000"/>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AA67A0">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w:t>
      </w:r>
      <w:r w:rsidR="00AC1131">
        <w:rPr>
          <w:color w:val="000000"/>
          <w:sz w:val="24"/>
          <w:szCs w:val="24"/>
        </w:rPr>
        <w:t>рования этого вида деятельности.</w:t>
      </w:r>
    </w:p>
    <w:p w:rsidR="001E5277" w:rsidRPr="004856F6" w:rsidRDefault="001E5277" w:rsidP="00105BF3">
      <w:pPr>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AC1131">
        <w:rPr>
          <w:sz w:val="24"/>
          <w:szCs w:val="24"/>
        </w:rPr>
        <w:t>4</w:t>
      </w:r>
      <w:r w:rsidR="00532D48" w:rsidRPr="004856F6">
        <w:rPr>
          <w:sz w:val="24"/>
          <w:szCs w:val="24"/>
        </w:rPr>
        <w:t xml:space="preserve"> п. 9 настоящего Запроса цен,</w:t>
      </w:r>
      <w:r w:rsidR="00AA67A0">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AA67A0">
        <w:rPr>
          <w:sz w:val="24"/>
          <w:szCs w:val="24"/>
        </w:rPr>
        <w:t xml:space="preserve"> </w:t>
      </w:r>
      <w:r w:rsidR="002118CC" w:rsidRPr="004856F6">
        <w:rPr>
          <w:sz w:val="24"/>
          <w:szCs w:val="24"/>
        </w:rPr>
        <w:t xml:space="preserve">о заключении </w:t>
      </w:r>
      <w:r w:rsidR="002118CC" w:rsidRPr="00AA67A0">
        <w:rPr>
          <w:sz w:val="24"/>
          <w:szCs w:val="24"/>
        </w:rPr>
        <w:t>договора</w:t>
      </w:r>
      <w:r w:rsidR="00AA67A0">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17006E">
        <w:rPr>
          <w:sz w:val="24"/>
          <w:szCs w:val="24"/>
        </w:rPr>
        <w:t xml:space="preserve"> </w:t>
      </w:r>
      <w:r w:rsidRPr="004856F6">
        <w:rPr>
          <w:sz w:val="24"/>
          <w:szCs w:val="24"/>
        </w:rPr>
        <w:t>оформляется</w:t>
      </w:r>
      <w:r w:rsidR="0017006E">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B36D88">
      <w:pPr>
        <w:pStyle w:val="af0"/>
        <w:numPr>
          <w:ilvl w:val="0"/>
          <w:numId w:val="3"/>
        </w:numPr>
        <w:jc w:val="both"/>
        <w:rPr>
          <w:sz w:val="24"/>
          <w:szCs w:val="24"/>
        </w:rPr>
      </w:pPr>
      <w:r w:rsidRPr="004856F6">
        <w:rPr>
          <w:sz w:val="24"/>
          <w:szCs w:val="24"/>
        </w:rPr>
        <w:lastRenderedPageBreak/>
        <w:t>по допуску или не допуску участников к оценк</w:t>
      </w:r>
      <w:r w:rsidR="000D01C6" w:rsidRPr="004856F6">
        <w:rPr>
          <w:sz w:val="24"/>
          <w:szCs w:val="24"/>
        </w:rPr>
        <w:t>е ценовых предложений;</w:t>
      </w:r>
    </w:p>
    <w:p w:rsidR="000D01C6" w:rsidRPr="004856F6" w:rsidRDefault="00CA68A4" w:rsidP="00B36D88">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AA67A0">
        <w:rPr>
          <w:i/>
          <w:sz w:val="24"/>
          <w:szCs w:val="24"/>
        </w:rPr>
        <w:t>Студентова Светлана Алексеевна 8-49236-2-15-9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Default="00434DB5" w:rsidP="00B36D88">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B36D88">
        <w:rPr>
          <w:sz w:val="24"/>
          <w:szCs w:val="24"/>
        </w:rPr>
        <w:t>);</w:t>
      </w:r>
    </w:p>
    <w:p w:rsidR="00B36D88" w:rsidRPr="004856F6" w:rsidRDefault="005F1CA4" w:rsidP="00B36D88">
      <w:pPr>
        <w:widowControl/>
        <w:numPr>
          <w:ilvl w:val="0"/>
          <w:numId w:val="1"/>
        </w:numPr>
        <w:autoSpaceDE/>
        <w:autoSpaceDN/>
        <w:adjustRightInd/>
        <w:ind w:left="0" w:firstLine="567"/>
        <w:rPr>
          <w:sz w:val="24"/>
          <w:szCs w:val="24"/>
        </w:rPr>
      </w:pPr>
      <w:r>
        <w:rPr>
          <w:sz w:val="24"/>
          <w:szCs w:val="24"/>
        </w:rPr>
        <w:t>Проект договора</w:t>
      </w:r>
      <w:r w:rsidR="00B36D88">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p w:rsidR="008F5451" w:rsidRDefault="008F5451" w:rsidP="008B4C15">
      <w:pPr>
        <w:ind w:firstLine="567"/>
        <w:rPr>
          <w:sz w:val="24"/>
          <w:szCs w:val="24"/>
        </w:rPr>
      </w:pPr>
    </w:p>
    <w:p w:rsidR="00AA67A0" w:rsidRPr="004856F6" w:rsidRDefault="00AA67A0"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AA67A0" w:rsidRDefault="00AA67A0" w:rsidP="00105BF3">
      <w:pPr>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AC1131" w:rsidRDefault="00AC1131"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Default="00AA67A0" w:rsidP="00080B4D">
      <w:pPr>
        <w:widowControl/>
        <w:autoSpaceDE/>
        <w:autoSpaceDN/>
        <w:adjustRightInd/>
        <w:ind w:left="5668"/>
        <w:rPr>
          <w:sz w:val="24"/>
          <w:szCs w:val="24"/>
          <w:lang w:eastAsia="en-US"/>
        </w:rPr>
      </w:pPr>
      <w:r>
        <w:rPr>
          <w:sz w:val="24"/>
          <w:szCs w:val="24"/>
          <w:lang w:eastAsia="en-US"/>
        </w:rPr>
        <w:t>Директору</w:t>
      </w:r>
    </w:p>
    <w:p w:rsidR="00AA67A0" w:rsidRDefault="00AA67A0" w:rsidP="00080B4D">
      <w:pPr>
        <w:widowControl/>
        <w:autoSpaceDE/>
        <w:autoSpaceDN/>
        <w:adjustRightInd/>
        <w:ind w:left="5668"/>
        <w:rPr>
          <w:sz w:val="24"/>
          <w:szCs w:val="24"/>
          <w:lang w:eastAsia="en-US"/>
        </w:rPr>
      </w:pPr>
      <w:r>
        <w:rPr>
          <w:sz w:val="24"/>
          <w:szCs w:val="24"/>
          <w:lang w:eastAsia="en-US"/>
        </w:rPr>
        <w:t>ГБУСО ВО «Селивановский КЦСОН»</w:t>
      </w:r>
    </w:p>
    <w:p w:rsidR="00AA67A0" w:rsidRDefault="00AA67A0" w:rsidP="00080B4D">
      <w:pPr>
        <w:widowControl/>
        <w:autoSpaceDE/>
        <w:autoSpaceDN/>
        <w:adjustRightInd/>
        <w:ind w:left="5668"/>
        <w:rPr>
          <w:sz w:val="24"/>
          <w:szCs w:val="24"/>
          <w:lang w:eastAsia="en-US"/>
        </w:rPr>
      </w:pPr>
      <w:proofErr w:type="spellStart"/>
      <w:r>
        <w:rPr>
          <w:sz w:val="24"/>
          <w:szCs w:val="24"/>
          <w:lang w:eastAsia="en-US"/>
        </w:rPr>
        <w:t>Коябкиной</w:t>
      </w:r>
      <w:proofErr w:type="spellEnd"/>
      <w:r>
        <w:rPr>
          <w:sz w:val="24"/>
          <w:szCs w:val="24"/>
          <w:lang w:eastAsia="en-US"/>
        </w:rPr>
        <w:t xml:space="preserve"> В.С.</w:t>
      </w:r>
    </w:p>
    <w:p w:rsidR="00AA67A0" w:rsidRPr="004856F6" w:rsidRDefault="00AA67A0" w:rsidP="00080B4D">
      <w:pPr>
        <w:widowControl/>
        <w:autoSpaceDE/>
        <w:autoSpaceDN/>
        <w:adjustRightInd/>
        <w:ind w:left="5668"/>
        <w:rPr>
          <w:i/>
          <w:sz w:val="24"/>
          <w:szCs w:val="24"/>
          <w:lang w:eastAsia="en-US"/>
        </w:rPr>
      </w:pP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AA67A0" w:rsidRPr="004856F6" w:rsidRDefault="00AA67A0" w:rsidP="00080B4D">
      <w:pPr>
        <w:widowControl/>
        <w:autoSpaceDE/>
        <w:autoSpaceDN/>
        <w:adjustRightInd/>
        <w:spacing w:after="120"/>
        <w:ind w:left="5668"/>
        <w:rPr>
          <w:sz w:val="24"/>
          <w:szCs w:val="24"/>
          <w:lang w:eastAsia="en-US"/>
        </w:rPr>
      </w:pP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AA67A0">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AA67A0">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tbl>
      <w:tblPr>
        <w:tblW w:w="5000"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7"/>
        <w:gridCol w:w="5508"/>
        <w:gridCol w:w="888"/>
        <w:gridCol w:w="1070"/>
        <w:gridCol w:w="1263"/>
        <w:gridCol w:w="1548"/>
      </w:tblGrid>
      <w:tr w:rsidR="00105BF3" w:rsidRPr="00460C3E" w:rsidTr="00324041">
        <w:trPr>
          <w:trHeight w:val="621"/>
        </w:trPr>
        <w:tc>
          <w:tcPr>
            <w:tcW w:w="199"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w:t>
            </w:r>
          </w:p>
        </w:tc>
        <w:tc>
          <w:tcPr>
            <w:tcW w:w="2573"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Наименование Услуги</w:t>
            </w:r>
          </w:p>
        </w:tc>
        <w:tc>
          <w:tcPr>
            <w:tcW w:w="415"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 xml:space="preserve">Ед. </w:t>
            </w:r>
            <w:proofErr w:type="spellStart"/>
            <w:r w:rsidRPr="00460C3E">
              <w:t>изм</w:t>
            </w:r>
            <w:proofErr w:type="spellEnd"/>
            <w:r w:rsidRPr="00460C3E">
              <w:t>.</w:t>
            </w:r>
          </w:p>
        </w:tc>
        <w:tc>
          <w:tcPr>
            <w:tcW w:w="50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Объем</w:t>
            </w:r>
          </w:p>
        </w:tc>
        <w:tc>
          <w:tcPr>
            <w:tcW w:w="59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 xml:space="preserve">Цена за ед. </w:t>
            </w:r>
            <w:proofErr w:type="spellStart"/>
            <w:r w:rsidRPr="00460C3E">
              <w:t>изм</w:t>
            </w:r>
            <w:proofErr w:type="spellEnd"/>
            <w:r w:rsidRPr="00460C3E">
              <w:t>., руб.</w:t>
            </w:r>
          </w:p>
        </w:tc>
        <w:tc>
          <w:tcPr>
            <w:tcW w:w="723"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jc w:val="center"/>
            </w:pPr>
            <w:r w:rsidRPr="00460C3E">
              <w:t>Общая стоимость, руб.</w:t>
            </w:r>
          </w:p>
        </w:tc>
      </w:tr>
      <w:tr w:rsidR="00105BF3" w:rsidRPr="00460C3E" w:rsidTr="00324041">
        <w:trPr>
          <w:trHeight w:val="431"/>
        </w:trPr>
        <w:tc>
          <w:tcPr>
            <w:tcW w:w="199"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r w:rsidRPr="00460C3E">
              <w:t>1</w:t>
            </w:r>
          </w:p>
        </w:tc>
        <w:tc>
          <w:tcPr>
            <w:tcW w:w="2573" w:type="pct"/>
            <w:tcBorders>
              <w:top w:val="single" w:sz="0" w:space="0" w:color="auto"/>
              <w:left w:val="single" w:sz="0" w:space="0" w:color="auto"/>
              <w:bottom w:val="single" w:sz="0" w:space="0" w:color="auto"/>
              <w:right w:val="single" w:sz="0" w:space="0" w:color="auto"/>
            </w:tcBorders>
            <w:vAlign w:val="center"/>
          </w:tcPr>
          <w:p w:rsidR="00105BF3" w:rsidRPr="0034135E" w:rsidRDefault="007067D7" w:rsidP="00686BAA">
            <w:pPr>
              <w:pStyle w:val="ConsPlusNonformat"/>
              <w:rPr>
                <w:rFonts w:ascii="Times New Roman" w:hAnsi="Times New Roman" w:cs="Times New Roman"/>
              </w:rPr>
            </w:pPr>
            <w:r>
              <w:rPr>
                <w:rFonts w:ascii="Times New Roman" w:hAnsi="Times New Roman" w:cs="Times New Roman"/>
              </w:rPr>
              <w:t>Набор бусин для плетения украшений</w:t>
            </w:r>
          </w:p>
        </w:tc>
        <w:tc>
          <w:tcPr>
            <w:tcW w:w="415" w:type="pct"/>
            <w:tcBorders>
              <w:top w:val="single" w:sz="0" w:space="0" w:color="auto"/>
              <w:left w:val="single" w:sz="0" w:space="0" w:color="auto"/>
              <w:bottom w:val="single" w:sz="0" w:space="0" w:color="auto"/>
              <w:right w:val="single" w:sz="0" w:space="0" w:color="auto"/>
            </w:tcBorders>
            <w:vAlign w:val="center"/>
          </w:tcPr>
          <w:p w:rsidR="00105BF3" w:rsidRPr="001C31CB" w:rsidRDefault="00105BF3"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105BF3" w:rsidRPr="001C31CB" w:rsidRDefault="00105BF3"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731937">
            <w:pPr>
              <w:rPr>
                <w:highlight w:val="yellow"/>
              </w:rPr>
            </w:pPr>
          </w:p>
        </w:tc>
      </w:tr>
      <w:tr w:rsidR="00686BAA" w:rsidRPr="00460C3E" w:rsidTr="00324041">
        <w:trPr>
          <w:trHeight w:val="423"/>
        </w:trPr>
        <w:tc>
          <w:tcPr>
            <w:tcW w:w="199"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731937">
            <w:r>
              <w:t>2</w:t>
            </w:r>
          </w:p>
        </w:tc>
        <w:tc>
          <w:tcPr>
            <w:tcW w:w="2573" w:type="pct"/>
            <w:tcBorders>
              <w:top w:val="single" w:sz="0" w:space="0" w:color="auto"/>
              <w:left w:val="single" w:sz="0" w:space="0" w:color="auto"/>
              <w:bottom w:val="single" w:sz="0" w:space="0" w:color="auto"/>
              <w:right w:val="single" w:sz="0" w:space="0" w:color="auto"/>
            </w:tcBorders>
            <w:vAlign w:val="center"/>
          </w:tcPr>
          <w:p w:rsidR="00686BAA" w:rsidRPr="00686BAA" w:rsidRDefault="007067D7" w:rsidP="007067D7">
            <w:pPr>
              <w:pStyle w:val="ConsPlusNonformat"/>
              <w:rPr>
                <w:rFonts w:ascii="Times New Roman" w:hAnsi="Times New Roman" w:cs="Times New Roman"/>
                <w:iCs/>
              </w:rPr>
            </w:pPr>
            <w:r>
              <w:rPr>
                <w:rFonts w:ascii="Times New Roman" w:hAnsi="Times New Roman" w:cs="Times New Roman"/>
                <w:iCs/>
              </w:rPr>
              <w:t xml:space="preserve">Набор </w:t>
            </w:r>
            <w:proofErr w:type="spellStart"/>
            <w:r>
              <w:rPr>
                <w:rFonts w:ascii="Times New Roman" w:hAnsi="Times New Roman" w:cs="Times New Roman"/>
                <w:iCs/>
              </w:rPr>
              <w:t>полубусины</w:t>
            </w:r>
            <w:proofErr w:type="spellEnd"/>
            <w:r>
              <w:rPr>
                <w:rFonts w:ascii="Times New Roman" w:hAnsi="Times New Roman" w:cs="Times New Roman"/>
                <w:iCs/>
              </w:rPr>
              <w:t xml:space="preserve"> </w:t>
            </w:r>
            <w:proofErr w:type="spellStart"/>
            <w:r>
              <w:rPr>
                <w:rFonts w:ascii="Times New Roman" w:hAnsi="Times New Roman" w:cs="Times New Roman"/>
                <w:iCs/>
              </w:rPr>
              <w:t>микс</w:t>
            </w:r>
            <w:proofErr w:type="spellEnd"/>
          </w:p>
        </w:tc>
        <w:tc>
          <w:tcPr>
            <w:tcW w:w="415" w:type="pct"/>
            <w:tcBorders>
              <w:top w:val="single" w:sz="0" w:space="0" w:color="auto"/>
              <w:left w:val="single" w:sz="0" w:space="0" w:color="auto"/>
              <w:bottom w:val="single" w:sz="0" w:space="0" w:color="auto"/>
              <w:right w:val="single" w:sz="0" w:space="0" w:color="auto"/>
            </w:tcBorders>
            <w:vAlign w:val="center"/>
          </w:tcPr>
          <w:p w:rsidR="00686BAA" w:rsidRDefault="00686BAA"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686BAA"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731937">
            <w:pPr>
              <w:rPr>
                <w:highlight w:val="yellow"/>
              </w:rPr>
            </w:pPr>
          </w:p>
        </w:tc>
      </w:tr>
      <w:tr w:rsidR="0034135E" w:rsidRPr="00460C3E" w:rsidTr="00324041">
        <w:trPr>
          <w:trHeight w:val="429"/>
        </w:trPr>
        <w:tc>
          <w:tcPr>
            <w:tcW w:w="199" w:type="pct"/>
            <w:tcBorders>
              <w:top w:val="single" w:sz="0" w:space="0" w:color="auto"/>
              <w:left w:val="single" w:sz="0" w:space="0" w:color="auto"/>
              <w:bottom w:val="single" w:sz="0" w:space="0" w:color="auto"/>
              <w:right w:val="single" w:sz="0" w:space="0" w:color="auto"/>
            </w:tcBorders>
            <w:vAlign w:val="center"/>
          </w:tcPr>
          <w:p w:rsidR="0034135E" w:rsidRPr="00686BAA" w:rsidRDefault="00686BAA" w:rsidP="00731937">
            <w:r>
              <w:t>3</w:t>
            </w:r>
          </w:p>
        </w:tc>
        <w:tc>
          <w:tcPr>
            <w:tcW w:w="2573" w:type="pct"/>
            <w:tcBorders>
              <w:top w:val="single" w:sz="0" w:space="0" w:color="auto"/>
              <w:left w:val="single" w:sz="0" w:space="0" w:color="auto"/>
              <w:bottom w:val="single" w:sz="0" w:space="0" w:color="auto"/>
              <w:right w:val="single" w:sz="0" w:space="0" w:color="auto"/>
            </w:tcBorders>
            <w:vAlign w:val="center"/>
          </w:tcPr>
          <w:p w:rsidR="0034135E" w:rsidRPr="005E0A37" w:rsidRDefault="007067D7" w:rsidP="00105BF3">
            <w:pPr>
              <w:pStyle w:val="ConsPlusNonformat"/>
              <w:rPr>
                <w:rFonts w:ascii="Times New Roman" w:hAnsi="Times New Roman" w:cs="Times New Roman"/>
                <w:iCs/>
              </w:rPr>
            </w:pPr>
            <w:proofErr w:type="spellStart"/>
            <w:r>
              <w:rPr>
                <w:rFonts w:ascii="Times New Roman" w:hAnsi="Times New Roman" w:cs="Times New Roman"/>
                <w:iCs/>
              </w:rPr>
              <w:t>Полубусины</w:t>
            </w:r>
            <w:proofErr w:type="spellEnd"/>
            <w:r>
              <w:rPr>
                <w:rFonts w:ascii="Times New Roman" w:hAnsi="Times New Roman" w:cs="Times New Roman"/>
                <w:iCs/>
              </w:rPr>
              <w:t xml:space="preserve"> пластик Малинки ассорти</w:t>
            </w:r>
          </w:p>
        </w:tc>
        <w:tc>
          <w:tcPr>
            <w:tcW w:w="415" w:type="pct"/>
            <w:tcBorders>
              <w:top w:val="single" w:sz="0" w:space="0" w:color="auto"/>
              <w:left w:val="single" w:sz="0" w:space="0" w:color="auto"/>
              <w:bottom w:val="single" w:sz="0" w:space="0" w:color="auto"/>
              <w:right w:val="single" w:sz="0" w:space="0" w:color="auto"/>
            </w:tcBorders>
            <w:vAlign w:val="center"/>
          </w:tcPr>
          <w:p w:rsidR="0034135E" w:rsidRDefault="005E0A3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34135E" w:rsidRDefault="005E0A3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34135E" w:rsidRPr="00460C3E" w:rsidRDefault="0034135E"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34135E" w:rsidRPr="00460C3E" w:rsidRDefault="0034135E" w:rsidP="00731937">
            <w:pPr>
              <w:rPr>
                <w:highlight w:val="yellow"/>
              </w:rPr>
            </w:pPr>
          </w:p>
        </w:tc>
      </w:tr>
      <w:tr w:rsidR="007067D7" w:rsidRPr="00460C3E" w:rsidTr="00324041">
        <w:trPr>
          <w:trHeight w:val="421"/>
        </w:trPr>
        <w:tc>
          <w:tcPr>
            <w:tcW w:w="199" w:type="pct"/>
            <w:tcBorders>
              <w:top w:val="single" w:sz="0" w:space="0" w:color="auto"/>
              <w:left w:val="single" w:sz="0" w:space="0" w:color="auto"/>
              <w:bottom w:val="single" w:sz="0" w:space="0" w:color="auto"/>
              <w:right w:val="single" w:sz="0" w:space="0" w:color="auto"/>
            </w:tcBorders>
            <w:vAlign w:val="center"/>
          </w:tcPr>
          <w:p w:rsidR="007067D7" w:rsidRDefault="007067D7" w:rsidP="00731937">
            <w:r>
              <w:t>4</w:t>
            </w:r>
          </w:p>
        </w:tc>
        <w:tc>
          <w:tcPr>
            <w:tcW w:w="2573" w:type="pct"/>
            <w:tcBorders>
              <w:top w:val="single" w:sz="0" w:space="0" w:color="auto"/>
              <w:left w:val="single" w:sz="0" w:space="0" w:color="auto"/>
              <w:bottom w:val="single" w:sz="0" w:space="0" w:color="auto"/>
              <w:right w:val="single" w:sz="0" w:space="0" w:color="auto"/>
            </w:tcBorders>
            <w:vAlign w:val="center"/>
          </w:tcPr>
          <w:p w:rsidR="007067D7" w:rsidRPr="005E0A37" w:rsidRDefault="007067D7" w:rsidP="00105BF3">
            <w:pPr>
              <w:pStyle w:val="ConsPlusNonformat"/>
              <w:rPr>
                <w:rFonts w:ascii="Times New Roman" w:hAnsi="Times New Roman" w:cs="Times New Roman"/>
                <w:iCs/>
              </w:rPr>
            </w:pPr>
            <w:proofErr w:type="spellStart"/>
            <w:r>
              <w:rPr>
                <w:rFonts w:ascii="Times New Roman" w:hAnsi="Times New Roman" w:cs="Times New Roman"/>
                <w:iCs/>
              </w:rPr>
              <w:t>Полубусины</w:t>
            </w:r>
            <w:proofErr w:type="spellEnd"/>
            <w:r>
              <w:rPr>
                <w:rFonts w:ascii="Times New Roman" w:hAnsi="Times New Roman" w:cs="Times New Roman"/>
                <w:iCs/>
              </w:rPr>
              <w:t xml:space="preserve"> под жемчуг</w:t>
            </w:r>
          </w:p>
        </w:tc>
        <w:tc>
          <w:tcPr>
            <w:tcW w:w="415"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r>
      <w:tr w:rsidR="007067D7" w:rsidRPr="00460C3E" w:rsidTr="00324041">
        <w:trPr>
          <w:trHeight w:val="427"/>
        </w:trPr>
        <w:tc>
          <w:tcPr>
            <w:tcW w:w="199" w:type="pct"/>
            <w:tcBorders>
              <w:top w:val="single" w:sz="0" w:space="0" w:color="auto"/>
              <w:left w:val="single" w:sz="0" w:space="0" w:color="auto"/>
              <w:bottom w:val="single" w:sz="0" w:space="0" w:color="auto"/>
              <w:right w:val="single" w:sz="0" w:space="0" w:color="auto"/>
            </w:tcBorders>
            <w:vAlign w:val="center"/>
          </w:tcPr>
          <w:p w:rsidR="007067D7" w:rsidRDefault="007067D7" w:rsidP="00731937">
            <w:r>
              <w:t>5</w:t>
            </w:r>
          </w:p>
        </w:tc>
        <w:tc>
          <w:tcPr>
            <w:tcW w:w="2573" w:type="pct"/>
            <w:tcBorders>
              <w:top w:val="single" w:sz="0" w:space="0" w:color="auto"/>
              <w:left w:val="single" w:sz="0" w:space="0" w:color="auto"/>
              <w:bottom w:val="single" w:sz="0" w:space="0" w:color="auto"/>
              <w:right w:val="single" w:sz="0" w:space="0" w:color="auto"/>
            </w:tcBorders>
            <w:vAlign w:val="center"/>
          </w:tcPr>
          <w:p w:rsidR="007067D7" w:rsidRPr="005E0A37" w:rsidRDefault="007067D7" w:rsidP="007067D7">
            <w:pPr>
              <w:pStyle w:val="ConsPlusNonformat"/>
              <w:rPr>
                <w:rFonts w:ascii="Times New Roman" w:hAnsi="Times New Roman" w:cs="Times New Roman"/>
                <w:iCs/>
              </w:rPr>
            </w:pPr>
            <w:r>
              <w:rPr>
                <w:rFonts w:ascii="Times New Roman" w:hAnsi="Times New Roman" w:cs="Times New Roman"/>
                <w:iCs/>
              </w:rPr>
              <w:t>Набор стразы самоклеящиеся 900 штук</w:t>
            </w:r>
          </w:p>
        </w:tc>
        <w:tc>
          <w:tcPr>
            <w:tcW w:w="415"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r>
      <w:tr w:rsidR="007067D7" w:rsidRPr="00460C3E" w:rsidTr="00324041">
        <w:trPr>
          <w:trHeight w:val="575"/>
        </w:trPr>
        <w:tc>
          <w:tcPr>
            <w:tcW w:w="199" w:type="pct"/>
            <w:tcBorders>
              <w:top w:val="single" w:sz="0" w:space="0" w:color="auto"/>
              <w:left w:val="single" w:sz="0" w:space="0" w:color="auto"/>
              <w:bottom w:val="single" w:sz="0" w:space="0" w:color="auto"/>
              <w:right w:val="single" w:sz="0" w:space="0" w:color="auto"/>
            </w:tcBorders>
            <w:vAlign w:val="center"/>
          </w:tcPr>
          <w:p w:rsidR="007067D7" w:rsidRDefault="007067D7" w:rsidP="00731937">
            <w:r>
              <w:t>6</w:t>
            </w:r>
          </w:p>
        </w:tc>
        <w:tc>
          <w:tcPr>
            <w:tcW w:w="2573" w:type="pct"/>
            <w:tcBorders>
              <w:top w:val="single" w:sz="0" w:space="0" w:color="auto"/>
              <w:left w:val="single" w:sz="0" w:space="0" w:color="auto"/>
              <w:bottom w:val="single" w:sz="0" w:space="0" w:color="auto"/>
              <w:right w:val="single" w:sz="0" w:space="0" w:color="auto"/>
            </w:tcBorders>
            <w:vAlign w:val="center"/>
          </w:tcPr>
          <w:p w:rsidR="007067D7" w:rsidRPr="005E0A37" w:rsidRDefault="007067D7" w:rsidP="007067D7">
            <w:pPr>
              <w:pStyle w:val="ConsPlusNonformat"/>
              <w:rPr>
                <w:rFonts w:ascii="Times New Roman" w:hAnsi="Times New Roman" w:cs="Times New Roman"/>
                <w:iCs/>
              </w:rPr>
            </w:pPr>
            <w:r>
              <w:rPr>
                <w:rFonts w:ascii="Times New Roman" w:hAnsi="Times New Roman" w:cs="Times New Roman"/>
                <w:iCs/>
              </w:rPr>
              <w:t>Набор стразы самоклеящиеся 504 штук</w:t>
            </w:r>
          </w:p>
        </w:tc>
        <w:tc>
          <w:tcPr>
            <w:tcW w:w="415"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r>
      <w:tr w:rsidR="007067D7" w:rsidRPr="00460C3E" w:rsidTr="00324041">
        <w:trPr>
          <w:trHeight w:val="413"/>
        </w:trPr>
        <w:tc>
          <w:tcPr>
            <w:tcW w:w="199" w:type="pct"/>
            <w:tcBorders>
              <w:top w:val="single" w:sz="0" w:space="0" w:color="auto"/>
              <w:left w:val="single" w:sz="0" w:space="0" w:color="auto"/>
              <w:bottom w:val="single" w:sz="0" w:space="0" w:color="auto"/>
              <w:right w:val="single" w:sz="0" w:space="0" w:color="auto"/>
            </w:tcBorders>
            <w:vAlign w:val="center"/>
          </w:tcPr>
          <w:p w:rsidR="007067D7" w:rsidRDefault="007067D7" w:rsidP="00731937">
            <w:r>
              <w:t>7</w:t>
            </w:r>
          </w:p>
        </w:tc>
        <w:tc>
          <w:tcPr>
            <w:tcW w:w="2573" w:type="pct"/>
            <w:tcBorders>
              <w:top w:val="single" w:sz="0" w:space="0" w:color="auto"/>
              <w:left w:val="single" w:sz="0" w:space="0" w:color="auto"/>
              <w:bottom w:val="single" w:sz="0" w:space="0" w:color="auto"/>
              <w:right w:val="single" w:sz="0" w:space="0" w:color="auto"/>
            </w:tcBorders>
            <w:vAlign w:val="center"/>
          </w:tcPr>
          <w:p w:rsidR="007067D7" w:rsidRDefault="007067D7" w:rsidP="007067D7">
            <w:pPr>
              <w:pStyle w:val="ConsPlusNonformat"/>
              <w:rPr>
                <w:rFonts w:ascii="Times New Roman" w:hAnsi="Times New Roman" w:cs="Times New Roman"/>
                <w:iCs/>
              </w:rPr>
            </w:pPr>
            <w:r>
              <w:rPr>
                <w:rFonts w:ascii="Times New Roman" w:hAnsi="Times New Roman" w:cs="Times New Roman"/>
                <w:iCs/>
              </w:rPr>
              <w:t>Основы для брошей и значков</w:t>
            </w:r>
          </w:p>
        </w:tc>
        <w:tc>
          <w:tcPr>
            <w:tcW w:w="415"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r>
      <w:tr w:rsidR="007067D7" w:rsidRPr="00460C3E" w:rsidTr="00324041">
        <w:trPr>
          <w:trHeight w:val="433"/>
        </w:trPr>
        <w:tc>
          <w:tcPr>
            <w:tcW w:w="199" w:type="pct"/>
            <w:tcBorders>
              <w:top w:val="single" w:sz="0" w:space="0" w:color="auto"/>
              <w:left w:val="single" w:sz="0" w:space="0" w:color="auto"/>
              <w:bottom w:val="single" w:sz="0" w:space="0" w:color="auto"/>
              <w:right w:val="single" w:sz="0" w:space="0" w:color="auto"/>
            </w:tcBorders>
            <w:vAlign w:val="center"/>
          </w:tcPr>
          <w:p w:rsidR="007067D7" w:rsidRDefault="007067D7" w:rsidP="00731937">
            <w:r>
              <w:t>8</w:t>
            </w:r>
          </w:p>
        </w:tc>
        <w:tc>
          <w:tcPr>
            <w:tcW w:w="2573" w:type="pct"/>
            <w:tcBorders>
              <w:top w:val="single" w:sz="0" w:space="0" w:color="auto"/>
              <w:left w:val="single" w:sz="0" w:space="0" w:color="auto"/>
              <w:bottom w:val="single" w:sz="0" w:space="0" w:color="auto"/>
              <w:right w:val="single" w:sz="0" w:space="0" w:color="auto"/>
            </w:tcBorders>
            <w:vAlign w:val="center"/>
          </w:tcPr>
          <w:p w:rsidR="007067D7" w:rsidRDefault="00324041" w:rsidP="007067D7">
            <w:pPr>
              <w:pStyle w:val="ConsPlusNonformat"/>
              <w:rPr>
                <w:rFonts w:ascii="Times New Roman" w:hAnsi="Times New Roman" w:cs="Times New Roman"/>
                <w:iCs/>
              </w:rPr>
            </w:pPr>
            <w:r>
              <w:rPr>
                <w:rFonts w:ascii="Times New Roman" w:hAnsi="Times New Roman" w:cs="Times New Roman"/>
                <w:iCs/>
              </w:rPr>
              <w:t>Основа</w:t>
            </w:r>
            <w:r w:rsidR="007067D7">
              <w:rPr>
                <w:rFonts w:ascii="Times New Roman" w:hAnsi="Times New Roman" w:cs="Times New Roman"/>
                <w:iCs/>
              </w:rPr>
              <w:t xml:space="preserve"> для броши-булавки для значка</w:t>
            </w:r>
          </w:p>
        </w:tc>
        <w:tc>
          <w:tcPr>
            <w:tcW w:w="415"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7067D7" w:rsidRDefault="007067D7" w:rsidP="00731937">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c>
          <w:tcPr>
            <w:tcW w:w="723" w:type="pct"/>
            <w:tcBorders>
              <w:top w:val="single" w:sz="0" w:space="0" w:color="auto"/>
              <w:left w:val="single" w:sz="0" w:space="0" w:color="auto"/>
              <w:bottom w:val="single" w:sz="0" w:space="0" w:color="auto"/>
              <w:right w:val="single" w:sz="0" w:space="0" w:color="auto"/>
            </w:tcBorders>
            <w:vAlign w:val="center"/>
          </w:tcPr>
          <w:p w:rsidR="007067D7" w:rsidRPr="00460C3E" w:rsidRDefault="007067D7" w:rsidP="00731937">
            <w:pPr>
              <w:rPr>
                <w:highlight w:val="yellow"/>
              </w:rPr>
            </w:pPr>
          </w:p>
        </w:tc>
      </w:tr>
    </w:tbl>
    <w:p w:rsidR="00731937" w:rsidRDefault="00731937" w:rsidP="006A163A">
      <w:pPr>
        <w:widowControl/>
        <w:autoSpaceDE/>
        <w:autoSpaceDN/>
        <w:adjustRightInd/>
        <w:ind w:firstLine="708"/>
        <w:jc w:val="both"/>
        <w:rPr>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043"/>
        <w:gridCol w:w="1842"/>
        <w:gridCol w:w="1418"/>
        <w:gridCol w:w="2269"/>
        <w:gridCol w:w="2551"/>
      </w:tblGrid>
      <w:tr w:rsidR="00731937" w:rsidRPr="00731937" w:rsidTr="00731937">
        <w:trPr>
          <w:trHeight w:val="211"/>
        </w:trPr>
        <w:tc>
          <w:tcPr>
            <w:tcW w:w="617" w:type="dxa"/>
            <w:vAlign w:val="center"/>
          </w:tcPr>
          <w:p w:rsidR="00731937" w:rsidRPr="00731937" w:rsidRDefault="00731937" w:rsidP="00731937">
            <w:pPr>
              <w:jc w:val="center"/>
            </w:pPr>
            <w:r w:rsidRPr="00731937">
              <w:t>№</w:t>
            </w:r>
          </w:p>
          <w:p w:rsidR="00731937" w:rsidRPr="00731937" w:rsidRDefault="00731937" w:rsidP="00731937">
            <w:pPr>
              <w:jc w:val="center"/>
            </w:pPr>
            <w:proofErr w:type="spellStart"/>
            <w:proofErr w:type="gramStart"/>
            <w:r w:rsidRPr="00731937">
              <w:t>п</w:t>
            </w:r>
            <w:proofErr w:type="spellEnd"/>
            <w:proofErr w:type="gramEnd"/>
            <w:r w:rsidRPr="00731937">
              <w:t>/</w:t>
            </w:r>
            <w:proofErr w:type="spellStart"/>
            <w:r w:rsidRPr="00731937">
              <w:t>п</w:t>
            </w:r>
            <w:proofErr w:type="spellEnd"/>
          </w:p>
        </w:tc>
        <w:tc>
          <w:tcPr>
            <w:tcW w:w="2043" w:type="dxa"/>
            <w:vAlign w:val="center"/>
          </w:tcPr>
          <w:p w:rsidR="00731937" w:rsidRPr="00731937" w:rsidRDefault="00731937" w:rsidP="00731937">
            <w:pPr>
              <w:jc w:val="center"/>
            </w:pPr>
            <w:r w:rsidRPr="00731937">
              <w:t>Наименование Товара, ОКПД</w:t>
            </w:r>
            <w:proofErr w:type="gramStart"/>
            <w:r w:rsidRPr="00731937">
              <w:t>2</w:t>
            </w:r>
            <w:proofErr w:type="gramEnd"/>
          </w:p>
        </w:tc>
        <w:tc>
          <w:tcPr>
            <w:tcW w:w="1842" w:type="dxa"/>
            <w:vAlign w:val="center"/>
          </w:tcPr>
          <w:p w:rsidR="00731937" w:rsidRPr="00731937" w:rsidRDefault="00731937" w:rsidP="00731937">
            <w:pPr>
              <w:jc w:val="center"/>
            </w:pPr>
            <w:r w:rsidRPr="00731937">
              <w:t>Страна происхождения товара</w:t>
            </w:r>
          </w:p>
        </w:tc>
        <w:tc>
          <w:tcPr>
            <w:tcW w:w="1418" w:type="dxa"/>
            <w:vAlign w:val="center"/>
          </w:tcPr>
          <w:p w:rsidR="00731937" w:rsidRPr="00731937" w:rsidRDefault="00731937" w:rsidP="00731937">
            <w:pPr>
              <w:jc w:val="center"/>
            </w:pPr>
            <w:r w:rsidRPr="00731937">
              <w:t>Срок поставки Товара</w:t>
            </w:r>
          </w:p>
        </w:tc>
        <w:tc>
          <w:tcPr>
            <w:tcW w:w="2269" w:type="dxa"/>
            <w:vAlign w:val="center"/>
          </w:tcPr>
          <w:p w:rsidR="00731937" w:rsidRPr="00731937" w:rsidRDefault="00731937" w:rsidP="00731937">
            <w:pPr>
              <w:jc w:val="center"/>
            </w:pPr>
            <w:r w:rsidRPr="00731937">
              <w:t>Требования к размерам и упаковке Товара</w:t>
            </w:r>
          </w:p>
        </w:tc>
        <w:tc>
          <w:tcPr>
            <w:tcW w:w="2551" w:type="dxa"/>
            <w:vAlign w:val="center"/>
          </w:tcPr>
          <w:p w:rsidR="00731937" w:rsidRPr="00731937" w:rsidRDefault="00731937" w:rsidP="00731937">
            <w:pPr>
              <w:jc w:val="center"/>
            </w:pPr>
            <w:r w:rsidRPr="00731937">
              <w:t>Место и условия поставки Товара</w:t>
            </w:r>
          </w:p>
        </w:tc>
      </w:tr>
      <w:tr w:rsidR="00731937" w:rsidRPr="00731937" w:rsidTr="00731937">
        <w:trPr>
          <w:trHeight w:val="804"/>
        </w:trPr>
        <w:tc>
          <w:tcPr>
            <w:tcW w:w="617" w:type="dxa"/>
            <w:vAlign w:val="center"/>
          </w:tcPr>
          <w:p w:rsidR="00731937" w:rsidRPr="00731937" w:rsidRDefault="00731937" w:rsidP="00731937">
            <w:r w:rsidRPr="00731937">
              <w:t>1</w:t>
            </w:r>
          </w:p>
        </w:tc>
        <w:tc>
          <w:tcPr>
            <w:tcW w:w="2043" w:type="dxa"/>
            <w:vAlign w:val="center"/>
          </w:tcPr>
          <w:p w:rsidR="00731937" w:rsidRPr="00731937" w:rsidRDefault="00731937" w:rsidP="00731937">
            <w:pPr>
              <w:pStyle w:val="ConsPlusNonformat"/>
              <w:rPr>
                <w:rFonts w:ascii="Times New Roman" w:hAnsi="Times New Roman" w:cs="Times New Roman"/>
              </w:rPr>
            </w:pPr>
            <w:r w:rsidRPr="00731937">
              <w:rPr>
                <w:rFonts w:ascii="Times New Roman" w:hAnsi="Times New Roman" w:cs="Times New Roman"/>
              </w:rPr>
              <w:t>Набор бусин для плетения украшений,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restart"/>
            <w:vAlign w:val="center"/>
          </w:tcPr>
          <w:p w:rsidR="00731937" w:rsidRDefault="00731937" w:rsidP="00731937">
            <w:pPr>
              <w:widowControl/>
              <w:tabs>
                <w:tab w:val="left" w:pos="360"/>
              </w:tabs>
              <w:autoSpaceDE/>
              <w:autoSpaceDN/>
              <w:adjustRightInd/>
            </w:pPr>
            <w:proofErr w:type="gramStart"/>
            <w:r>
              <w:t>С</w:t>
            </w:r>
            <w:r w:rsidRPr="00731937">
              <w:t xml:space="preserve"> даты заключения</w:t>
            </w:r>
            <w:proofErr w:type="gramEnd"/>
            <w:r w:rsidRPr="00731937">
              <w:t xml:space="preserve"> договора до 6 мая 2025 года.</w:t>
            </w:r>
          </w:p>
          <w:p w:rsidR="00731937" w:rsidRPr="00731937" w:rsidRDefault="00731937" w:rsidP="00731937">
            <w:pPr>
              <w:widowControl/>
              <w:tabs>
                <w:tab w:val="left" w:pos="360"/>
              </w:tabs>
              <w:autoSpaceDE/>
              <w:autoSpaceDN/>
              <w:adjustRightInd/>
            </w:pPr>
            <w:r w:rsidRPr="00731937">
              <w:t>Возможен само вывоз в пределах Владимирской области по согласованию с Заказчиком.</w:t>
            </w:r>
          </w:p>
        </w:tc>
        <w:tc>
          <w:tcPr>
            <w:tcW w:w="2269" w:type="dxa"/>
            <w:vMerge w:val="restart"/>
            <w:shd w:val="clear" w:color="auto" w:fill="auto"/>
            <w:vAlign w:val="center"/>
          </w:tcPr>
          <w:p w:rsidR="00731937" w:rsidRPr="00731937" w:rsidRDefault="00731937" w:rsidP="00731937">
            <w:pPr>
              <w:jc w:val="center"/>
            </w:pPr>
            <w:r w:rsidRPr="00731937">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2551" w:type="dxa"/>
            <w:vMerge w:val="restart"/>
            <w:vAlign w:val="center"/>
          </w:tcPr>
          <w:p w:rsidR="00731937" w:rsidRPr="00731937" w:rsidRDefault="00731937" w:rsidP="00731937">
            <w:r w:rsidRPr="00731937">
              <w:t>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1-я Заводская д. 3</w:t>
            </w:r>
          </w:p>
        </w:tc>
      </w:tr>
      <w:tr w:rsidR="00731937" w:rsidRPr="00731937" w:rsidTr="00731937">
        <w:trPr>
          <w:trHeight w:val="804"/>
        </w:trPr>
        <w:tc>
          <w:tcPr>
            <w:tcW w:w="617" w:type="dxa"/>
            <w:vAlign w:val="center"/>
          </w:tcPr>
          <w:p w:rsidR="00731937" w:rsidRPr="00731937" w:rsidRDefault="00731937" w:rsidP="00731937">
            <w:r w:rsidRPr="00731937">
              <w:t>2</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 xml:space="preserve">Набор </w:t>
            </w: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w:t>
            </w:r>
            <w:proofErr w:type="spellStart"/>
            <w:r w:rsidRPr="00731937">
              <w:rPr>
                <w:rFonts w:ascii="Times New Roman" w:hAnsi="Times New Roman" w:cs="Times New Roman"/>
                <w:iCs/>
              </w:rPr>
              <w:t>микс</w:t>
            </w:r>
            <w:proofErr w:type="spellEnd"/>
            <w:r w:rsidRPr="00731937">
              <w:rPr>
                <w:rFonts w:ascii="Times New Roman" w:hAnsi="Times New Roman" w:cs="Times New Roman"/>
                <w:iCs/>
              </w:rPr>
              <w:t>,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3</w:t>
            </w:r>
          </w:p>
        </w:tc>
        <w:tc>
          <w:tcPr>
            <w:tcW w:w="2043" w:type="dxa"/>
            <w:vAlign w:val="center"/>
          </w:tcPr>
          <w:p w:rsidR="00731937" w:rsidRPr="00731937" w:rsidRDefault="00731937" w:rsidP="00731937">
            <w:pPr>
              <w:pStyle w:val="ConsPlusNonformat"/>
              <w:rPr>
                <w:rFonts w:ascii="Times New Roman" w:hAnsi="Times New Roman" w:cs="Times New Roman"/>
                <w:iCs/>
              </w:rPr>
            </w:pP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пластик Малинки ассорти,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4</w:t>
            </w:r>
          </w:p>
        </w:tc>
        <w:tc>
          <w:tcPr>
            <w:tcW w:w="2043" w:type="dxa"/>
            <w:vAlign w:val="center"/>
          </w:tcPr>
          <w:p w:rsidR="00731937" w:rsidRPr="00731937" w:rsidRDefault="00731937" w:rsidP="00731937">
            <w:pPr>
              <w:pStyle w:val="ConsPlusNonformat"/>
              <w:rPr>
                <w:rFonts w:ascii="Times New Roman" w:hAnsi="Times New Roman" w:cs="Times New Roman"/>
                <w:iCs/>
              </w:rPr>
            </w:pP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под жемчуг,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5</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Набор стразы самоклеящиеся  900 штук,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6</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Набор стразы самоклеящиеся 504 штук,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lastRenderedPageBreak/>
              <w:t>7</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Основы для брошей и значков,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8</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Основа для броши-булавки для значка,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bl>
    <w:p w:rsidR="00731937" w:rsidRDefault="00731937" w:rsidP="00731937">
      <w:pPr>
        <w:widowControl/>
        <w:autoSpaceDE/>
        <w:autoSpaceDN/>
        <w:adjustRightInd/>
        <w:jc w:val="both"/>
        <w:rPr>
          <w:sz w:val="24"/>
          <w:szCs w:val="24"/>
        </w:rPr>
      </w:pP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AA67A0">
        <w:rPr>
          <w:sz w:val="24"/>
          <w:szCs w:val="24"/>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324041" w:rsidRDefault="00324041" w:rsidP="00324041">
      <w:pPr>
        <w:widowControl/>
        <w:autoSpaceDE/>
        <w:adjustRightInd/>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731937" w:rsidRDefault="00731937" w:rsidP="005E0A37">
      <w:pPr>
        <w:widowControl/>
        <w:autoSpaceDE/>
        <w:adjustRightInd/>
        <w:jc w:val="right"/>
        <w:outlineLvl w:val="0"/>
        <w:rPr>
          <w:bCs/>
          <w:spacing w:val="5"/>
          <w:kern w:val="28"/>
          <w:sz w:val="24"/>
          <w:szCs w:val="24"/>
        </w:rPr>
      </w:pPr>
    </w:p>
    <w:p w:rsidR="00E1000F" w:rsidRPr="00B36D88" w:rsidRDefault="00324041" w:rsidP="005E0A37">
      <w:pPr>
        <w:widowControl/>
        <w:autoSpaceDE/>
        <w:adjustRightInd/>
        <w:jc w:val="right"/>
        <w:outlineLvl w:val="0"/>
        <w:rPr>
          <w:bCs/>
          <w:spacing w:val="5"/>
          <w:kern w:val="28"/>
          <w:sz w:val="24"/>
          <w:szCs w:val="24"/>
        </w:rPr>
      </w:pPr>
      <w:r>
        <w:rPr>
          <w:bCs/>
          <w:spacing w:val="5"/>
          <w:kern w:val="28"/>
          <w:sz w:val="24"/>
          <w:szCs w:val="24"/>
        </w:rPr>
        <w:lastRenderedPageBreak/>
        <w:t>П</w:t>
      </w:r>
      <w:r w:rsidR="00E1000F" w:rsidRPr="00B36D88">
        <w:rPr>
          <w:bCs/>
          <w:spacing w:val="5"/>
          <w:kern w:val="28"/>
          <w:sz w:val="24"/>
          <w:szCs w:val="24"/>
        </w:rPr>
        <w:t xml:space="preserve">риложение № </w:t>
      </w:r>
      <w:r w:rsidR="005F1CA4">
        <w:rPr>
          <w:bCs/>
          <w:spacing w:val="5"/>
          <w:kern w:val="28"/>
          <w:sz w:val="24"/>
          <w:szCs w:val="24"/>
        </w:rPr>
        <w:t>2</w:t>
      </w:r>
      <w:r w:rsidR="00E1000F" w:rsidRPr="00B36D88">
        <w:rPr>
          <w:bCs/>
          <w:spacing w:val="5"/>
          <w:kern w:val="28"/>
          <w:sz w:val="24"/>
          <w:szCs w:val="24"/>
        </w:rPr>
        <w:t xml:space="preserve"> к запросу</w:t>
      </w:r>
    </w:p>
    <w:p w:rsidR="00E1000F" w:rsidRDefault="00E1000F" w:rsidP="005E0A37">
      <w:pPr>
        <w:rPr>
          <w:b/>
          <w:bCs/>
        </w:rPr>
      </w:pPr>
    </w:p>
    <w:p w:rsidR="00324041" w:rsidRDefault="00324041" w:rsidP="00324041">
      <w:pPr>
        <w:jc w:val="center"/>
        <w:rPr>
          <w:b/>
          <w:sz w:val="24"/>
          <w:szCs w:val="24"/>
        </w:rPr>
      </w:pPr>
      <w:r w:rsidRPr="004856F6">
        <w:rPr>
          <w:b/>
          <w:sz w:val="24"/>
          <w:szCs w:val="24"/>
        </w:rPr>
        <w:t>Договор</w:t>
      </w:r>
    </w:p>
    <w:p w:rsidR="00324041" w:rsidRPr="004856F6" w:rsidRDefault="00324041" w:rsidP="00324041">
      <w:pPr>
        <w:jc w:val="center"/>
        <w:rPr>
          <w:b/>
          <w:sz w:val="24"/>
          <w:szCs w:val="24"/>
        </w:rPr>
      </w:pPr>
      <w:r w:rsidRPr="004856F6">
        <w:rPr>
          <w:b/>
          <w:sz w:val="24"/>
          <w:szCs w:val="24"/>
        </w:rPr>
        <w:t>на поставку</w:t>
      </w:r>
      <w:r>
        <w:rPr>
          <w:b/>
          <w:sz w:val="24"/>
          <w:szCs w:val="24"/>
        </w:rPr>
        <w:t xml:space="preserve"> </w:t>
      </w:r>
      <w:r w:rsidRPr="004856F6">
        <w:rPr>
          <w:b/>
          <w:bCs/>
          <w:sz w:val="24"/>
          <w:szCs w:val="24"/>
        </w:rPr>
        <w:t xml:space="preserve">товаров </w:t>
      </w:r>
      <w:r w:rsidRPr="00BF6B8D">
        <w:rPr>
          <w:b/>
          <w:sz w:val="24"/>
          <w:szCs w:val="24"/>
        </w:rPr>
        <w:t>№ ________/2025</w:t>
      </w:r>
    </w:p>
    <w:p w:rsidR="00324041" w:rsidRPr="004856F6" w:rsidRDefault="00324041" w:rsidP="00324041">
      <w:pPr>
        <w:rPr>
          <w:sz w:val="24"/>
          <w:szCs w:val="24"/>
        </w:rPr>
      </w:pPr>
    </w:p>
    <w:p w:rsidR="00324041" w:rsidRPr="004856F6" w:rsidRDefault="00324041" w:rsidP="00324041">
      <w:pPr>
        <w:tabs>
          <w:tab w:val="right" w:pos="10490"/>
        </w:tabs>
        <w:spacing w:before="120" w:after="240"/>
        <w:rPr>
          <w:sz w:val="24"/>
          <w:szCs w:val="24"/>
        </w:rPr>
      </w:pPr>
      <w:proofErr w:type="spellStart"/>
      <w:r>
        <w:rPr>
          <w:sz w:val="24"/>
          <w:szCs w:val="24"/>
        </w:rPr>
        <w:t>Пгт</w:t>
      </w:r>
      <w:proofErr w:type="spellEnd"/>
      <w:r>
        <w:rPr>
          <w:sz w:val="24"/>
          <w:szCs w:val="24"/>
        </w:rPr>
        <w:t xml:space="preserve"> Красная Горбатка</w:t>
      </w:r>
      <w:r w:rsidRPr="007F4381">
        <w:rPr>
          <w:sz w:val="24"/>
          <w:szCs w:val="24"/>
        </w:rPr>
        <w:tab/>
        <w:t xml:space="preserve">«___» </w:t>
      </w:r>
      <w:r w:rsidR="00DA4D2E">
        <w:rPr>
          <w:sz w:val="24"/>
          <w:szCs w:val="24"/>
        </w:rPr>
        <w:t>июня</w:t>
      </w:r>
      <w:r w:rsidRPr="007F4381">
        <w:rPr>
          <w:sz w:val="24"/>
          <w:szCs w:val="24"/>
        </w:rPr>
        <w:t xml:space="preserve"> 202</w:t>
      </w:r>
      <w:r>
        <w:rPr>
          <w:sz w:val="24"/>
          <w:szCs w:val="24"/>
        </w:rPr>
        <w:t>5</w:t>
      </w:r>
      <w:r w:rsidRPr="007F4381">
        <w:rPr>
          <w:sz w:val="24"/>
          <w:szCs w:val="24"/>
        </w:rPr>
        <w:t xml:space="preserve"> г.</w:t>
      </w:r>
    </w:p>
    <w:p w:rsidR="00324041" w:rsidRDefault="00324041" w:rsidP="00324041">
      <w:pPr>
        <w:pStyle w:val="ConsPlusNormal"/>
        <w:ind w:firstLine="648"/>
        <w:jc w:val="both"/>
        <w:rPr>
          <w:b w:val="0"/>
          <w:sz w:val="24"/>
          <w:szCs w:val="24"/>
        </w:rPr>
      </w:pPr>
      <w:r w:rsidRPr="007F4381">
        <w:rPr>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Pr>
          <w:sz w:val="24"/>
          <w:szCs w:val="24"/>
        </w:rPr>
        <w:t xml:space="preserve"> (ГБУСО ВО </w:t>
      </w:r>
      <w:r w:rsidRPr="007F4381">
        <w:rPr>
          <w:sz w:val="24"/>
          <w:szCs w:val="24"/>
        </w:rPr>
        <w:t>«Селивановский комплексный центр социального обслуживания населения»</w:t>
      </w:r>
      <w:r>
        <w:rPr>
          <w:sz w:val="24"/>
          <w:szCs w:val="24"/>
        </w:rPr>
        <w:t>)</w:t>
      </w:r>
      <w:r w:rsidRPr="00A47F6F">
        <w:rPr>
          <w:sz w:val="24"/>
          <w:szCs w:val="24"/>
        </w:rPr>
        <w:t>,</w:t>
      </w:r>
      <w:r>
        <w:rPr>
          <w:sz w:val="24"/>
          <w:szCs w:val="24"/>
        </w:rPr>
        <w:t xml:space="preserve"> </w:t>
      </w:r>
      <w:r w:rsidRPr="007F4381">
        <w:rPr>
          <w:b w:val="0"/>
          <w:sz w:val="24"/>
          <w:szCs w:val="24"/>
        </w:rPr>
        <w:t xml:space="preserve">далее именуемый «Заказчик», в лице директора </w:t>
      </w:r>
      <w:r>
        <w:rPr>
          <w:b w:val="0"/>
          <w:sz w:val="24"/>
          <w:szCs w:val="24"/>
        </w:rPr>
        <w:t>Кобякиной Валентины Степановны</w:t>
      </w:r>
      <w:r w:rsidRPr="007F4381">
        <w:rPr>
          <w:b w:val="0"/>
          <w:sz w:val="24"/>
          <w:szCs w:val="24"/>
        </w:rPr>
        <w:t>, действующего на основании и в соответствии с Уставом</w:t>
      </w:r>
      <w:r w:rsidRPr="004856F6">
        <w:rPr>
          <w:b w:val="0"/>
          <w:sz w:val="24"/>
          <w:szCs w:val="24"/>
        </w:rPr>
        <w:t xml:space="preserve">, с одной стороны, и </w:t>
      </w:r>
    </w:p>
    <w:p w:rsidR="00324041" w:rsidRDefault="00324041" w:rsidP="00DA4D2E">
      <w:pPr>
        <w:pStyle w:val="ConsPlusNormal"/>
        <w:ind w:firstLine="648"/>
        <w:jc w:val="both"/>
        <w:rPr>
          <w:b w:val="0"/>
          <w:sz w:val="24"/>
          <w:szCs w:val="24"/>
        </w:rPr>
      </w:pPr>
      <w:r w:rsidRPr="004856F6">
        <w:rPr>
          <w:b w:val="0"/>
          <w:bCs w:val="0"/>
          <w:sz w:val="24"/>
          <w:szCs w:val="24"/>
        </w:rPr>
        <w:t>_________________</w:t>
      </w:r>
      <w:r w:rsidRPr="004856F6">
        <w:rPr>
          <w:b w:val="0"/>
          <w:sz w:val="24"/>
          <w:szCs w:val="24"/>
        </w:rPr>
        <w:t>,  далее именуемое  «Поставщик», в лице _________________, действующей на основании Устава,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w:t>
      </w:r>
      <w:r w:rsidRPr="0009682D">
        <w:rPr>
          <w:rFonts w:eastAsia="Calibri"/>
          <w:b w:val="0"/>
          <w:bCs w:val="0"/>
          <w:sz w:val="22"/>
          <w:szCs w:val="22"/>
          <w:lang w:eastAsia="en-US"/>
        </w:rPr>
        <w:t xml:space="preserve"> </w:t>
      </w:r>
      <w:r w:rsidRPr="0001052B">
        <w:rPr>
          <w:rFonts w:eastAsia="Calibri"/>
          <w:b w:val="0"/>
          <w:bCs w:val="0"/>
          <w:sz w:val="24"/>
          <w:szCs w:val="24"/>
          <w:lang w:eastAsia="en-US"/>
        </w:rPr>
        <w:t>и пункту 1 части 2 раздела 8 Положения о закупках товаров, работ, услуг от 1</w:t>
      </w:r>
      <w:r>
        <w:rPr>
          <w:rFonts w:eastAsia="Calibri"/>
          <w:b w:val="0"/>
          <w:bCs w:val="0"/>
          <w:sz w:val="24"/>
          <w:szCs w:val="24"/>
          <w:lang w:eastAsia="en-US"/>
        </w:rPr>
        <w:t>0</w:t>
      </w:r>
      <w:r w:rsidRPr="0001052B">
        <w:rPr>
          <w:rFonts w:eastAsia="Calibri"/>
          <w:b w:val="0"/>
          <w:bCs w:val="0"/>
          <w:sz w:val="24"/>
          <w:szCs w:val="24"/>
          <w:lang w:eastAsia="en-US"/>
        </w:rPr>
        <w:t>.</w:t>
      </w:r>
      <w:r>
        <w:rPr>
          <w:rFonts w:eastAsia="Calibri"/>
          <w:b w:val="0"/>
          <w:bCs w:val="0"/>
          <w:sz w:val="24"/>
          <w:szCs w:val="24"/>
          <w:lang w:eastAsia="en-US"/>
        </w:rPr>
        <w:t>12</w:t>
      </w:r>
      <w:r w:rsidRPr="0001052B">
        <w:rPr>
          <w:rFonts w:eastAsia="Calibri"/>
          <w:b w:val="0"/>
          <w:bCs w:val="0"/>
          <w:sz w:val="24"/>
          <w:szCs w:val="24"/>
          <w:lang w:eastAsia="en-US"/>
        </w:rPr>
        <w:t>.2024 года</w:t>
      </w:r>
      <w:r w:rsidRPr="0001052B">
        <w:rPr>
          <w:b w:val="0"/>
          <w:sz w:val="24"/>
          <w:szCs w:val="24"/>
        </w:rPr>
        <w:t>, о нижеследующем</w:t>
      </w:r>
      <w:r w:rsidRPr="004856F6">
        <w:rPr>
          <w:b w:val="0"/>
          <w:sz w:val="24"/>
          <w:szCs w:val="24"/>
        </w:rPr>
        <w:t>:</w:t>
      </w:r>
    </w:p>
    <w:p w:rsidR="00DA4D2E" w:rsidRPr="0001052B" w:rsidRDefault="00DA4D2E" w:rsidP="00DA4D2E">
      <w:pPr>
        <w:pStyle w:val="ConsPlusNormal"/>
        <w:ind w:firstLine="648"/>
        <w:jc w:val="both"/>
        <w:rPr>
          <w:b w:val="0"/>
          <w:sz w:val="24"/>
          <w:szCs w:val="24"/>
        </w:rPr>
      </w:pPr>
    </w:p>
    <w:p w:rsidR="00324041" w:rsidRPr="004856F6" w:rsidRDefault="00324041" w:rsidP="00324041">
      <w:pPr>
        <w:pStyle w:val="1"/>
        <w:keepNext w:val="0"/>
        <w:keepLines w:val="0"/>
        <w:numPr>
          <w:ilvl w:val="0"/>
          <w:numId w:val="5"/>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324041" w:rsidRPr="004856F6" w:rsidRDefault="00324041" w:rsidP="00324041">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DA4D2E">
        <w:rPr>
          <w:rFonts w:ascii="Times New Roman" w:hAnsi="Times New Roman" w:cs="Times New Roman"/>
          <w:b/>
          <w:i/>
          <w:sz w:val="24"/>
          <w:szCs w:val="24"/>
        </w:rPr>
        <w:t>бусины</w:t>
      </w:r>
      <w:r w:rsidRPr="004856F6">
        <w:rPr>
          <w:rFonts w:ascii="Times New Roman" w:hAnsi="Times New Roman" w:cs="Times New Roman"/>
          <w:sz w:val="24"/>
          <w:szCs w:val="24"/>
        </w:rPr>
        <w:t xml:space="preserve"> (далее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324041" w:rsidRPr="004856F6" w:rsidRDefault="00324041" w:rsidP="0032404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324041" w:rsidRPr="00DA4D2E" w:rsidRDefault="00324041" w:rsidP="00324041">
      <w:pPr>
        <w:pStyle w:val="ConsPlusNonformat"/>
        <w:widowControl w:val="0"/>
        <w:numPr>
          <w:ilvl w:val="1"/>
          <w:numId w:val="6"/>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DA4D2E">
        <w:rPr>
          <w:rFonts w:ascii="Times New Roman" w:hAnsi="Times New Roman" w:cs="Times New Roman"/>
          <w:b/>
          <w:sz w:val="24"/>
          <w:szCs w:val="24"/>
        </w:rPr>
        <w:t>июня</w:t>
      </w:r>
      <w:r w:rsidRPr="004856F6">
        <w:rPr>
          <w:rFonts w:ascii="Times New Roman" w:hAnsi="Times New Roman" w:cs="Times New Roman"/>
          <w:b/>
          <w:sz w:val="24"/>
          <w:szCs w:val="24"/>
        </w:rPr>
        <w:t xml:space="preserve"> 202</w:t>
      </w:r>
      <w:r>
        <w:rPr>
          <w:rFonts w:ascii="Times New Roman" w:hAnsi="Times New Roman" w:cs="Times New Roman"/>
          <w:b/>
          <w:sz w:val="24"/>
          <w:szCs w:val="24"/>
        </w:rPr>
        <w:t>5</w:t>
      </w:r>
      <w:r w:rsidRPr="004856F6">
        <w:rPr>
          <w:rFonts w:ascii="Times New Roman" w:hAnsi="Times New Roman" w:cs="Times New Roman"/>
          <w:b/>
          <w:sz w:val="24"/>
          <w:szCs w:val="24"/>
        </w:rPr>
        <w:t xml:space="preserve"> года №</w:t>
      </w:r>
      <w:r>
        <w:rPr>
          <w:rFonts w:ascii="Times New Roman" w:hAnsi="Times New Roman" w:cs="Times New Roman"/>
          <w:b/>
          <w:sz w:val="24"/>
          <w:szCs w:val="24"/>
        </w:rPr>
        <w:t>______________</w:t>
      </w:r>
      <w:r>
        <w:rPr>
          <w:rFonts w:ascii="Times New Roman" w:hAnsi="Times New Roman" w:cs="Times New Roman"/>
          <w:b/>
          <w:sz w:val="24"/>
          <w:szCs w:val="24"/>
          <w:lang w:val="en-US"/>
        </w:rPr>
        <w:t>DP</w:t>
      </w:r>
      <w:r w:rsidRPr="004856F6">
        <w:rPr>
          <w:rFonts w:ascii="Times New Roman" w:hAnsi="Times New Roman" w:cs="Times New Roman"/>
          <w:sz w:val="24"/>
          <w:szCs w:val="24"/>
        </w:rPr>
        <w:t>).</w:t>
      </w:r>
    </w:p>
    <w:p w:rsidR="00DA4D2E" w:rsidRPr="00BF6B8D" w:rsidRDefault="00DA4D2E" w:rsidP="00DA4D2E">
      <w:pPr>
        <w:pStyle w:val="ConsPlusNonformat"/>
        <w:widowControl w:val="0"/>
        <w:ind w:left="288"/>
        <w:jc w:val="both"/>
        <w:rPr>
          <w:rFonts w:ascii="Times New Roman" w:hAnsi="Times New Roman" w:cs="Times New Roman"/>
          <w:b/>
          <w:sz w:val="24"/>
          <w:szCs w:val="24"/>
        </w:rPr>
      </w:pPr>
    </w:p>
    <w:p w:rsidR="00324041" w:rsidRPr="004856F6" w:rsidRDefault="00324041" w:rsidP="00324041">
      <w:pPr>
        <w:pStyle w:val="22"/>
        <w:tabs>
          <w:tab w:val="clear" w:pos="0"/>
          <w:tab w:val="left" w:pos="1134"/>
        </w:tabs>
        <w:spacing w:before="57" w:after="57"/>
        <w:ind w:firstLine="0"/>
        <w:jc w:val="center"/>
        <w:rPr>
          <w:b/>
        </w:rPr>
      </w:pPr>
      <w:r w:rsidRPr="004856F6">
        <w:rPr>
          <w:b/>
        </w:rPr>
        <w:t>2. Цена Договора и порядок расчетов.</w:t>
      </w:r>
    </w:p>
    <w:p w:rsidR="00324041" w:rsidRPr="004856F6" w:rsidRDefault="00324041" w:rsidP="00324041">
      <w:pPr>
        <w:pStyle w:val="22"/>
        <w:tabs>
          <w:tab w:val="clear" w:pos="0"/>
          <w:tab w:val="left" w:pos="1134"/>
        </w:tabs>
        <w:spacing w:before="120" w:after="57"/>
        <w:ind w:firstLine="284"/>
        <w:jc w:val="both"/>
      </w:pPr>
      <w:r w:rsidRPr="004856F6">
        <w:t xml:space="preserve">2.1. Цена Договора </w:t>
      </w:r>
      <w:proofErr w:type="spellStart"/>
      <w:r w:rsidRPr="004856F6">
        <w:t>составляет</w:t>
      </w:r>
      <w:proofErr w:type="gramStart"/>
      <w:r w:rsidRPr="004856F6">
        <w:rPr>
          <w:b/>
        </w:rPr>
        <w:t>_________</w:t>
      </w:r>
      <w:proofErr w:type="spellEnd"/>
      <w:r w:rsidRPr="004856F6">
        <w:t xml:space="preserve">(____________________) </w:t>
      </w:r>
      <w:proofErr w:type="gramEnd"/>
      <w:r w:rsidRPr="004856F6">
        <w:t>рублей, без учета НДС.</w:t>
      </w:r>
    </w:p>
    <w:p w:rsidR="00324041" w:rsidRPr="004856F6" w:rsidRDefault="00324041" w:rsidP="0032404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324041" w:rsidRPr="004856F6" w:rsidRDefault="00324041" w:rsidP="00324041">
      <w:pPr>
        <w:pStyle w:val="22"/>
        <w:tabs>
          <w:tab w:val="clear" w:pos="0"/>
          <w:tab w:val="left" w:pos="1134"/>
        </w:tabs>
        <w:spacing w:before="57" w:after="57"/>
        <w:ind w:firstLine="284"/>
        <w:jc w:val="both"/>
      </w:pPr>
      <w:r w:rsidRPr="004856F6">
        <w:t>2.2. Источник финансирования: внебюджетные средства.</w:t>
      </w:r>
    </w:p>
    <w:p w:rsidR="00324041" w:rsidRPr="004856F6" w:rsidRDefault="00324041" w:rsidP="00324041">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731937">
        <w:rPr>
          <w:sz w:val="24"/>
          <w:szCs w:val="24"/>
        </w:rPr>
        <w:t xml:space="preserve"> </w:t>
      </w:r>
      <w:r w:rsidRPr="004856F6">
        <w:rPr>
          <w:sz w:val="24"/>
          <w:szCs w:val="24"/>
        </w:rPr>
        <w:t xml:space="preserve">в течение </w:t>
      </w:r>
      <w:r>
        <w:rPr>
          <w:sz w:val="24"/>
          <w:szCs w:val="24"/>
        </w:rPr>
        <w:t>7</w:t>
      </w:r>
      <w:r w:rsidRPr="004856F6">
        <w:rPr>
          <w:sz w:val="24"/>
          <w:szCs w:val="24"/>
        </w:rPr>
        <w:t xml:space="preserve"> (</w:t>
      </w:r>
      <w:r>
        <w:rPr>
          <w:sz w:val="24"/>
          <w:szCs w:val="24"/>
        </w:rPr>
        <w:t>семи</w:t>
      </w:r>
      <w:r w:rsidRPr="004856F6">
        <w:rPr>
          <w:sz w:val="24"/>
          <w:szCs w:val="24"/>
        </w:rPr>
        <w:t xml:space="preserve">) рабочих дней </w:t>
      </w:r>
      <w:proofErr w:type="gramStart"/>
      <w:r w:rsidRPr="004856F6">
        <w:rPr>
          <w:sz w:val="24"/>
          <w:szCs w:val="24"/>
        </w:rPr>
        <w:t>с даты подписания</w:t>
      </w:r>
      <w:proofErr w:type="gramEnd"/>
      <w:r>
        <w:rPr>
          <w:sz w:val="24"/>
          <w:szCs w:val="24"/>
        </w:rPr>
        <w:t xml:space="preserve"> </w:t>
      </w:r>
      <w:r w:rsidRPr="004856F6">
        <w:rPr>
          <w:sz w:val="24"/>
          <w:szCs w:val="24"/>
        </w:rPr>
        <w:t>Заказчиком документов о приемке.</w:t>
      </w:r>
    </w:p>
    <w:p w:rsidR="00324041" w:rsidRPr="004856F6" w:rsidRDefault="00324041" w:rsidP="00324041">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324041" w:rsidRDefault="00324041" w:rsidP="00324041">
      <w:pPr>
        <w:pStyle w:val="22"/>
        <w:numPr>
          <w:ilvl w:val="1"/>
          <w:numId w:val="8"/>
        </w:numPr>
        <w:tabs>
          <w:tab w:val="clear" w:pos="0"/>
          <w:tab w:val="left" w:pos="1134"/>
        </w:tabs>
        <w:spacing w:before="57" w:after="57"/>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DA4D2E" w:rsidRPr="004856F6" w:rsidRDefault="00DA4D2E" w:rsidP="00DA4D2E">
      <w:pPr>
        <w:pStyle w:val="22"/>
        <w:tabs>
          <w:tab w:val="clear" w:pos="0"/>
          <w:tab w:val="left" w:pos="1134"/>
        </w:tabs>
        <w:spacing w:before="57" w:after="57"/>
        <w:ind w:left="284" w:firstLine="0"/>
        <w:jc w:val="both"/>
      </w:pPr>
    </w:p>
    <w:p w:rsidR="00324041" w:rsidRPr="004856F6" w:rsidRDefault="00324041" w:rsidP="0032404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324041" w:rsidRDefault="00324041" w:rsidP="00324041">
      <w:pPr>
        <w:pStyle w:val="22"/>
        <w:tabs>
          <w:tab w:val="clear" w:pos="0"/>
          <w:tab w:val="left" w:pos="1134"/>
        </w:tabs>
        <w:spacing w:before="120" w:after="57"/>
        <w:ind w:firstLine="284"/>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DA4D2E" w:rsidRPr="004856F6" w:rsidRDefault="00DA4D2E" w:rsidP="00324041">
      <w:pPr>
        <w:pStyle w:val="22"/>
        <w:tabs>
          <w:tab w:val="clear" w:pos="0"/>
          <w:tab w:val="left" w:pos="1134"/>
        </w:tabs>
        <w:spacing w:before="120" w:after="57"/>
        <w:ind w:firstLine="284"/>
        <w:jc w:val="both"/>
      </w:pPr>
    </w:p>
    <w:p w:rsidR="00324041" w:rsidRPr="004856F6" w:rsidRDefault="00324041" w:rsidP="00324041">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324041" w:rsidRPr="004856F6" w:rsidRDefault="00324041" w:rsidP="00324041">
      <w:pPr>
        <w:jc w:val="both"/>
        <w:rPr>
          <w:sz w:val="24"/>
          <w:szCs w:val="24"/>
        </w:rPr>
      </w:pPr>
      <w:r>
        <w:rPr>
          <w:sz w:val="24"/>
          <w:szCs w:val="24"/>
        </w:rPr>
        <w:t xml:space="preserve">    </w:t>
      </w:r>
      <w:r w:rsidRPr="004856F6">
        <w:rPr>
          <w:sz w:val="24"/>
          <w:szCs w:val="24"/>
        </w:rPr>
        <w:t>4.1</w:t>
      </w:r>
      <w:r w:rsidRPr="004856F6">
        <w:rPr>
          <w:b/>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Pr>
          <w:sz w:val="24"/>
          <w:szCs w:val="24"/>
        </w:rPr>
        <w:t xml:space="preserve"> 1</w:t>
      </w:r>
      <w:r w:rsidRPr="000001C9">
        <w:rPr>
          <w:sz w:val="24"/>
          <w:szCs w:val="24"/>
        </w:rPr>
        <w:t> </w:t>
      </w:r>
      <w:r w:rsidRPr="004856F6">
        <w:rPr>
          <w:sz w:val="24"/>
          <w:szCs w:val="24"/>
        </w:rPr>
        <w:t xml:space="preserve">и № 2 к Контракту. </w:t>
      </w:r>
    </w:p>
    <w:p w:rsidR="00324041" w:rsidRPr="007A43A3" w:rsidRDefault="00324041" w:rsidP="00324041">
      <w:pPr>
        <w:ind w:firstLine="567"/>
        <w:jc w:val="both"/>
        <w:rPr>
          <w:sz w:val="24"/>
          <w:szCs w:val="24"/>
        </w:rPr>
      </w:pPr>
      <w:r w:rsidRPr="004856F6">
        <w:rPr>
          <w:iCs/>
          <w:sz w:val="24"/>
          <w:szCs w:val="24"/>
        </w:rPr>
        <w:lastRenderedPageBreak/>
        <w:t>Доставка товара осуществляется Поставщиком  до</w:t>
      </w:r>
      <w:r w:rsidRPr="004856F6">
        <w:rPr>
          <w:sz w:val="24"/>
          <w:szCs w:val="24"/>
        </w:rPr>
        <w:t xml:space="preserve">  Заказчика по адресу: </w:t>
      </w:r>
      <w:r>
        <w:rPr>
          <w:sz w:val="24"/>
          <w:szCs w:val="24"/>
        </w:rPr>
        <w:t>Владимирская область Селивановский район п. Красная Горбатка ул. 1-я Заводская д. 3</w:t>
      </w:r>
      <w:r w:rsidRPr="004856F6">
        <w:rPr>
          <w:sz w:val="24"/>
          <w:szCs w:val="24"/>
        </w:rPr>
        <w:t>.</w:t>
      </w:r>
      <w:r>
        <w:rPr>
          <w:sz w:val="24"/>
          <w:szCs w:val="24"/>
        </w:rPr>
        <w:t xml:space="preserve"> </w:t>
      </w:r>
      <w:r w:rsidRPr="004856F6">
        <w:rPr>
          <w:iCs/>
          <w:sz w:val="24"/>
          <w:szCs w:val="24"/>
        </w:rPr>
        <w:t>Поставка, разгрузка осуществляется силами и средствами поставщика.</w:t>
      </w:r>
      <w:r>
        <w:rPr>
          <w:iCs/>
          <w:sz w:val="24"/>
          <w:szCs w:val="24"/>
        </w:rPr>
        <w:t xml:space="preserve"> </w:t>
      </w:r>
      <w:r>
        <w:rPr>
          <w:sz w:val="24"/>
          <w:szCs w:val="24"/>
        </w:rPr>
        <w:t>Возможен само вывоз в пределах Владимирской области по согласованию с Заказчиком.</w:t>
      </w:r>
    </w:p>
    <w:p w:rsidR="00324041" w:rsidRPr="004856F6" w:rsidRDefault="00324041" w:rsidP="00324041">
      <w:pPr>
        <w:ind w:firstLine="284"/>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Pr>
          <w:sz w:val="24"/>
          <w:szCs w:val="24"/>
        </w:rPr>
        <w:t xml:space="preserve">1 </w:t>
      </w:r>
      <w:r w:rsidRPr="004856F6">
        <w:rPr>
          <w:sz w:val="24"/>
          <w:szCs w:val="24"/>
        </w:rPr>
        <w:t xml:space="preserve">и № 2 к Договору. </w:t>
      </w:r>
    </w:p>
    <w:p w:rsidR="00324041" w:rsidRPr="004856F6" w:rsidRDefault="00324041" w:rsidP="00324041">
      <w:pPr>
        <w:pStyle w:val="23"/>
        <w:spacing w:after="0" w:line="240" w:lineRule="auto"/>
        <w:ind w:left="0" w:firstLine="284"/>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324041" w:rsidRDefault="00324041" w:rsidP="00324041">
      <w:pPr>
        <w:pStyle w:val="23"/>
        <w:spacing w:after="0" w:line="240" w:lineRule="auto"/>
        <w:ind w:left="0" w:firstLine="284"/>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DA4D2E" w:rsidRPr="004856F6" w:rsidRDefault="00DA4D2E" w:rsidP="00324041">
      <w:pPr>
        <w:pStyle w:val="23"/>
        <w:spacing w:after="0" w:line="240" w:lineRule="auto"/>
        <w:ind w:left="0" w:firstLine="284"/>
        <w:jc w:val="both"/>
        <w:rPr>
          <w:sz w:val="24"/>
          <w:szCs w:val="24"/>
        </w:rPr>
      </w:pPr>
    </w:p>
    <w:p w:rsidR="00324041" w:rsidRPr="004856F6" w:rsidRDefault="00324041" w:rsidP="0032404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324041" w:rsidRPr="004856F6" w:rsidRDefault="00324041" w:rsidP="00324041">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324041" w:rsidRPr="004856F6" w:rsidRDefault="00324041" w:rsidP="00324041">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324041" w:rsidRPr="004856F6" w:rsidRDefault="00324041" w:rsidP="00324041">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324041" w:rsidRDefault="00324041" w:rsidP="00324041">
      <w:pPr>
        <w:ind w:firstLine="284"/>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DA4D2E" w:rsidRPr="004856F6" w:rsidRDefault="00DA4D2E" w:rsidP="00324041">
      <w:pPr>
        <w:ind w:firstLine="284"/>
        <w:jc w:val="both"/>
        <w:rPr>
          <w:sz w:val="24"/>
          <w:szCs w:val="24"/>
        </w:rPr>
      </w:pPr>
    </w:p>
    <w:p w:rsidR="00324041" w:rsidRPr="004856F6" w:rsidRDefault="00324041" w:rsidP="00324041">
      <w:pPr>
        <w:pStyle w:val="22"/>
        <w:tabs>
          <w:tab w:val="clear" w:pos="0"/>
          <w:tab w:val="left" w:pos="1134"/>
        </w:tabs>
        <w:ind w:firstLine="0"/>
        <w:jc w:val="center"/>
        <w:rPr>
          <w:b/>
        </w:rPr>
      </w:pPr>
      <w:r w:rsidRPr="004856F6">
        <w:rPr>
          <w:b/>
        </w:rPr>
        <w:t>6. Права и обязанности сторон.</w:t>
      </w:r>
    </w:p>
    <w:p w:rsidR="00324041" w:rsidRPr="004856F6" w:rsidRDefault="00324041" w:rsidP="00324041">
      <w:pPr>
        <w:pStyle w:val="22"/>
        <w:tabs>
          <w:tab w:val="clear" w:pos="0"/>
          <w:tab w:val="left" w:pos="1134"/>
        </w:tabs>
        <w:ind w:left="360" w:firstLine="0"/>
        <w:jc w:val="both"/>
      </w:pPr>
      <w:r w:rsidRPr="004856F6">
        <w:t xml:space="preserve">6.1. </w:t>
      </w:r>
      <w:r>
        <w:t>Поставщик</w:t>
      </w:r>
      <w:r w:rsidRPr="004856F6">
        <w:t xml:space="preserve"> обязан:</w:t>
      </w:r>
    </w:p>
    <w:p w:rsidR="00324041" w:rsidRPr="004856F6" w:rsidRDefault="00324041" w:rsidP="00324041">
      <w:pPr>
        <w:pStyle w:val="22"/>
        <w:tabs>
          <w:tab w:val="clear" w:pos="0"/>
          <w:tab w:val="left" w:pos="1134"/>
        </w:tabs>
        <w:ind w:firstLine="360"/>
        <w:jc w:val="both"/>
      </w:pPr>
      <w:r w:rsidRPr="004856F6">
        <w:t xml:space="preserve">6.1.1. </w:t>
      </w:r>
      <w:r>
        <w:t>Оказать</w:t>
      </w:r>
      <w:r w:rsidRPr="004856F6">
        <w:t xml:space="preserve"> Заказчику </w:t>
      </w:r>
      <w:r>
        <w:t>Услугу</w:t>
      </w:r>
      <w:r w:rsidRPr="004856F6">
        <w:t xml:space="preserve"> надлежащего качества в соответствии с требованиями настоящего договора.</w:t>
      </w:r>
    </w:p>
    <w:p w:rsidR="00324041" w:rsidRPr="004856F6" w:rsidRDefault="00324041" w:rsidP="00324041">
      <w:pPr>
        <w:ind w:firstLine="360"/>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Pr>
          <w:sz w:val="24"/>
          <w:szCs w:val="24"/>
        </w:rPr>
        <w:t>поставленного товара</w:t>
      </w:r>
      <w:r w:rsidRPr="004856F6">
        <w:rPr>
          <w:sz w:val="24"/>
          <w:szCs w:val="24"/>
        </w:rPr>
        <w:t xml:space="preserve">. </w:t>
      </w:r>
    </w:p>
    <w:p w:rsidR="00324041" w:rsidRPr="004856F6" w:rsidRDefault="00324041" w:rsidP="00324041">
      <w:pPr>
        <w:pStyle w:val="22"/>
        <w:tabs>
          <w:tab w:val="clear" w:pos="0"/>
          <w:tab w:val="left" w:pos="1134"/>
        </w:tabs>
        <w:ind w:firstLine="360"/>
        <w:jc w:val="both"/>
      </w:pPr>
      <w:r w:rsidRPr="004856F6">
        <w:t xml:space="preserve">6.1.3. Одновременно с </w:t>
      </w:r>
      <w:r>
        <w:t>поставленным товаром</w:t>
      </w:r>
      <w:r w:rsidRPr="004856F6">
        <w:t xml:space="preserve"> передать Заказчику всю необходимую документацию в соответствии с условиями настоящего Договора.</w:t>
      </w:r>
    </w:p>
    <w:p w:rsidR="00324041" w:rsidRPr="004856F6" w:rsidRDefault="00324041" w:rsidP="00324041">
      <w:pPr>
        <w:pStyle w:val="22"/>
        <w:tabs>
          <w:tab w:val="clear" w:pos="0"/>
          <w:tab w:val="left" w:pos="1134"/>
        </w:tabs>
        <w:ind w:left="360" w:firstLine="0"/>
        <w:jc w:val="both"/>
      </w:pPr>
      <w:r w:rsidRPr="004856F6">
        <w:t xml:space="preserve">6.2. </w:t>
      </w:r>
      <w:r>
        <w:t>Поставщик</w:t>
      </w:r>
      <w:r w:rsidRPr="004856F6">
        <w:t xml:space="preserve"> вправе:</w:t>
      </w:r>
    </w:p>
    <w:p w:rsidR="00324041" w:rsidRPr="004856F6" w:rsidRDefault="00324041" w:rsidP="00324041">
      <w:pPr>
        <w:pStyle w:val="22"/>
        <w:tabs>
          <w:tab w:val="clear" w:pos="0"/>
          <w:tab w:val="left" w:pos="1134"/>
        </w:tabs>
        <w:ind w:firstLine="360"/>
        <w:jc w:val="both"/>
      </w:pPr>
      <w:r w:rsidRPr="004856F6">
        <w:t xml:space="preserve">6.2.1. Требовать обеспечения своевременной приемки </w:t>
      </w:r>
      <w:r>
        <w:t>поставленного товара</w:t>
      </w:r>
      <w:r w:rsidRPr="004856F6">
        <w:t xml:space="preserve"> и подписания приемо</w:t>
      </w:r>
      <w:r>
        <w:t>-</w:t>
      </w:r>
      <w:r w:rsidRPr="004856F6">
        <w:t>сдаточных документов на условиях, установленных настоящим Договором.</w:t>
      </w:r>
    </w:p>
    <w:p w:rsidR="00324041" w:rsidRPr="004856F6" w:rsidRDefault="00324041" w:rsidP="00324041">
      <w:pPr>
        <w:pStyle w:val="22"/>
        <w:tabs>
          <w:tab w:val="clear" w:pos="0"/>
          <w:tab w:val="left" w:pos="1134"/>
        </w:tabs>
        <w:ind w:left="360" w:firstLine="0"/>
        <w:jc w:val="both"/>
      </w:pPr>
      <w:r w:rsidRPr="004856F6">
        <w:t>6.3. Заказчик обязан:</w:t>
      </w:r>
    </w:p>
    <w:p w:rsidR="00324041" w:rsidRPr="004856F6" w:rsidRDefault="00324041" w:rsidP="00324041">
      <w:pPr>
        <w:pStyle w:val="22"/>
        <w:tabs>
          <w:tab w:val="clear" w:pos="0"/>
          <w:tab w:val="left" w:pos="1134"/>
        </w:tabs>
        <w:ind w:firstLine="360"/>
        <w:jc w:val="both"/>
      </w:pPr>
      <w:r w:rsidRPr="004856F6">
        <w:t xml:space="preserve">6.3.1. Обеспечить своевременную приемку </w:t>
      </w:r>
      <w:r>
        <w:t>поставленного товара</w:t>
      </w:r>
      <w:r w:rsidRPr="004856F6">
        <w:t xml:space="preserve"> и подписание приемо</w:t>
      </w:r>
      <w:r>
        <w:t>-</w:t>
      </w:r>
      <w:r w:rsidRPr="004856F6">
        <w:t>сдаточных документов на условиях, установленных настоящим Договором.</w:t>
      </w:r>
    </w:p>
    <w:p w:rsidR="00324041" w:rsidRDefault="00324041" w:rsidP="00324041">
      <w:pPr>
        <w:pStyle w:val="22"/>
        <w:tabs>
          <w:tab w:val="clear" w:pos="0"/>
          <w:tab w:val="left" w:pos="1134"/>
        </w:tabs>
        <w:ind w:left="360" w:firstLine="0"/>
        <w:jc w:val="both"/>
      </w:pPr>
      <w:r w:rsidRPr="004856F6">
        <w:t xml:space="preserve">6.3.2. Произвести оплату </w:t>
      </w:r>
      <w:r>
        <w:t>товара</w:t>
      </w:r>
      <w:r w:rsidRPr="004856F6">
        <w:t xml:space="preserve"> на условиях, предусмотренных настоящим Договором.</w:t>
      </w:r>
    </w:p>
    <w:p w:rsidR="00324041" w:rsidRDefault="00324041" w:rsidP="00324041">
      <w:pPr>
        <w:pStyle w:val="22"/>
        <w:tabs>
          <w:tab w:val="clear" w:pos="0"/>
          <w:tab w:val="left" w:pos="1134"/>
        </w:tabs>
        <w:ind w:left="360" w:firstLine="0"/>
        <w:jc w:val="both"/>
      </w:pPr>
      <w:r>
        <w:t>6.4. Заказчик вправе:</w:t>
      </w:r>
    </w:p>
    <w:p w:rsidR="00324041" w:rsidRDefault="00324041" w:rsidP="00324041">
      <w:pPr>
        <w:pStyle w:val="22"/>
        <w:tabs>
          <w:tab w:val="clear" w:pos="0"/>
          <w:tab w:val="left" w:pos="1134"/>
        </w:tabs>
        <w:ind w:firstLine="360"/>
        <w:jc w:val="both"/>
      </w:pPr>
      <w:r>
        <w:t>6.4.1. Требовать своевременного (</w:t>
      </w:r>
      <w:proofErr w:type="gramStart"/>
      <w:r>
        <w:t>согласно Приложения</w:t>
      </w:r>
      <w:proofErr w:type="gramEnd"/>
      <w:r>
        <w:t xml:space="preserve"> № 1 к Договору) и качественного исполнения условий Договора (согласно Приложения № 2 к Договору).</w:t>
      </w:r>
    </w:p>
    <w:p w:rsidR="00DA4D2E" w:rsidRDefault="00DA4D2E" w:rsidP="00324041">
      <w:pPr>
        <w:pStyle w:val="22"/>
        <w:tabs>
          <w:tab w:val="clear" w:pos="0"/>
          <w:tab w:val="left" w:pos="1134"/>
        </w:tabs>
        <w:ind w:firstLine="360"/>
        <w:jc w:val="both"/>
      </w:pPr>
    </w:p>
    <w:p w:rsidR="00324041" w:rsidRPr="004856F6" w:rsidRDefault="00324041" w:rsidP="00324041">
      <w:pPr>
        <w:pStyle w:val="22"/>
        <w:tabs>
          <w:tab w:val="clear" w:pos="0"/>
          <w:tab w:val="left" w:pos="1134"/>
        </w:tabs>
        <w:ind w:firstLine="567"/>
        <w:jc w:val="center"/>
        <w:rPr>
          <w:b/>
        </w:rPr>
      </w:pPr>
      <w:r w:rsidRPr="004856F6">
        <w:rPr>
          <w:b/>
          <w:bCs/>
        </w:rPr>
        <w:t>7. Форс-мажорные обстоятельства.</w:t>
      </w:r>
    </w:p>
    <w:p w:rsidR="00324041" w:rsidRPr="004856F6" w:rsidRDefault="00324041" w:rsidP="00324041">
      <w:pPr>
        <w:pStyle w:val="22"/>
        <w:tabs>
          <w:tab w:val="clear" w:pos="0"/>
          <w:tab w:val="left" w:pos="1134"/>
        </w:tabs>
        <w:ind w:firstLine="426"/>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324041" w:rsidRPr="004856F6" w:rsidRDefault="00324041" w:rsidP="00324041">
      <w:pPr>
        <w:pStyle w:val="22"/>
        <w:tabs>
          <w:tab w:val="clear" w:pos="0"/>
          <w:tab w:val="left" w:pos="1134"/>
        </w:tabs>
        <w:ind w:firstLine="426"/>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324041" w:rsidRPr="004856F6" w:rsidRDefault="00324041" w:rsidP="00324041">
      <w:pPr>
        <w:pStyle w:val="22"/>
        <w:tabs>
          <w:tab w:val="clear" w:pos="0"/>
          <w:tab w:val="left" w:pos="1134"/>
        </w:tabs>
        <w:ind w:firstLine="426"/>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w:t>
      </w:r>
      <w:r w:rsidRPr="004856F6">
        <w:lastRenderedPageBreak/>
        <w:t>настоящему Договору. Уведомление направляется по факсу или по почте заказным письмом с уведомлением о вручении.</w:t>
      </w:r>
    </w:p>
    <w:p w:rsidR="00324041" w:rsidRDefault="00324041" w:rsidP="00324041">
      <w:pPr>
        <w:pStyle w:val="22"/>
        <w:tabs>
          <w:tab w:val="clear" w:pos="0"/>
          <w:tab w:val="left" w:pos="1134"/>
        </w:tabs>
        <w:ind w:firstLine="426"/>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DA4D2E" w:rsidRPr="004856F6" w:rsidRDefault="00DA4D2E" w:rsidP="00324041">
      <w:pPr>
        <w:pStyle w:val="22"/>
        <w:tabs>
          <w:tab w:val="clear" w:pos="0"/>
          <w:tab w:val="left" w:pos="1134"/>
        </w:tabs>
        <w:ind w:firstLine="426"/>
        <w:jc w:val="both"/>
      </w:pPr>
    </w:p>
    <w:p w:rsidR="00324041" w:rsidRPr="004856F6" w:rsidRDefault="00324041" w:rsidP="00324041">
      <w:pPr>
        <w:pStyle w:val="22"/>
        <w:tabs>
          <w:tab w:val="clear" w:pos="0"/>
          <w:tab w:val="left" w:pos="1134"/>
        </w:tabs>
        <w:spacing w:after="60"/>
        <w:ind w:firstLine="539"/>
        <w:jc w:val="center"/>
        <w:rPr>
          <w:b/>
        </w:rPr>
      </w:pPr>
      <w:r w:rsidRPr="004856F6">
        <w:rPr>
          <w:b/>
        </w:rPr>
        <w:t>8. Разрешение споров.</w:t>
      </w:r>
    </w:p>
    <w:p w:rsidR="00324041" w:rsidRPr="004856F6" w:rsidRDefault="00324041" w:rsidP="00324041">
      <w:pPr>
        <w:pStyle w:val="22"/>
        <w:tabs>
          <w:tab w:val="clear" w:pos="0"/>
          <w:tab w:val="left" w:pos="1134"/>
        </w:tabs>
        <w:ind w:firstLine="426"/>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324041" w:rsidRPr="004856F6" w:rsidRDefault="00324041" w:rsidP="00324041">
      <w:pPr>
        <w:pStyle w:val="22"/>
        <w:tabs>
          <w:tab w:val="clear" w:pos="0"/>
          <w:tab w:val="left" w:pos="1134"/>
        </w:tabs>
        <w:ind w:firstLine="426"/>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324041" w:rsidRPr="004856F6" w:rsidRDefault="00324041" w:rsidP="00324041">
      <w:pPr>
        <w:pStyle w:val="22"/>
        <w:tabs>
          <w:tab w:val="clear" w:pos="0"/>
          <w:tab w:val="left" w:pos="1134"/>
        </w:tabs>
        <w:ind w:firstLine="426"/>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324041" w:rsidRDefault="00324041" w:rsidP="00324041">
      <w:pPr>
        <w:pStyle w:val="22"/>
        <w:tabs>
          <w:tab w:val="clear" w:pos="0"/>
          <w:tab w:val="left" w:pos="1134"/>
        </w:tabs>
        <w:ind w:firstLine="426"/>
        <w:jc w:val="both"/>
      </w:pPr>
      <w:r w:rsidRPr="004856F6">
        <w:t>8.4. К правоотношениям Сторон по настоящему Договору применяется гражданское право.</w:t>
      </w:r>
    </w:p>
    <w:p w:rsidR="00DA4D2E" w:rsidRDefault="00DA4D2E" w:rsidP="00324041">
      <w:pPr>
        <w:pStyle w:val="22"/>
        <w:tabs>
          <w:tab w:val="clear" w:pos="0"/>
          <w:tab w:val="left" w:pos="1134"/>
        </w:tabs>
        <w:ind w:firstLine="426"/>
        <w:jc w:val="both"/>
      </w:pPr>
    </w:p>
    <w:p w:rsidR="00324041" w:rsidRPr="004856F6" w:rsidRDefault="00324041" w:rsidP="00324041">
      <w:pPr>
        <w:pStyle w:val="22"/>
        <w:tabs>
          <w:tab w:val="clear" w:pos="0"/>
          <w:tab w:val="left" w:pos="1134"/>
        </w:tabs>
        <w:ind w:firstLine="539"/>
        <w:jc w:val="center"/>
        <w:rPr>
          <w:b/>
        </w:rPr>
      </w:pPr>
      <w:r w:rsidRPr="004856F6">
        <w:rPr>
          <w:b/>
        </w:rPr>
        <w:t>9. Ответственность сторон</w:t>
      </w:r>
    </w:p>
    <w:p w:rsidR="00324041" w:rsidRPr="004856F6" w:rsidRDefault="00324041" w:rsidP="00324041">
      <w:pPr>
        <w:pStyle w:val="211"/>
        <w:spacing w:after="0"/>
        <w:ind w:left="0" w:firstLine="426"/>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324041" w:rsidRPr="004856F6" w:rsidRDefault="00324041" w:rsidP="00324041">
      <w:pPr>
        <w:pStyle w:val="Warning"/>
        <w:spacing w:before="0" w:after="0" w:line="240" w:lineRule="auto"/>
        <w:ind w:firstLine="426"/>
        <w:jc w:val="both"/>
        <w:rPr>
          <w:i w:val="0"/>
          <w:color w:val="auto"/>
          <w:sz w:val="24"/>
          <w:szCs w:val="24"/>
        </w:rPr>
      </w:pPr>
      <w:r w:rsidRPr="004856F6">
        <w:rPr>
          <w:i w:val="0"/>
          <w:color w:val="auto"/>
          <w:sz w:val="24"/>
          <w:szCs w:val="24"/>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24041" w:rsidRPr="004856F6" w:rsidRDefault="00324041" w:rsidP="00324041">
      <w:pPr>
        <w:ind w:firstLine="426"/>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24041" w:rsidRDefault="00324041" w:rsidP="00324041">
      <w:pPr>
        <w:ind w:firstLine="426"/>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A4D2E" w:rsidRPr="0001052B" w:rsidRDefault="00DA4D2E" w:rsidP="00324041">
      <w:pPr>
        <w:ind w:firstLine="426"/>
        <w:jc w:val="both"/>
        <w:rPr>
          <w:sz w:val="24"/>
          <w:szCs w:val="24"/>
        </w:rPr>
      </w:pPr>
    </w:p>
    <w:p w:rsidR="00324041" w:rsidRPr="004856F6" w:rsidRDefault="00324041" w:rsidP="0032404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324041" w:rsidRDefault="00324041" w:rsidP="00324041">
      <w:pPr>
        <w:shd w:val="clear" w:color="auto" w:fill="FFFFFF"/>
        <w:ind w:firstLine="360"/>
        <w:jc w:val="both"/>
        <w:rPr>
          <w:color w:val="000000"/>
          <w:sz w:val="24"/>
          <w:szCs w:val="24"/>
        </w:rPr>
      </w:pPr>
      <w:r>
        <w:rPr>
          <w:color w:val="000000"/>
          <w:sz w:val="24"/>
          <w:szCs w:val="24"/>
        </w:rPr>
        <w:t>10</w:t>
      </w:r>
      <w:r w:rsidRPr="004856F6">
        <w:rPr>
          <w:color w:val="000000"/>
          <w:sz w:val="24"/>
          <w:szCs w:val="24"/>
        </w:rPr>
        <w:t xml:space="preserve">.1. </w:t>
      </w:r>
      <w:r>
        <w:rPr>
          <w:color w:val="000000"/>
          <w:sz w:val="24"/>
          <w:szCs w:val="24"/>
        </w:rPr>
        <w:t>Цена договора является твердой и может изменяться по соглашению Сторон.</w:t>
      </w:r>
    </w:p>
    <w:p w:rsidR="00324041" w:rsidRPr="004856F6" w:rsidRDefault="00324041" w:rsidP="00324041">
      <w:pPr>
        <w:shd w:val="clear" w:color="auto" w:fill="FFFFFF"/>
        <w:ind w:firstLine="360"/>
        <w:jc w:val="both"/>
        <w:rPr>
          <w:b/>
          <w:bCs/>
          <w:color w:val="000000"/>
          <w:sz w:val="24"/>
          <w:szCs w:val="24"/>
        </w:rPr>
      </w:pPr>
      <w:r>
        <w:rPr>
          <w:b/>
          <w:bCs/>
          <w:color w:val="000000"/>
          <w:spacing w:val="-5"/>
          <w:sz w:val="24"/>
          <w:szCs w:val="24"/>
        </w:rPr>
        <w:t>10</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324041" w:rsidRDefault="00324041" w:rsidP="00324041">
      <w:pPr>
        <w:shd w:val="clear" w:color="auto" w:fill="FFFFFF"/>
        <w:jc w:val="both"/>
        <w:rPr>
          <w:sz w:val="24"/>
          <w:szCs w:val="24"/>
        </w:rPr>
      </w:pPr>
      <w:r>
        <w:rPr>
          <w:color w:val="000000"/>
          <w:sz w:val="24"/>
          <w:szCs w:val="24"/>
        </w:rPr>
        <w:t xml:space="preserve">      10</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DA4D2E" w:rsidRPr="0001052B" w:rsidRDefault="00DA4D2E" w:rsidP="00324041">
      <w:pPr>
        <w:shd w:val="clear" w:color="auto" w:fill="FFFFFF"/>
        <w:jc w:val="both"/>
        <w:rPr>
          <w:sz w:val="24"/>
          <w:szCs w:val="24"/>
        </w:rPr>
      </w:pPr>
    </w:p>
    <w:p w:rsidR="00324041" w:rsidRPr="004856F6" w:rsidRDefault="00324041" w:rsidP="0032404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324041" w:rsidRPr="004856F6" w:rsidRDefault="00324041" w:rsidP="00324041">
      <w:pPr>
        <w:pStyle w:val="22"/>
        <w:tabs>
          <w:tab w:val="clear" w:pos="0"/>
          <w:tab w:val="left" w:pos="1134"/>
        </w:tabs>
        <w:ind w:firstLine="426"/>
        <w:jc w:val="both"/>
      </w:pPr>
      <w:r w:rsidRPr="004856F6">
        <w:t xml:space="preserve">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w:t>
      </w:r>
      <w:proofErr w:type="gramStart"/>
      <w:r w:rsidRPr="004856F6">
        <w:t>составлен</w:t>
      </w:r>
      <w:proofErr w:type="gramEnd"/>
      <w:r w:rsidRPr="004856F6">
        <w:t xml:space="preserve"> в двух экземплярах, имеющих одинаковую юридическую силу, по одному для каждой из Сторон.</w:t>
      </w:r>
    </w:p>
    <w:p w:rsidR="00324041" w:rsidRDefault="00324041" w:rsidP="00324041">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proofErr w:type="gramStart"/>
      <w:r w:rsidRPr="00C0499A">
        <w:rPr>
          <w:b/>
          <w:sz w:val="24"/>
          <w:szCs w:val="24"/>
        </w:rPr>
        <w:t>Настоящий</w:t>
      </w:r>
      <w:proofErr w:type="gramEnd"/>
      <w:r w:rsidRPr="00C0499A">
        <w:rPr>
          <w:b/>
          <w:sz w:val="24"/>
          <w:szCs w:val="24"/>
        </w:rPr>
        <w:t xml:space="preserve">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C0499A">
        <w:rPr>
          <w:b/>
          <w:color w:val="000000"/>
          <w:sz w:val="24"/>
          <w:szCs w:val="24"/>
        </w:rPr>
        <w:t>программно-аппаратных средств электронной площадки</w:t>
      </w:r>
      <w:r>
        <w:rPr>
          <w:b/>
          <w:color w:val="000000"/>
          <w:sz w:val="24"/>
          <w:szCs w:val="24"/>
        </w:rPr>
        <w:t xml:space="preserve"> </w:t>
      </w:r>
      <w:r w:rsidRPr="00C0499A">
        <w:rPr>
          <w:b/>
          <w:sz w:val="24"/>
          <w:szCs w:val="24"/>
        </w:rPr>
        <w:t>«</w:t>
      </w:r>
      <w:proofErr w:type="spellStart"/>
      <w:r w:rsidRPr="00C0499A">
        <w:rPr>
          <w:b/>
          <w:sz w:val="24"/>
          <w:szCs w:val="24"/>
          <w:lang w:val="en-US"/>
        </w:rPr>
        <w:t>VladZakupki</w:t>
      </w:r>
      <w:proofErr w:type="spellEnd"/>
      <w:r w:rsidRPr="00C0499A">
        <w:rPr>
          <w:b/>
          <w:sz w:val="24"/>
          <w:szCs w:val="24"/>
        </w:rPr>
        <w:t>».</w:t>
      </w:r>
    </w:p>
    <w:p w:rsidR="00324041" w:rsidRPr="004E29DF" w:rsidRDefault="00324041" w:rsidP="00324041">
      <w:pPr>
        <w:widowControl/>
        <w:tabs>
          <w:tab w:val="left" w:pos="360"/>
        </w:tabs>
        <w:autoSpaceDE/>
        <w:autoSpaceDN/>
        <w:adjustRightInd/>
        <w:jc w:val="both"/>
        <w:rPr>
          <w:sz w:val="24"/>
          <w:szCs w:val="24"/>
        </w:rPr>
      </w:pPr>
      <w:r w:rsidRPr="004E29DF">
        <w:rPr>
          <w:sz w:val="24"/>
          <w:szCs w:val="24"/>
        </w:rPr>
        <w:tab/>
        <w:t xml:space="preserve"> 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324041" w:rsidRPr="004856F6" w:rsidRDefault="00324041" w:rsidP="00324041">
      <w:pPr>
        <w:shd w:val="clear" w:color="auto" w:fill="FFFFFF"/>
        <w:jc w:val="both"/>
        <w:rPr>
          <w:sz w:val="24"/>
          <w:szCs w:val="24"/>
        </w:rPr>
      </w:pPr>
      <w:r w:rsidRPr="004856F6">
        <w:rPr>
          <w:sz w:val="24"/>
          <w:szCs w:val="24"/>
        </w:rPr>
        <w:lastRenderedPageBreak/>
        <w:t xml:space="preserve">11.3.  С момента заключения Договора Поставщик </w:t>
      </w:r>
      <w:proofErr w:type="gramStart"/>
      <w:r w:rsidRPr="004856F6">
        <w:rPr>
          <w:sz w:val="24"/>
          <w:szCs w:val="24"/>
        </w:rPr>
        <w:t>обязан</w:t>
      </w:r>
      <w:proofErr w:type="gramEnd"/>
      <w:r w:rsidRPr="004856F6">
        <w:rPr>
          <w:sz w:val="24"/>
          <w:szCs w:val="24"/>
        </w:rPr>
        <w:t>:</w:t>
      </w:r>
    </w:p>
    <w:p w:rsidR="00324041" w:rsidRPr="004856F6" w:rsidRDefault="00324041" w:rsidP="00324041">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324041" w:rsidRPr="004856F6" w:rsidRDefault="00324041" w:rsidP="00324041">
      <w:pPr>
        <w:pStyle w:val="2"/>
        <w:keepNext w:val="0"/>
        <w:numPr>
          <w:ilvl w:val="1"/>
          <w:numId w:val="0"/>
        </w:numPr>
        <w:spacing w:before="0" w:after="0"/>
        <w:jc w:val="both"/>
        <w:rPr>
          <w:rFonts w:ascii="Times New Roman" w:hAnsi="Times New Roman"/>
          <w:b w:val="0"/>
          <w:i w:val="0"/>
          <w:sz w:val="24"/>
          <w:szCs w:val="24"/>
        </w:rPr>
      </w:pPr>
      <w:r w:rsidRPr="004856F6">
        <w:rPr>
          <w:rFonts w:ascii="Times New Roman" w:hAnsi="Times New Roman"/>
          <w:b w:val="0"/>
          <w:i w:val="0"/>
          <w:sz w:val="24"/>
          <w:szCs w:val="24"/>
        </w:rPr>
        <w:t xml:space="preserve">11.4. </w:t>
      </w:r>
      <w:proofErr w:type="gramStart"/>
      <w:r w:rsidRPr="004856F6">
        <w:rPr>
          <w:rFonts w:ascii="Times New Roman" w:hAnsi="Times New Roman"/>
          <w:b w:val="0"/>
          <w:i w:val="0"/>
          <w:sz w:val="24"/>
          <w:szCs w:val="24"/>
        </w:rPr>
        <w:t>Перечень приложений к Договору</w:t>
      </w:r>
      <w:r>
        <w:rPr>
          <w:rFonts w:ascii="Times New Roman" w:hAnsi="Times New Roman"/>
          <w:b w:val="0"/>
          <w:i w:val="0"/>
          <w:sz w:val="24"/>
          <w:szCs w:val="24"/>
        </w:rPr>
        <w:t>, являющимися его неотъемлемой частью</w:t>
      </w:r>
      <w:r w:rsidRPr="004856F6">
        <w:rPr>
          <w:rFonts w:ascii="Times New Roman" w:hAnsi="Times New Roman"/>
          <w:b w:val="0"/>
          <w:i w:val="0"/>
          <w:sz w:val="24"/>
          <w:szCs w:val="24"/>
        </w:rPr>
        <w:t>:</w:t>
      </w:r>
      <w:proofErr w:type="gramEnd"/>
    </w:p>
    <w:p w:rsidR="00324041" w:rsidRPr="004856F6" w:rsidRDefault="00324041" w:rsidP="00324041">
      <w:pPr>
        <w:rPr>
          <w:sz w:val="24"/>
          <w:szCs w:val="24"/>
        </w:rPr>
      </w:pPr>
      <w:r w:rsidRPr="004856F6">
        <w:rPr>
          <w:sz w:val="24"/>
          <w:szCs w:val="24"/>
        </w:rPr>
        <w:tab/>
        <w:t>- Приложение № 1</w:t>
      </w:r>
    </w:p>
    <w:p w:rsidR="00324041" w:rsidRDefault="00324041" w:rsidP="00324041">
      <w:pPr>
        <w:ind w:firstLine="708"/>
        <w:rPr>
          <w:sz w:val="24"/>
          <w:szCs w:val="24"/>
        </w:rPr>
      </w:pPr>
      <w:r w:rsidRPr="004856F6">
        <w:rPr>
          <w:sz w:val="24"/>
          <w:szCs w:val="24"/>
        </w:rPr>
        <w:t>- Приложение № 2</w:t>
      </w:r>
    </w:p>
    <w:p w:rsidR="00DA4D2E" w:rsidRPr="004856F6" w:rsidRDefault="00DA4D2E" w:rsidP="00324041">
      <w:pPr>
        <w:ind w:firstLine="708"/>
        <w:rPr>
          <w:sz w:val="24"/>
          <w:szCs w:val="24"/>
        </w:rPr>
      </w:pPr>
    </w:p>
    <w:p w:rsidR="00324041" w:rsidRPr="004856F6" w:rsidRDefault="00324041" w:rsidP="0032404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324041" w:rsidRPr="004856F6" w:rsidTr="00731937">
        <w:tc>
          <w:tcPr>
            <w:tcW w:w="2475" w:type="pct"/>
            <w:tcBorders>
              <w:top w:val="single" w:sz="2" w:space="0" w:color="auto"/>
              <w:left w:val="single" w:sz="2" w:space="0" w:color="auto"/>
              <w:bottom w:val="single" w:sz="2" w:space="0" w:color="auto"/>
              <w:right w:val="single" w:sz="2" w:space="0" w:color="auto"/>
            </w:tcBorders>
            <w:hideMark/>
          </w:tcPr>
          <w:p w:rsidR="00324041" w:rsidRPr="004856F6" w:rsidRDefault="00324041" w:rsidP="0073193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324041" w:rsidRPr="004856F6" w:rsidRDefault="00324041" w:rsidP="00731937">
            <w:pPr>
              <w:keepNext/>
              <w:jc w:val="center"/>
              <w:rPr>
                <w:sz w:val="24"/>
                <w:szCs w:val="24"/>
              </w:rPr>
            </w:pPr>
            <w:r w:rsidRPr="004856F6">
              <w:rPr>
                <w:b/>
                <w:sz w:val="24"/>
                <w:szCs w:val="24"/>
              </w:rPr>
              <w:t>Поставщик</w:t>
            </w:r>
          </w:p>
        </w:tc>
      </w:tr>
      <w:tr w:rsidR="00324041" w:rsidRPr="004856F6" w:rsidTr="00731937">
        <w:tc>
          <w:tcPr>
            <w:tcW w:w="2475" w:type="pct"/>
            <w:tcBorders>
              <w:top w:val="single" w:sz="2" w:space="0" w:color="auto"/>
              <w:left w:val="single" w:sz="2" w:space="0" w:color="auto"/>
              <w:bottom w:val="single" w:sz="2" w:space="0" w:color="auto"/>
              <w:right w:val="single" w:sz="2" w:space="0" w:color="auto"/>
            </w:tcBorders>
            <w:hideMark/>
          </w:tcPr>
          <w:p w:rsidR="00324041" w:rsidRPr="0026691A" w:rsidRDefault="00324041" w:rsidP="00731937">
            <w:pPr>
              <w:pStyle w:val="Normalunindented"/>
              <w:spacing w:before="0" w:after="0" w:line="240" w:lineRule="auto"/>
              <w:jc w:val="left"/>
              <w:rPr>
                <w:b/>
                <w:sz w:val="24"/>
                <w:szCs w:val="24"/>
              </w:rPr>
            </w:pPr>
            <w:r w:rsidRPr="0026691A">
              <w:rPr>
                <w:b/>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(ГБУСО ВО «Селивановский комплексный центр социального обслуживания населения»)</w:t>
            </w:r>
          </w:p>
          <w:p w:rsidR="00324041" w:rsidRDefault="00324041" w:rsidP="00731937">
            <w:pPr>
              <w:pStyle w:val="Normalunindented"/>
              <w:spacing w:before="0" w:after="0" w:line="240" w:lineRule="auto"/>
              <w:jc w:val="left"/>
              <w:rPr>
                <w:sz w:val="24"/>
                <w:szCs w:val="24"/>
              </w:rPr>
            </w:pPr>
            <w:r>
              <w:rPr>
                <w:sz w:val="24"/>
                <w:szCs w:val="24"/>
              </w:rPr>
              <w:t>Юридический адрес: 602332 Владимирская область, Селивановский район, п. Красная Горбатка, ул. Красноармейская, 8-в</w:t>
            </w:r>
          </w:p>
          <w:p w:rsidR="00324041" w:rsidRDefault="00324041" w:rsidP="00731937">
            <w:pPr>
              <w:pStyle w:val="Normalunindented"/>
              <w:spacing w:before="0" w:after="0" w:line="240" w:lineRule="auto"/>
              <w:jc w:val="left"/>
              <w:rPr>
                <w:sz w:val="24"/>
                <w:szCs w:val="24"/>
              </w:rPr>
            </w:pPr>
            <w:r>
              <w:rPr>
                <w:sz w:val="24"/>
                <w:szCs w:val="24"/>
              </w:rPr>
              <w:t>Телефон: 8-49236-2-29-70; 2-20-43; 2-16-38</w:t>
            </w:r>
          </w:p>
          <w:p w:rsidR="00324041" w:rsidRDefault="00324041" w:rsidP="00731937">
            <w:pPr>
              <w:pStyle w:val="Normalunindented"/>
              <w:spacing w:before="0" w:after="0" w:line="240" w:lineRule="auto"/>
              <w:jc w:val="left"/>
              <w:rPr>
                <w:sz w:val="24"/>
                <w:szCs w:val="24"/>
              </w:rPr>
            </w:pPr>
            <w:r>
              <w:rPr>
                <w:sz w:val="24"/>
                <w:szCs w:val="24"/>
              </w:rPr>
              <w:t>Факс: 8-49236-2-29-70</w:t>
            </w:r>
          </w:p>
          <w:p w:rsidR="00324041" w:rsidRDefault="00324041" w:rsidP="00731937">
            <w:pPr>
              <w:pStyle w:val="Normalunindented"/>
              <w:spacing w:before="0" w:after="0" w:line="240" w:lineRule="auto"/>
              <w:jc w:val="left"/>
              <w:rPr>
                <w:sz w:val="24"/>
                <w:szCs w:val="24"/>
              </w:rPr>
            </w:pPr>
            <w:r>
              <w:rPr>
                <w:sz w:val="24"/>
                <w:szCs w:val="24"/>
              </w:rPr>
              <w:t xml:space="preserve">Электронная почта    </w:t>
            </w:r>
            <w:hyperlink r:id="rId8" w:history="1">
              <w:r w:rsidRPr="00B960A3">
                <w:rPr>
                  <w:rStyle w:val="af"/>
                  <w:sz w:val="24"/>
                  <w:szCs w:val="24"/>
                  <w:lang w:val="en-US"/>
                </w:rPr>
                <w:t>seliv</w:t>
              </w:r>
              <w:r w:rsidRPr="009450C0">
                <w:rPr>
                  <w:rStyle w:val="af"/>
                  <w:sz w:val="24"/>
                  <w:szCs w:val="24"/>
                </w:rPr>
                <w:t>_</w:t>
              </w:r>
              <w:r w:rsidRPr="00B960A3">
                <w:rPr>
                  <w:rStyle w:val="af"/>
                  <w:sz w:val="24"/>
                  <w:szCs w:val="24"/>
                  <w:lang w:val="en-US"/>
                </w:rPr>
                <w:t>cso</w:t>
              </w:r>
              <w:r w:rsidRPr="009450C0">
                <w:rPr>
                  <w:rStyle w:val="af"/>
                  <w:sz w:val="24"/>
                  <w:szCs w:val="24"/>
                </w:rPr>
                <w:t>@</w:t>
              </w:r>
              <w:r w:rsidRPr="00B960A3">
                <w:rPr>
                  <w:rStyle w:val="af"/>
                  <w:sz w:val="24"/>
                  <w:szCs w:val="24"/>
                  <w:lang w:val="en-US"/>
                </w:rPr>
                <w:t>uszn</w:t>
              </w:r>
              <w:r w:rsidRPr="009450C0">
                <w:rPr>
                  <w:rStyle w:val="af"/>
                  <w:sz w:val="24"/>
                  <w:szCs w:val="24"/>
                </w:rPr>
                <w:t>.</w:t>
              </w:r>
              <w:r w:rsidRPr="00B960A3">
                <w:rPr>
                  <w:rStyle w:val="af"/>
                  <w:sz w:val="24"/>
                  <w:szCs w:val="24"/>
                  <w:lang w:val="en-US"/>
                </w:rPr>
                <w:t>avo</w:t>
              </w:r>
              <w:r w:rsidRPr="009450C0">
                <w:rPr>
                  <w:rStyle w:val="af"/>
                  <w:sz w:val="24"/>
                  <w:szCs w:val="24"/>
                </w:rPr>
                <w:t>.</w:t>
              </w:r>
              <w:r w:rsidRPr="00B960A3">
                <w:rPr>
                  <w:rStyle w:val="af"/>
                  <w:sz w:val="24"/>
                  <w:szCs w:val="24"/>
                  <w:lang w:val="en-US"/>
                </w:rPr>
                <w:t>ru</w:t>
              </w:r>
            </w:hyperlink>
          </w:p>
          <w:p w:rsidR="00324041" w:rsidRDefault="00324041" w:rsidP="00731937">
            <w:pPr>
              <w:pStyle w:val="Normalunindented"/>
              <w:spacing w:before="0" w:after="0" w:line="240" w:lineRule="auto"/>
              <w:jc w:val="left"/>
              <w:rPr>
                <w:sz w:val="24"/>
                <w:szCs w:val="24"/>
              </w:rPr>
            </w:pPr>
            <w:r>
              <w:rPr>
                <w:sz w:val="24"/>
                <w:szCs w:val="24"/>
              </w:rPr>
              <w:t>ИНН 3322011394 КПП 332201001</w:t>
            </w:r>
          </w:p>
          <w:p w:rsidR="00324041" w:rsidRDefault="00324041" w:rsidP="00731937">
            <w:pPr>
              <w:pStyle w:val="Normalunindented"/>
              <w:spacing w:before="0" w:after="0" w:line="240" w:lineRule="auto"/>
              <w:jc w:val="left"/>
              <w:rPr>
                <w:sz w:val="24"/>
                <w:szCs w:val="24"/>
              </w:rPr>
            </w:pPr>
            <w:r>
              <w:rPr>
                <w:sz w:val="24"/>
                <w:szCs w:val="24"/>
              </w:rPr>
              <w:t>ОГРН 1033303002501 ОКПО 70959661</w:t>
            </w:r>
          </w:p>
          <w:p w:rsidR="00324041" w:rsidRDefault="00324041" w:rsidP="00731937">
            <w:pPr>
              <w:pStyle w:val="Normalunindented"/>
              <w:spacing w:before="0" w:after="0" w:line="240" w:lineRule="auto"/>
              <w:jc w:val="left"/>
              <w:rPr>
                <w:sz w:val="24"/>
                <w:szCs w:val="24"/>
              </w:rPr>
            </w:pPr>
            <w:r>
              <w:rPr>
                <w:sz w:val="24"/>
                <w:szCs w:val="24"/>
              </w:rPr>
              <w:t>Банковские реквизиты:</w:t>
            </w:r>
          </w:p>
          <w:p w:rsidR="00324041" w:rsidRDefault="00324041" w:rsidP="00731937">
            <w:pPr>
              <w:pStyle w:val="Normalunindented"/>
              <w:spacing w:before="0" w:after="0" w:line="240" w:lineRule="auto"/>
              <w:jc w:val="left"/>
              <w:rPr>
                <w:sz w:val="24"/>
                <w:szCs w:val="24"/>
              </w:rPr>
            </w:pPr>
            <w:r>
              <w:rPr>
                <w:sz w:val="24"/>
                <w:szCs w:val="24"/>
              </w:rPr>
              <w:t>Лицевой счет 20286Х13750</w:t>
            </w:r>
          </w:p>
          <w:p w:rsidR="00324041" w:rsidRDefault="00324041" w:rsidP="00731937">
            <w:pPr>
              <w:pStyle w:val="Normalunindented"/>
              <w:spacing w:before="0" w:after="0" w:line="240" w:lineRule="auto"/>
              <w:jc w:val="left"/>
              <w:rPr>
                <w:sz w:val="24"/>
                <w:szCs w:val="24"/>
              </w:rPr>
            </w:pPr>
            <w:r>
              <w:rPr>
                <w:sz w:val="24"/>
                <w:szCs w:val="24"/>
              </w:rPr>
              <w:t>Расчетный счет 03224643170000002800</w:t>
            </w:r>
          </w:p>
          <w:p w:rsidR="00324041" w:rsidRDefault="00324041" w:rsidP="00731937">
            <w:pPr>
              <w:pStyle w:val="Normalunindented"/>
              <w:spacing w:before="0" w:after="0" w:line="240" w:lineRule="auto"/>
              <w:jc w:val="left"/>
              <w:rPr>
                <w:sz w:val="24"/>
                <w:szCs w:val="24"/>
              </w:rPr>
            </w:pPr>
            <w:proofErr w:type="spellStart"/>
            <w:proofErr w:type="gramStart"/>
            <w:r>
              <w:rPr>
                <w:sz w:val="24"/>
                <w:szCs w:val="24"/>
              </w:rPr>
              <w:t>Кор</w:t>
            </w:r>
            <w:proofErr w:type="spellEnd"/>
            <w:r>
              <w:rPr>
                <w:sz w:val="24"/>
                <w:szCs w:val="24"/>
              </w:rPr>
              <w:t>/счет</w:t>
            </w:r>
            <w:proofErr w:type="gramEnd"/>
            <w:r>
              <w:rPr>
                <w:sz w:val="24"/>
                <w:szCs w:val="24"/>
              </w:rPr>
              <w:t xml:space="preserve"> 40102810945370000020</w:t>
            </w:r>
          </w:p>
          <w:p w:rsidR="00324041" w:rsidRDefault="00324041" w:rsidP="00731937">
            <w:pPr>
              <w:pStyle w:val="Normalunindented"/>
              <w:spacing w:before="0" w:after="0" w:line="240" w:lineRule="auto"/>
              <w:jc w:val="left"/>
              <w:rPr>
                <w:sz w:val="24"/>
                <w:szCs w:val="24"/>
              </w:rPr>
            </w:pPr>
            <w:r>
              <w:rPr>
                <w:sz w:val="24"/>
                <w:szCs w:val="24"/>
              </w:rPr>
              <w:t>Наименование банка</w:t>
            </w:r>
          </w:p>
          <w:p w:rsidR="00324041" w:rsidRDefault="00324041" w:rsidP="00731937">
            <w:pPr>
              <w:pStyle w:val="Normalunindented"/>
              <w:spacing w:before="0" w:after="0" w:line="240" w:lineRule="auto"/>
              <w:jc w:val="left"/>
              <w:rPr>
                <w:sz w:val="24"/>
                <w:szCs w:val="24"/>
              </w:rPr>
            </w:pPr>
            <w:r>
              <w:rPr>
                <w:sz w:val="24"/>
                <w:szCs w:val="24"/>
              </w:rPr>
              <w:t xml:space="preserve">ОТДЕЛЕНИЕ ВЛАДИМИР БАНКА РОССИИ//УФК по Владимирской области </w:t>
            </w:r>
          </w:p>
          <w:p w:rsidR="00324041" w:rsidRPr="009846D3" w:rsidRDefault="00324041" w:rsidP="00731937">
            <w:pPr>
              <w:pStyle w:val="Normalunindented"/>
              <w:spacing w:before="0" w:after="0" w:line="240" w:lineRule="auto"/>
              <w:jc w:val="left"/>
              <w:rPr>
                <w:sz w:val="24"/>
                <w:szCs w:val="24"/>
              </w:rPr>
            </w:pPr>
            <w:r>
              <w:rPr>
                <w:sz w:val="24"/>
                <w:szCs w:val="24"/>
              </w:rPr>
              <w:t>г.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324041" w:rsidRPr="004856F6" w:rsidRDefault="00324041" w:rsidP="00731937">
            <w:pPr>
              <w:rPr>
                <w:sz w:val="24"/>
                <w:szCs w:val="24"/>
              </w:rPr>
            </w:pPr>
          </w:p>
        </w:tc>
      </w:tr>
      <w:tr w:rsidR="00324041" w:rsidRPr="004856F6" w:rsidTr="00731937">
        <w:tc>
          <w:tcPr>
            <w:tcW w:w="2475" w:type="pct"/>
            <w:tcBorders>
              <w:top w:val="single" w:sz="2" w:space="0" w:color="auto"/>
              <w:left w:val="single" w:sz="2" w:space="0" w:color="auto"/>
              <w:bottom w:val="single" w:sz="2" w:space="0" w:color="auto"/>
              <w:right w:val="single" w:sz="2" w:space="0" w:color="auto"/>
            </w:tcBorders>
          </w:tcPr>
          <w:p w:rsidR="00324041" w:rsidRPr="00CC744D" w:rsidRDefault="00324041" w:rsidP="00731937">
            <w:pPr>
              <w:pStyle w:val="Normalunindented"/>
              <w:keepNext/>
              <w:spacing w:before="0" w:after="0" w:line="240" w:lineRule="auto"/>
              <w:jc w:val="left"/>
              <w:rPr>
                <w:b/>
                <w:sz w:val="24"/>
                <w:szCs w:val="24"/>
              </w:rPr>
            </w:pPr>
            <w:r w:rsidRPr="00CC744D">
              <w:rPr>
                <w:sz w:val="24"/>
                <w:szCs w:val="24"/>
              </w:rPr>
              <w:t>от имени Заказчика:</w:t>
            </w:r>
            <w:r w:rsidRPr="00CC744D">
              <w:rPr>
                <w:sz w:val="24"/>
                <w:szCs w:val="24"/>
              </w:rPr>
              <w:br/>
            </w:r>
            <w:r>
              <w:rPr>
                <w:b/>
                <w:sz w:val="24"/>
                <w:szCs w:val="24"/>
              </w:rPr>
              <w:t>Директор</w:t>
            </w:r>
            <w:r w:rsidRPr="00CC744D">
              <w:rPr>
                <w:b/>
                <w:sz w:val="24"/>
                <w:szCs w:val="24"/>
              </w:rPr>
              <w:t xml:space="preserve">    </w:t>
            </w:r>
          </w:p>
          <w:p w:rsidR="00324041" w:rsidRDefault="00324041" w:rsidP="00731937">
            <w:pPr>
              <w:pStyle w:val="Normalunindented"/>
              <w:keepNext/>
              <w:spacing w:before="0" w:after="0" w:line="240" w:lineRule="auto"/>
              <w:jc w:val="left"/>
              <w:rPr>
                <w:sz w:val="24"/>
                <w:szCs w:val="24"/>
              </w:rPr>
            </w:pPr>
            <w:r w:rsidRPr="004856F6">
              <w:rPr>
                <w:sz w:val="24"/>
                <w:szCs w:val="24"/>
                <w:u w:val="single"/>
              </w:rPr>
              <w:t>    (подпись)    </w:t>
            </w:r>
            <w:r w:rsidRPr="00CC744D">
              <w:rPr>
                <w:sz w:val="24"/>
                <w:szCs w:val="24"/>
              </w:rPr>
              <w:t>/</w:t>
            </w:r>
            <w:r>
              <w:rPr>
                <w:sz w:val="24"/>
                <w:szCs w:val="24"/>
              </w:rPr>
              <w:t xml:space="preserve">В.С. </w:t>
            </w:r>
            <w:proofErr w:type="spellStart"/>
            <w:r>
              <w:rPr>
                <w:sz w:val="24"/>
                <w:szCs w:val="24"/>
              </w:rPr>
              <w:t>Кобякина</w:t>
            </w:r>
            <w:proofErr w:type="spellEnd"/>
            <w:r w:rsidRPr="00CC744D">
              <w:rPr>
                <w:sz w:val="24"/>
                <w:szCs w:val="24"/>
              </w:rPr>
              <w:t>/</w:t>
            </w:r>
          </w:p>
          <w:p w:rsidR="00324041" w:rsidRPr="00CC744D" w:rsidRDefault="00324041" w:rsidP="00731937">
            <w:pPr>
              <w:pStyle w:val="Normalunindented"/>
              <w:keepNext/>
              <w:spacing w:before="0" w:after="0" w:line="240" w:lineRule="auto"/>
              <w:jc w:val="left"/>
              <w:rPr>
                <w:sz w:val="24"/>
                <w:szCs w:val="24"/>
              </w:rPr>
            </w:pPr>
            <w:r w:rsidRPr="00CC744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324041" w:rsidRPr="004856F6" w:rsidRDefault="00324041" w:rsidP="00731937">
            <w:pPr>
              <w:pStyle w:val="Normalunindented"/>
              <w:keepNext/>
              <w:spacing w:before="0" w:after="0" w:line="240" w:lineRule="auto"/>
              <w:jc w:val="left"/>
              <w:rPr>
                <w:sz w:val="24"/>
                <w:szCs w:val="24"/>
              </w:rPr>
            </w:pPr>
            <w:r w:rsidRPr="004856F6">
              <w:rPr>
                <w:sz w:val="24"/>
                <w:szCs w:val="24"/>
              </w:rPr>
              <w:t>от имени Поставщика:</w:t>
            </w:r>
          </w:p>
          <w:p w:rsidR="00324041" w:rsidRPr="004856F6" w:rsidRDefault="00324041" w:rsidP="00731937">
            <w:pPr>
              <w:pStyle w:val="Normalunindented"/>
              <w:keepNext/>
              <w:spacing w:before="0" w:after="0" w:line="240" w:lineRule="auto"/>
              <w:jc w:val="left"/>
              <w:rPr>
                <w:sz w:val="24"/>
                <w:szCs w:val="24"/>
                <w:u w:val="single"/>
              </w:rPr>
            </w:pPr>
          </w:p>
          <w:p w:rsidR="00324041" w:rsidRPr="004856F6" w:rsidRDefault="00324041" w:rsidP="00731937">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324041" w:rsidRPr="004856F6" w:rsidRDefault="00324041" w:rsidP="00731937">
            <w:pPr>
              <w:pStyle w:val="Normalunindented"/>
              <w:keepNext/>
              <w:spacing w:before="0" w:after="0" w:line="240" w:lineRule="auto"/>
              <w:jc w:val="left"/>
              <w:rPr>
                <w:sz w:val="24"/>
                <w:szCs w:val="24"/>
                <w:u w:val="single"/>
              </w:rPr>
            </w:pPr>
            <w:r w:rsidRPr="004856F6">
              <w:rPr>
                <w:sz w:val="24"/>
                <w:szCs w:val="24"/>
              </w:rPr>
              <w:t>М.П.</w:t>
            </w:r>
          </w:p>
        </w:tc>
      </w:tr>
    </w:tbl>
    <w:p w:rsidR="00324041" w:rsidRPr="004856F6" w:rsidRDefault="00324041" w:rsidP="00324041">
      <w:pPr>
        <w:rPr>
          <w:sz w:val="24"/>
          <w:szCs w:val="24"/>
        </w:rPr>
      </w:pPr>
    </w:p>
    <w:p w:rsidR="00324041" w:rsidRPr="004856F6" w:rsidRDefault="00324041" w:rsidP="00324041">
      <w:pPr>
        <w:rPr>
          <w:sz w:val="24"/>
          <w:szCs w:val="24"/>
        </w:rPr>
        <w:sectPr w:rsidR="00324041" w:rsidRPr="004856F6" w:rsidSect="008B4C15">
          <w:pgSz w:w="11906" w:h="16838"/>
          <w:pgMar w:top="567" w:right="567" w:bottom="567" w:left="851" w:header="709" w:footer="709" w:gutter="0"/>
          <w:cols w:space="708"/>
          <w:docGrid w:linePitch="360"/>
        </w:sectPr>
      </w:pPr>
    </w:p>
    <w:p w:rsidR="00324041" w:rsidRPr="004856F6" w:rsidRDefault="00324041" w:rsidP="00324041">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w:t>
      </w:r>
      <w:r>
        <w:rPr>
          <w:sz w:val="24"/>
          <w:szCs w:val="24"/>
        </w:rPr>
        <w:t xml:space="preserve">/2025 </w:t>
      </w:r>
      <w:r w:rsidRPr="004856F6">
        <w:rPr>
          <w:sz w:val="24"/>
          <w:szCs w:val="24"/>
        </w:rPr>
        <w:t xml:space="preserve">от «____» </w:t>
      </w:r>
      <w:r>
        <w:rPr>
          <w:sz w:val="24"/>
          <w:szCs w:val="24"/>
        </w:rPr>
        <w:t>апреля</w:t>
      </w:r>
      <w:r w:rsidRPr="004856F6">
        <w:rPr>
          <w:sz w:val="24"/>
          <w:szCs w:val="24"/>
        </w:rPr>
        <w:t xml:space="preserve">  202</w:t>
      </w:r>
      <w:r>
        <w:rPr>
          <w:sz w:val="24"/>
          <w:szCs w:val="24"/>
        </w:rPr>
        <w:t>5</w:t>
      </w:r>
      <w:r w:rsidRPr="004856F6">
        <w:rPr>
          <w:sz w:val="24"/>
          <w:szCs w:val="24"/>
        </w:rPr>
        <w:t xml:space="preserve">  г.</w:t>
      </w:r>
    </w:p>
    <w:p w:rsidR="00324041" w:rsidRPr="004856F6" w:rsidRDefault="00324041" w:rsidP="00324041">
      <w:pPr>
        <w:ind w:firstLine="567"/>
        <w:jc w:val="center"/>
        <w:rPr>
          <w:b/>
          <w:bCs/>
          <w:kern w:val="28"/>
          <w:sz w:val="24"/>
          <w:szCs w:val="24"/>
        </w:rPr>
      </w:pPr>
      <w:r w:rsidRPr="004856F6">
        <w:rPr>
          <w:b/>
          <w:bCs/>
          <w:kern w:val="28"/>
          <w:sz w:val="24"/>
          <w:szCs w:val="24"/>
        </w:rPr>
        <w:t>Спецификация</w:t>
      </w:r>
    </w:p>
    <w:p w:rsidR="00324041" w:rsidRPr="004856F6" w:rsidRDefault="00324041" w:rsidP="00324041">
      <w:pPr>
        <w:spacing w:line="276" w:lineRule="auto"/>
        <w:ind w:firstLine="567"/>
        <w:jc w:val="center"/>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7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75"/>
        <w:gridCol w:w="2105"/>
        <w:gridCol w:w="720"/>
        <w:gridCol w:w="1085"/>
        <w:gridCol w:w="1524"/>
        <w:gridCol w:w="1942"/>
        <w:gridCol w:w="7893"/>
      </w:tblGrid>
      <w:tr w:rsidR="00324041" w:rsidRPr="00324041" w:rsidTr="00731937">
        <w:trPr>
          <w:trHeight w:val="354"/>
          <w:jc w:val="center"/>
        </w:trPr>
        <w:tc>
          <w:tcPr>
            <w:tcW w:w="181"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w:t>
            </w:r>
          </w:p>
        </w:tc>
        <w:tc>
          <w:tcPr>
            <w:tcW w:w="664"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Наименование Услуги</w:t>
            </w:r>
          </w:p>
        </w:tc>
        <w:tc>
          <w:tcPr>
            <w:tcW w:w="227"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 xml:space="preserve">Ед. </w:t>
            </w:r>
            <w:proofErr w:type="spellStart"/>
            <w:r w:rsidRPr="00324041">
              <w:t>изм</w:t>
            </w:r>
            <w:proofErr w:type="spellEnd"/>
            <w:r w:rsidRPr="00324041">
              <w:t>.</w:t>
            </w:r>
          </w:p>
        </w:tc>
        <w:tc>
          <w:tcPr>
            <w:tcW w:w="342"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Объем</w:t>
            </w:r>
          </w:p>
        </w:tc>
        <w:tc>
          <w:tcPr>
            <w:tcW w:w="481"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 xml:space="preserve">Цена за ед. </w:t>
            </w:r>
            <w:proofErr w:type="spellStart"/>
            <w:r w:rsidRPr="00324041">
              <w:t>изм</w:t>
            </w:r>
            <w:proofErr w:type="spellEnd"/>
            <w:r w:rsidRPr="00324041">
              <w:t>., руб.</w:t>
            </w:r>
          </w:p>
        </w:tc>
        <w:tc>
          <w:tcPr>
            <w:tcW w:w="613"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jc w:val="center"/>
            </w:pPr>
            <w:r w:rsidRPr="00324041">
              <w:t>Общая стоимость, руб.</w:t>
            </w:r>
          </w:p>
        </w:tc>
        <w:tc>
          <w:tcPr>
            <w:tcW w:w="2491" w:type="pct"/>
            <w:tcBorders>
              <w:top w:val="single" w:sz="2" w:space="0" w:color="auto"/>
              <w:left w:val="single" w:sz="2" w:space="0" w:color="auto"/>
              <w:bottom w:val="single" w:sz="4" w:space="0" w:color="auto"/>
              <w:right w:val="single" w:sz="2" w:space="0" w:color="auto"/>
            </w:tcBorders>
            <w:vAlign w:val="center"/>
          </w:tcPr>
          <w:p w:rsidR="00324041" w:rsidRPr="00324041" w:rsidRDefault="00324041" w:rsidP="00731937">
            <w:pPr>
              <w:tabs>
                <w:tab w:val="left" w:pos="-1620"/>
              </w:tabs>
              <w:jc w:val="center"/>
              <w:rPr>
                <w:bCs/>
              </w:rPr>
            </w:pPr>
            <w:r w:rsidRPr="00324041">
              <w:rPr>
                <w:bCs/>
              </w:rPr>
              <w:t>Требования к качеству, функциональным характеристикам (потребительские свойства) Товара.</w:t>
            </w:r>
          </w:p>
        </w:tc>
      </w:tr>
      <w:tr w:rsidR="00324041" w:rsidRPr="00324041" w:rsidTr="00731937">
        <w:trPr>
          <w:trHeight w:val="675"/>
          <w:jc w:val="center"/>
        </w:trPr>
        <w:tc>
          <w:tcPr>
            <w:tcW w:w="181" w:type="pct"/>
            <w:tcBorders>
              <w:top w:val="single" w:sz="4" w:space="0" w:color="auto"/>
              <w:left w:val="single" w:sz="4" w:space="0" w:color="auto"/>
              <w:right w:val="single" w:sz="4" w:space="0" w:color="auto"/>
            </w:tcBorders>
            <w:vAlign w:val="center"/>
          </w:tcPr>
          <w:p w:rsidR="00324041" w:rsidRPr="00324041" w:rsidRDefault="00324041" w:rsidP="00731937">
            <w:r w:rsidRPr="00324041">
              <w:t>1</w:t>
            </w:r>
          </w:p>
        </w:tc>
        <w:tc>
          <w:tcPr>
            <w:tcW w:w="664" w:type="pct"/>
            <w:tcBorders>
              <w:top w:val="single" w:sz="4" w:space="0" w:color="auto"/>
              <w:left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rPr>
            </w:pPr>
            <w:r w:rsidRPr="00324041">
              <w:rPr>
                <w:rFonts w:ascii="Times New Roman" w:hAnsi="Times New Roman" w:cs="Times New Roman"/>
              </w:rPr>
              <w:t>Набор бусин для плетения украшений</w:t>
            </w:r>
          </w:p>
        </w:tc>
        <w:tc>
          <w:tcPr>
            <w:tcW w:w="227"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right w:val="single" w:sz="4" w:space="0" w:color="auto"/>
            </w:tcBorders>
          </w:tcPr>
          <w:p w:rsidR="00324041" w:rsidRDefault="00DA4D2E" w:rsidP="00731937">
            <w:r>
              <w:rPr>
                <w:noProof/>
              </w:rPr>
              <w:drawing>
                <wp:inline distT="0" distB="0" distL="0" distR="0">
                  <wp:extent cx="971550" cy="1295400"/>
                  <wp:effectExtent l="19050" t="0" r="0" b="0"/>
                  <wp:docPr id="1" name="Рисунок 1" descr="Изображение товара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товара № 1"/>
                          <pic:cNvPicPr>
                            <a:picLocks noChangeAspect="1" noChangeArrowheads="1"/>
                          </pic:cNvPicPr>
                        </pic:nvPicPr>
                        <pic:blipFill>
                          <a:blip r:embed="rId9" cstate="print"/>
                          <a:srcRect/>
                          <a:stretch>
                            <a:fillRect/>
                          </a:stretch>
                        </pic:blipFill>
                        <pic:spPr bwMode="auto">
                          <a:xfrm>
                            <a:off x="0" y="0"/>
                            <a:ext cx="973422" cy="1297896"/>
                          </a:xfrm>
                          <a:prstGeom prst="rect">
                            <a:avLst/>
                          </a:prstGeom>
                          <a:noFill/>
                          <a:ln w="9525">
                            <a:noFill/>
                            <a:miter lim="800000"/>
                            <a:headEnd/>
                            <a:tailEnd/>
                          </a:ln>
                        </pic:spPr>
                      </pic:pic>
                    </a:graphicData>
                  </a:graphic>
                </wp:inline>
              </w:drawing>
            </w:r>
          </w:p>
          <w:p w:rsidR="00DA4D2E" w:rsidRDefault="00DA4D2E" w:rsidP="00731937">
            <w:r>
              <w:t>10 разных оттенков</w:t>
            </w:r>
          </w:p>
          <w:p w:rsidR="00DA4D2E" w:rsidRDefault="00DA4D2E" w:rsidP="00731937">
            <w:r>
              <w:t>Размеры бусин 4,6,8,10 мм</w:t>
            </w:r>
          </w:p>
          <w:p w:rsidR="00DA4D2E" w:rsidRPr="00324041" w:rsidRDefault="00DA4D2E" w:rsidP="00731937">
            <w:r>
              <w:t>Комплектация - контейнер для хранения, леска для плетения</w:t>
            </w:r>
          </w:p>
        </w:tc>
      </w:tr>
      <w:tr w:rsidR="00324041" w:rsidRPr="00324041" w:rsidTr="00731937">
        <w:trPr>
          <w:trHeight w:val="675"/>
          <w:jc w:val="center"/>
        </w:trPr>
        <w:tc>
          <w:tcPr>
            <w:tcW w:w="181" w:type="pct"/>
            <w:tcBorders>
              <w:top w:val="single" w:sz="4" w:space="0" w:color="auto"/>
              <w:left w:val="single" w:sz="4" w:space="0" w:color="auto"/>
              <w:right w:val="single" w:sz="4" w:space="0" w:color="auto"/>
            </w:tcBorders>
            <w:vAlign w:val="center"/>
          </w:tcPr>
          <w:p w:rsidR="00324041" w:rsidRPr="00324041" w:rsidRDefault="00324041" w:rsidP="00731937">
            <w:r w:rsidRPr="00324041">
              <w:t>2</w:t>
            </w:r>
          </w:p>
        </w:tc>
        <w:tc>
          <w:tcPr>
            <w:tcW w:w="664" w:type="pct"/>
            <w:tcBorders>
              <w:top w:val="single" w:sz="4" w:space="0" w:color="auto"/>
              <w:left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r w:rsidRPr="00324041">
              <w:rPr>
                <w:rFonts w:ascii="Times New Roman" w:hAnsi="Times New Roman" w:cs="Times New Roman"/>
                <w:iCs/>
              </w:rPr>
              <w:t xml:space="preserve">Набор </w:t>
            </w:r>
            <w:proofErr w:type="spellStart"/>
            <w:r w:rsidRPr="00324041">
              <w:rPr>
                <w:rFonts w:ascii="Times New Roman" w:hAnsi="Times New Roman" w:cs="Times New Roman"/>
                <w:iCs/>
              </w:rPr>
              <w:t>полубусины</w:t>
            </w:r>
            <w:proofErr w:type="spellEnd"/>
            <w:r w:rsidRPr="00324041">
              <w:rPr>
                <w:rFonts w:ascii="Times New Roman" w:hAnsi="Times New Roman" w:cs="Times New Roman"/>
                <w:iCs/>
              </w:rPr>
              <w:t xml:space="preserve"> </w:t>
            </w:r>
            <w:proofErr w:type="spellStart"/>
            <w:r w:rsidRPr="00324041">
              <w:rPr>
                <w:rFonts w:ascii="Times New Roman" w:hAnsi="Times New Roman" w:cs="Times New Roman"/>
                <w:iCs/>
              </w:rPr>
              <w:t>микс</w:t>
            </w:r>
            <w:proofErr w:type="spellEnd"/>
          </w:p>
        </w:tc>
        <w:tc>
          <w:tcPr>
            <w:tcW w:w="227"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right w:val="single" w:sz="4" w:space="0" w:color="auto"/>
            </w:tcBorders>
          </w:tcPr>
          <w:p w:rsidR="00324041" w:rsidRDefault="00DA4D2E" w:rsidP="00731937">
            <w:r>
              <w:rPr>
                <w:noProof/>
              </w:rPr>
              <w:drawing>
                <wp:inline distT="0" distB="0" distL="0" distR="0">
                  <wp:extent cx="1057275" cy="1405695"/>
                  <wp:effectExtent l="19050" t="0" r="9525" b="0"/>
                  <wp:docPr id="4" name="Рисунок 18" descr="https://avatars.mds.yandex.net/get-goods_pic/11150020/hat891633eea51bcc6b1b224f3789fcf5ad/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avatars.mds.yandex.net/get-goods_pic/11150020/hat891633eea51bcc6b1b224f3789fcf5ad/square_166"/>
                          <pic:cNvPicPr>
                            <a:picLocks noChangeAspect="1" noChangeArrowheads="1"/>
                          </pic:cNvPicPr>
                        </pic:nvPicPr>
                        <pic:blipFill>
                          <a:blip r:embed="rId10"/>
                          <a:srcRect/>
                          <a:stretch>
                            <a:fillRect/>
                          </a:stretch>
                        </pic:blipFill>
                        <pic:spPr bwMode="auto">
                          <a:xfrm>
                            <a:off x="0" y="0"/>
                            <a:ext cx="1057275" cy="1405695"/>
                          </a:xfrm>
                          <a:prstGeom prst="rect">
                            <a:avLst/>
                          </a:prstGeom>
                          <a:noFill/>
                          <a:ln w="9525">
                            <a:noFill/>
                            <a:miter lim="800000"/>
                            <a:headEnd/>
                            <a:tailEnd/>
                          </a:ln>
                        </pic:spPr>
                      </pic:pic>
                    </a:graphicData>
                  </a:graphic>
                </wp:inline>
              </w:drawing>
            </w:r>
          </w:p>
          <w:p w:rsidR="00DA4D2E" w:rsidRDefault="00DA4D2E" w:rsidP="00731937">
            <w:r>
              <w:t>Круглые граненые</w:t>
            </w:r>
          </w:p>
          <w:p w:rsidR="00DA4D2E" w:rsidRDefault="00DA4D2E" w:rsidP="00731937">
            <w:r>
              <w:t>Фасовка 90 гр.</w:t>
            </w:r>
          </w:p>
          <w:p w:rsidR="00DA4D2E" w:rsidRDefault="00DA4D2E" w:rsidP="00731937">
            <w:r>
              <w:t>Цвет – ассорти – голубой, розовый, желтый, красный, зеленый</w:t>
            </w:r>
          </w:p>
          <w:p w:rsidR="00DA4D2E" w:rsidRPr="00324041" w:rsidRDefault="00DA4D2E" w:rsidP="00731937">
            <w:r>
              <w:t>В наборе 900 шт.</w:t>
            </w:r>
          </w:p>
        </w:tc>
      </w:tr>
      <w:tr w:rsidR="00324041" w:rsidRPr="00324041" w:rsidTr="00731937">
        <w:trPr>
          <w:trHeight w:val="675"/>
          <w:jc w:val="center"/>
        </w:trPr>
        <w:tc>
          <w:tcPr>
            <w:tcW w:w="181" w:type="pct"/>
            <w:tcBorders>
              <w:top w:val="single" w:sz="4" w:space="0" w:color="auto"/>
              <w:left w:val="single" w:sz="4" w:space="0" w:color="auto"/>
              <w:right w:val="single" w:sz="4" w:space="0" w:color="auto"/>
            </w:tcBorders>
            <w:vAlign w:val="center"/>
          </w:tcPr>
          <w:p w:rsidR="00324041" w:rsidRPr="00324041" w:rsidRDefault="00324041" w:rsidP="00731937">
            <w:r w:rsidRPr="00324041">
              <w:t>3</w:t>
            </w:r>
          </w:p>
        </w:tc>
        <w:tc>
          <w:tcPr>
            <w:tcW w:w="664" w:type="pct"/>
            <w:tcBorders>
              <w:top w:val="single" w:sz="4" w:space="0" w:color="auto"/>
              <w:left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proofErr w:type="spellStart"/>
            <w:r w:rsidRPr="00324041">
              <w:rPr>
                <w:rFonts w:ascii="Times New Roman" w:hAnsi="Times New Roman" w:cs="Times New Roman"/>
                <w:iCs/>
              </w:rPr>
              <w:t>Полубусины</w:t>
            </w:r>
            <w:proofErr w:type="spellEnd"/>
            <w:r w:rsidRPr="00324041">
              <w:rPr>
                <w:rFonts w:ascii="Times New Roman" w:hAnsi="Times New Roman" w:cs="Times New Roman"/>
                <w:iCs/>
              </w:rPr>
              <w:t xml:space="preserve"> пластик Малинки ассорти</w:t>
            </w:r>
          </w:p>
        </w:tc>
        <w:tc>
          <w:tcPr>
            <w:tcW w:w="227"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right w:val="single" w:sz="4" w:space="0" w:color="auto"/>
            </w:tcBorders>
          </w:tcPr>
          <w:p w:rsidR="00324041" w:rsidRDefault="00DA4D2E" w:rsidP="00731937">
            <w:r>
              <w:rPr>
                <w:noProof/>
              </w:rPr>
              <w:drawing>
                <wp:inline distT="0" distB="0" distL="0" distR="0">
                  <wp:extent cx="1057275" cy="1400889"/>
                  <wp:effectExtent l="19050" t="0" r="9525" b="0"/>
                  <wp:docPr id="7" name="Рисунок 15" descr="https://avatars.mds.yandex.net/get-goods_pic/15258016/hat0f42556ab90a2ffe73e8988ba5fa6938/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avatars.mds.yandex.net/get-goods_pic/15258016/hat0f42556ab90a2ffe73e8988ba5fa6938/square_166"/>
                          <pic:cNvPicPr>
                            <a:picLocks noChangeAspect="1" noChangeArrowheads="1"/>
                          </pic:cNvPicPr>
                        </pic:nvPicPr>
                        <pic:blipFill>
                          <a:blip r:embed="rId11"/>
                          <a:srcRect/>
                          <a:stretch>
                            <a:fillRect/>
                          </a:stretch>
                        </pic:blipFill>
                        <pic:spPr bwMode="auto">
                          <a:xfrm>
                            <a:off x="0" y="0"/>
                            <a:ext cx="1057275" cy="1400889"/>
                          </a:xfrm>
                          <a:prstGeom prst="rect">
                            <a:avLst/>
                          </a:prstGeom>
                          <a:noFill/>
                          <a:ln w="9525">
                            <a:noFill/>
                            <a:miter lim="800000"/>
                            <a:headEnd/>
                            <a:tailEnd/>
                          </a:ln>
                        </pic:spPr>
                      </pic:pic>
                    </a:graphicData>
                  </a:graphic>
                </wp:inline>
              </w:drawing>
            </w:r>
          </w:p>
          <w:p w:rsidR="00010695" w:rsidRDefault="00010695" w:rsidP="00731937">
            <w:r>
              <w:t>Клеевые</w:t>
            </w:r>
          </w:p>
          <w:p w:rsidR="00DA4D2E" w:rsidRDefault="00010695" w:rsidP="00731937">
            <w:r>
              <w:t>Фасовка не менее 150 гр.</w:t>
            </w:r>
          </w:p>
          <w:p w:rsidR="00010695" w:rsidRDefault="00010695" w:rsidP="00731937">
            <w:r>
              <w:t>Цвет – ассорти –</w:t>
            </w:r>
            <w:r w:rsidRPr="00F74A81">
              <w:t xml:space="preserve"> малиновый; оранжевый; голубой; </w:t>
            </w:r>
            <w:proofErr w:type="spellStart"/>
            <w:r w:rsidRPr="00F74A81">
              <w:t>салатовый</w:t>
            </w:r>
            <w:proofErr w:type="spellEnd"/>
            <w:r w:rsidRPr="00F74A81">
              <w:t>; бирюзовый</w:t>
            </w:r>
          </w:p>
          <w:p w:rsidR="00010695" w:rsidRDefault="00010695" w:rsidP="00731937">
            <w:r>
              <w:t>Диаметр 8-11 мм</w:t>
            </w:r>
          </w:p>
          <w:p w:rsidR="00010695" w:rsidRPr="00324041" w:rsidRDefault="00010695" w:rsidP="00010695">
            <w:r>
              <w:t>В наборе не менее 850 ±30 шт.</w:t>
            </w:r>
          </w:p>
        </w:tc>
      </w:tr>
      <w:tr w:rsidR="00324041" w:rsidRPr="00324041" w:rsidTr="00731937">
        <w:trPr>
          <w:trHeight w:val="675"/>
          <w:jc w:val="center"/>
        </w:trPr>
        <w:tc>
          <w:tcPr>
            <w:tcW w:w="181" w:type="pct"/>
            <w:tcBorders>
              <w:top w:val="single" w:sz="4" w:space="0" w:color="auto"/>
              <w:left w:val="single" w:sz="4" w:space="0" w:color="auto"/>
              <w:right w:val="single" w:sz="4" w:space="0" w:color="auto"/>
            </w:tcBorders>
            <w:vAlign w:val="center"/>
          </w:tcPr>
          <w:p w:rsidR="00324041" w:rsidRPr="00324041" w:rsidRDefault="00324041" w:rsidP="00731937">
            <w:r w:rsidRPr="00324041">
              <w:lastRenderedPageBreak/>
              <w:t>4</w:t>
            </w:r>
          </w:p>
        </w:tc>
        <w:tc>
          <w:tcPr>
            <w:tcW w:w="664" w:type="pct"/>
            <w:tcBorders>
              <w:top w:val="single" w:sz="4" w:space="0" w:color="auto"/>
              <w:left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proofErr w:type="spellStart"/>
            <w:r w:rsidRPr="00324041">
              <w:rPr>
                <w:rFonts w:ascii="Times New Roman" w:hAnsi="Times New Roman" w:cs="Times New Roman"/>
                <w:iCs/>
              </w:rPr>
              <w:t>Полубусины</w:t>
            </w:r>
            <w:proofErr w:type="spellEnd"/>
            <w:r w:rsidRPr="00324041">
              <w:rPr>
                <w:rFonts w:ascii="Times New Roman" w:hAnsi="Times New Roman" w:cs="Times New Roman"/>
                <w:iCs/>
              </w:rPr>
              <w:t xml:space="preserve"> под жемчуг</w:t>
            </w:r>
          </w:p>
        </w:tc>
        <w:tc>
          <w:tcPr>
            <w:tcW w:w="227"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right w:val="single" w:sz="4" w:space="0" w:color="auto"/>
            </w:tcBorders>
          </w:tcPr>
          <w:p w:rsidR="00324041" w:rsidRDefault="00010695" w:rsidP="00731937">
            <w:pPr>
              <w:rPr>
                <w:color w:val="070707"/>
                <w:spacing w:val="6"/>
              </w:rPr>
            </w:pPr>
            <w:r>
              <w:rPr>
                <w:noProof/>
              </w:rPr>
              <w:drawing>
                <wp:inline distT="0" distB="0" distL="0" distR="0">
                  <wp:extent cx="828675" cy="1100480"/>
                  <wp:effectExtent l="19050" t="0" r="9525" b="0"/>
                  <wp:docPr id="10" name="Рисунок 9" descr="https://avatars.mds.yandex.net/get-goods_pic/15309526/hatcfb1a783b54f521b337135b406fd1a31/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vatars.mds.yandex.net/get-goods_pic/15309526/hatcfb1a783b54f521b337135b406fd1a31/square_166"/>
                          <pic:cNvPicPr>
                            <a:picLocks noChangeAspect="1" noChangeArrowheads="1"/>
                          </pic:cNvPicPr>
                        </pic:nvPicPr>
                        <pic:blipFill>
                          <a:blip r:embed="rId12"/>
                          <a:srcRect/>
                          <a:stretch>
                            <a:fillRect/>
                          </a:stretch>
                        </pic:blipFill>
                        <pic:spPr bwMode="auto">
                          <a:xfrm>
                            <a:off x="0" y="0"/>
                            <a:ext cx="828675" cy="1100480"/>
                          </a:xfrm>
                          <a:prstGeom prst="rect">
                            <a:avLst/>
                          </a:prstGeom>
                          <a:noFill/>
                          <a:ln w="9525">
                            <a:noFill/>
                            <a:miter lim="800000"/>
                            <a:headEnd/>
                            <a:tailEnd/>
                          </a:ln>
                        </pic:spPr>
                      </pic:pic>
                    </a:graphicData>
                  </a:graphic>
                </wp:inline>
              </w:drawing>
            </w:r>
          </w:p>
          <w:p w:rsidR="00010695" w:rsidRPr="00324041" w:rsidRDefault="00010695" w:rsidP="00731937">
            <w:pPr>
              <w:rPr>
                <w:color w:val="070707"/>
                <w:spacing w:val="6"/>
              </w:rPr>
            </w:pPr>
            <w:r>
              <w:rPr>
                <w:color w:val="070707"/>
                <w:spacing w:val="6"/>
              </w:rPr>
              <w:t>Диаметр 2,3,4,5 мм</w:t>
            </w:r>
          </w:p>
        </w:tc>
      </w:tr>
      <w:tr w:rsidR="00324041" w:rsidRPr="00324041" w:rsidTr="00731937">
        <w:trPr>
          <w:trHeight w:val="675"/>
          <w:jc w:val="center"/>
        </w:trPr>
        <w:tc>
          <w:tcPr>
            <w:tcW w:w="181" w:type="pct"/>
            <w:tcBorders>
              <w:top w:val="single" w:sz="4" w:space="0" w:color="auto"/>
              <w:left w:val="single" w:sz="4" w:space="0" w:color="auto"/>
              <w:right w:val="single" w:sz="4" w:space="0" w:color="auto"/>
            </w:tcBorders>
            <w:vAlign w:val="center"/>
          </w:tcPr>
          <w:p w:rsidR="00324041" w:rsidRPr="00324041" w:rsidRDefault="00324041" w:rsidP="00731937">
            <w:r w:rsidRPr="00324041">
              <w:t>5</w:t>
            </w:r>
          </w:p>
        </w:tc>
        <w:tc>
          <w:tcPr>
            <w:tcW w:w="664" w:type="pct"/>
            <w:tcBorders>
              <w:top w:val="single" w:sz="4" w:space="0" w:color="auto"/>
              <w:left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r w:rsidRPr="00324041">
              <w:rPr>
                <w:rFonts w:ascii="Times New Roman" w:hAnsi="Times New Roman" w:cs="Times New Roman"/>
                <w:iCs/>
              </w:rPr>
              <w:t>Набор стразы самоклеящиеся 900 штук</w:t>
            </w:r>
          </w:p>
        </w:tc>
        <w:tc>
          <w:tcPr>
            <w:tcW w:w="227"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right w:val="single" w:sz="4" w:space="0" w:color="auto"/>
            </w:tcBorders>
          </w:tcPr>
          <w:p w:rsidR="00010695" w:rsidRDefault="00010695" w:rsidP="00010695">
            <w:pPr>
              <w:pStyle w:val="af7"/>
              <w:rPr>
                <w:rFonts w:ascii="Times New Roman" w:hAnsi="Times New Roman" w:cs="Times New Roman"/>
                <w:sz w:val="20"/>
                <w:szCs w:val="20"/>
                <w:lang w:val="ru-RU"/>
              </w:rPr>
            </w:pPr>
            <w:r>
              <w:rPr>
                <w:noProof/>
                <w:lang w:val="ru-RU" w:eastAsia="ru-RU" w:bidi="ar-SA"/>
              </w:rPr>
              <w:drawing>
                <wp:inline distT="0" distB="0" distL="0" distR="0">
                  <wp:extent cx="975452" cy="1295400"/>
                  <wp:effectExtent l="19050" t="0" r="0" b="0"/>
                  <wp:docPr id="13" name="Рисунок 21" descr="https://avatars.mds.yandex.net/get-goods_pic/13970783/hat33354ea0aea22ddaef11ba05aa488252/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avatars.mds.yandex.net/get-goods_pic/13970783/hat33354ea0aea22ddaef11ba05aa488252/square_166"/>
                          <pic:cNvPicPr>
                            <a:picLocks noChangeAspect="1" noChangeArrowheads="1"/>
                          </pic:cNvPicPr>
                        </pic:nvPicPr>
                        <pic:blipFill>
                          <a:blip r:embed="rId13"/>
                          <a:srcRect/>
                          <a:stretch>
                            <a:fillRect/>
                          </a:stretch>
                        </pic:blipFill>
                        <pic:spPr bwMode="auto">
                          <a:xfrm>
                            <a:off x="0" y="0"/>
                            <a:ext cx="975452" cy="1295400"/>
                          </a:xfrm>
                          <a:prstGeom prst="rect">
                            <a:avLst/>
                          </a:prstGeom>
                          <a:noFill/>
                          <a:ln w="9525">
                            <a:noFill/>
                            <a:miter lim="800000"/>
                            <a:headEnd/>
                            <a:tailEnd/>
                          </a:ln>
                        </pic:spPr>
                      </pic:pic>
                    </a:graphicData>
                  </a:graphic>
                </wp:inline>
              </w:drawing>
            </w:r>
          </w:p>
          <w:p w:rsidR="00010695" w:rsidRDefault="00010695" w:rsidP="00010695">
            <w:pPr>
              <w:pStyle w:val="af8"/>
              <w:ind w:left="0"/>
              <w:rPr>
                <w:lang w:val="ru-RU"/>
              </w:rPr>
            </w:pPr>
            <w:r>
              <w:rPr>
                <w:rFonts w:hint="eastAsia"/>
                <w:lang w:val="ru-RU"/>
              </w:rPr>
              <w:t>Ц</w:t>
            </w:r>
            <w:proofErr w:type="spellStart"/>
            <w:r>
              <w:rPr>
                <w:lang w:val="ru-RU"/>
              </w:rPr>
              <w:t>вет</w:t>
            </w:r>
            <w:proofErr w:type="spellEnd"/>
            <w:r>
              <w:rPr>
                <w:lang w:val="ru-RU"/>
              </w:rPr>
              <w:t xml:space="preserve"> серебро</w:t>
            </w:r>
          </w:p>
          <w:p w:rsidR="00010695" w:rsidRDefault="00010695" w:rsidP="00010695">
            <w:pPr>
              <w:pStyle w:val="af8"/>
              <w:ind w:left="0"/>
              <w:rPr>
                <w:lang w:val="ru-RU"/>
              </w:rPr>
            </w:pPr>
            <w:r>
              <w:rPr>
                <w:rFonts w:hint="eastAsia"/>
                <w:lang w:val="ru-RU"/>
              </w:rPr>
              <w:t>Д</w:t>
            </w:r>
            <w:proofErr w:type="spellStart"/>
            <w:r>
              <w:rPr>
                <w:lang w:val="ru-RU"/>
              </w:rPr>
              <w:t>иаметр</w:t>
            </w:r>
            <w:proofErr w:type="spellEnd"/>
            <w:r>
              <w:rPr>
                <w:lang w:val="ru-RU"/>
              </w:rPr>
              <w:t xml:space="preserve"> 4 мм</w:t>
            </w:r>
          </w:p>
          <w:p w:rsidR="00010695" w:rsidRDefault="00010695" w:rsidP="00010695">
            <w:pPr>
              <w:pStyle w:val="af8"/>
              <w:ind w:left="0"/>
              <w:rPr>
                <w:lang w:val="ru-RU"/>
              </w:rPr>
            </w:pPr>
            <w:r>
              <w:rPr>
                <w:rFonts w:hint="eastAsia"/>
                <w:lang w:val="ru-RU"/>
              </w:rPr>
              <w:t>Т</w:t>
            </w:r>
            <w:proofErr w:type="spellStart"/>
            <w:r>
              <w:rPr>
                <w:lang w:val="ru-RU"/>
              </w:rPr>
              <w:t>иа</w:t>
            </w:r>
            <w:proofErr w:type="spellEnd"/>
            <w:r>
              <w:rPr>
                <w:lang w:val="ru-RU"/>
              </w:rPr>
              <w:t xml:space="preserve"> – круглые клеевые</w:t>
            </w:r>
          </w:p>
          <w:p w:rsidR="00010695" w:rsidRPr="00010695" w:rsidRDefault="00DD5896" w:rsidP="00010695">
            <w:pPr>
              <w:pStyle w:val="af8"/>
              <w:ind w:left="0"/>
              <w:rPr>
                <w:lang w:val="ru-RU"/>
              </w:rPr>
            </w:pPr>
            <w:r>
              <w:rPr>
                <w:rFonts w:hint="eastAsia"/>
                <w:lang w:val="ru-RU"/>
              </w:rPr>
              <w:t>В</w:t>
            </w:r>
            <w:r>
              <w:rPr>
                <w:lang w:val="ru-RU"/>
              </w:rPr>
              <w:t xml:space="preserve"> наборе 900 штук</w:t>
            </w:r>
          </w:p>
        </w:tc>
      </w:tr>
      <w:tr w:rsidR="00324041" w:rsidRPr="00324041" w:rsidTr="00731937">
        <w:trPr>
          <w:trHeight w:val="338"/>
          <w:jc w:val="center"/>
        </w:trPr>
        <w:tc>
          <w:tcPr>
            <w:tcW w:w="1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r w:rsidRPr="00324041">
              <w:t>6</w:t>
            </w:r>
          </w:p>
        </w:tc>
        <w:tc>
          <w:tcPr>
            <w:tcW w:w="664"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r w:rsidRPr="00324041">
              <w:rPr>
                <w:rFonts w:ascii="Times New Roman" w:hAnsi="Times New Roman" w:cs="Times New Roman"/>
                <w:iCs/>
              </w:rPr>
              <w:t>Набор стразы самоклеящиеся 504 штук</w:t>
            </w:r>
          </w:p>
        </w:tc>
        <w:tc>
          <w:tcPr>
            <w:tcW w:w="227"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bottom w:val="single" w:sz="4" w:space="0" w:color="auto"/>
              <w:right w:val="single" w:sz="4" w:space="0" w:color="auto"/>
            </w:tcBorders>
            <w:vAlign w:val="center"/>
          </w:tcPr>
          <w:p w:rsidR="00324041" w:rsidRDefault="00DD5896" w:rsidP="00DD5896">
            <w:r>
              <w:rPr>
                <w:noProof/>
              </w:rPr>
              <w:drawing>
                <wp:inline distT="0" distB="0" distL="0" distR="0">
                  <wp:extent cx="971550" cy="1290218"/>
                  <wp:effectExtent l="19050" t="0" r="0" b="0"/>
                  <wp:docPr id="22" name="Рисунок 27" descr="https://avatars.mds.yandex.net/get-goods_pic/14787843/hat35a3e3d8830309fca5c1a530ddeb6c93/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avatars.mds.yandex.net/get-goods_pic/14787843/hat35a3e3d8830309fca5c1a530ddeb6c93/square_166"/>
                          <pic:cNvPicPr>
                            <a:picLocks noChangeAspect="1" noChangeArrowheads="1"/>
                          </pic:cNvPicPr>
                        </pic:nvPicPr>
                        <pic:blipFill>
                          <a:blip r:embed="rId14"/>
                          <a:srcRect/>
                          <a:stretch>
                            <a:fillRect/>
                          </a:stretch>
                        </pic:blipFill>
                        <pic:spPr bwMode="auto">
                          <a:xfrm>
                            <a:off x="0" y="0"/>
                            <a:ext cx="971550" cy="1290218"/>
                          </a:xfrm>
                          <a:prstGeom prst="rect">
                            <a:avLst/>
                          </a:prstGeom>
                          <a:noFill/>
                          <a:ln w="9525">
                            <a:noFill/>
                            <a:miter lim="800000"/>
                            <a:headEnd/>
                            <a:tailEnd/>
                          </a:ln>
                        </pic:spPr>
                      </pic:pic>
                    </a:graphicData>
                  </a:graphic>
                </wp:inline>
              </w:drawing>
            </w:r>
          </w:p>
          <w:p w:rsidR="00DD5896" w:rsidRDefault="00DD5896" w:rsidP="00DD5896">
            <w:r>
              <w:t xml:space="preserve">Цвет - </w:t>
            </w:r>
            <w:r w:rsidRPr="00A7637D">
              <w:t>красный; голубой; зеленый; желтый</w:t>
            </w:r>
          </w:p>
          <w:p w:rsidR="00DD5896" w:rsidRDefault="00DD5896" w:rsidP="00DD5896">
            <w:r>
              <w:t>Диаметр 6 мм</w:t>
            </w:r>
          </w:p>
          <w:p w:rsidR="00DD5896" w:rsidRDefault="00DD5896" w:rsidP="00DD5896">
            <w:r>
              <w:t xml:space="preserve">Вид – </w:t>
            </w:r>
            <w:proofErr w:type="gramStart"/>
            <w:r>
              <w:t>клеевые</w:t>
            </w:r>
            <w:proofErr w:type="gramEnd"/>
            <w:r>
              <w:t xml:space="preserve"> самоклеящиеся круглые</w:t>
            </w:r>
          </w:p>
          <w:p w:rsidR="00DD5896" w:rsidRPr="00324041" w:rsidRDefault="00DD5896" w:rsidP="00DD5896">
            <w:r>
              <w:t>В наборе 504 штуки</w:t>
            </w:r>
          </w:p>
        </w:tc>
      </w:tr>
      <w:tr w:rsidR="00324041" w:rsidRPr="00324041" w:rsidTr="00731937">
        <w:trPr>
          <w:trHeight w:val="338"/>
          <w:jc w:val="center"/>
        </w:trPr>
        <w:tc>
          <w:tcPr>
            <w:tcW w:w="1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r w:rsidRPr="00324041">
              <w:t>7</w:t>
            </w:r>
          </w:p>
        </w:tc>
        <w:tc>
          <w:tcPr>
            <w:tcW w:w="664"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r w:rsidRPr="00324041">
              <w:rPr>
                <w:rFonts w:ascii="Times New Roman" w:hAnsi="Times New Roman" w:cs="Times New Roman"/>
                <w:iCs/>
              </w:rPr>
              <w:t>Основы для брошей и значков</w:t>
            </w:r>
          </w:p>
        </w:tc>
        <w:tc>
          <w:tcPr>
            <w:tcW w:w="227"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bottom w:val="single" w:sz="4" w:space="0" w:color="auto"/>
              <w:right w:val="single" w:sz="4" w:space="0" w:color="auto"/>
            </w:tcBorders>
            <w:vAlign w:val="center"/>
          </w:tcPr>
          <w:p w:rsidR="00324041" w:rsidRDefault="00DD5896" w:rsidP="00DD5896">
            <w:r>
              <w:rPr>
                <w:noProof/>
              </w:rPr>
              <w:drawing>
                <wp:inline distT="0" distB="0" distL="0" distR="0">
                  <wp:extent cx="971550" cy="1295400"/>
                  <wp:effectExtent l="19050" t="0" r="0" b="0"/>
                  <wp:docPr id="25" name="Рисунок 36" descr="Изображение товара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Изображение товара № 2"/>
                          <pic:cNvPicPr>
                            <a:picLocks noChangeAspect="1" noChangeArrowheads="1"/>
                          </pic:cNvPicPr>
                        </pic:nvPicPr>
                        <pic:blipFill>
                          <a:blip r:embed="rId15" cstate="print"/>
                          <a:srcRect/>
                          <a:stretch>
                            <a:fillRect/>
                          </a:stretch>
                        </pic:blipFill>
                        <pic:spPr bwMode="auto">
                          <a:xfrm>
                            <a:off x="0" y="0"/>
                            <a:ext cx="971550" cy="1295400"/>
                          </a:xfrm>
                          <a:prstGeom prst="rect">
                            <a:avLst/>
                          </a:prstGeom>
                          <a:noFill/>
                          <a:ln w="9525">
                            <a:noFill/>
                            <a:miter lim="800000"/>
                            <a:headEnd/>
                            <a:tailEnd/>
                          </a:ln>
                        </pic:spPr>
                      </pic:pic>
                    </a:graphicData>
                  </a:graphic>
                </wp:inline>
              </w:drawing>
            </w:r>
          </w:p>
          <w:p w:rsidR="00DD5896" w:rsidRDefault="00DD5896" w:rsidP="00DD5896">
            <w:r>
              <w:t>Длина 20 мм</w:t>
            </w:r>
          </w:p>
          <w:p w:rsidR="00DD5896" w:rsidRDefault="00DD5896" w:rsidP="00DD5896">
            <w:r>
              <w:t>В наборе 10 штук</w:t>
            </w:r>
          </w:p>
          <w:p w:rsidR="00DD5896" w:rsidRDefault="00DD5896" w:rsidP="00DD5896">
            <w:r>
              <w:lastRenderedPageBreak/>
              <w:t>Цвет – никель</w:t>
            </w:r>
          </w:p>
          <w:p w:rsidR="00DD5896" w:rsidRPr="00324041" w:rsidRDefault="00DD5896" w:rsidP="00DD5896">
            <w:r>
              <w:t>Острые иголки и надежный замок</w:t>
            </w:r>
          </w:p>
        </w:tc>
      </w:tr>
      <w:tr w:rsidR="00324041" w:rsidRPr="00324041" w:rsidTr="00731937">
        <w:trPr>
          <w:trHeight w:val="338"/>
          <w:jc w:val="center"/>
        </w:trPr>
        <w:tc>
          <w:tcPr>
            <w:tcW w:w="1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r w:rsidRPr="00324041">
              <w:lastRenderedPageBreak/>
              <w:t>8</w:t>
            </w:r>
          </w:p>
        </w:tc>
        <w:tc>
          <w:tcPr>
            <w:tcW w:w="664"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ConsPlusNonformat"/>
              <w:rPr>
                <w:rFonts w:ascii="Times New Roman" w:hAnsi="Times New Roman" w:cs="Times New Roman"/>
                <w:iCs/>
              </w:rPr>
            </w:pPr>
            <w:r w:rsidRPr="00324041">
              <w:rPr>
                <w:rFonts w:ascii="Times New Roman" w:hAnsi="Times New Roman" w:cs="Times New Roman"/>
                <w:iCs/>
              </w:rPr>
              <w:t>Основа для броши-булавки для значка</w:t>
            </w:r>
          </w:p>
        </w:tc>
        <w:tc>
          <w:tcPr>
            <w:tcW w:w="227"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Шт.</w:t>
            </w:r>
          </w:p>
        </w:tc>
        <w:tc>
          <w:tcPr>
            <w:tcW w:w="342"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pStyle w:val="Normalunindented"/>
              <w:keepNext/>
              <w:spacing w:before="0" w:after="0" w:line="240" w:lineRule="auto"/>
              <w:jc w:val="center"/>
              <w:rPr>
                <w:sz w:val="20"/>
                <w:szCs w:val="20"/>
              </w:rPr>
            </w:pPr>
            <w:r w:rsidRPr="00324041">
              <w:rPr>
                <w:sz w:val="20"/>
                <w:szCs w:val="20"/>
              </w:rPr>
              <w:t>1</w:t>
            </w:r>
          </w:p>
        </w:tc>
        <w:tc>
          <w:tcPr>
            <w:tcW w:w="481"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613" w:type="pct"/>
            <w:tcBorders>
              <w:top w:val="single" w:sz="4" w:space="0" w:color="auto"/>
              <w:left w:val="single" w:sz="4" w:space="0" w:color="auto"/>
              <w:bottom w:val="single" w:sz="4" w:space="0" w:color="auto"/>
              <w:right w:val="single" w:sz="4" w:space="0" w:color="auto"/>
            </w:tcBorders>
            <w:vAlign w:val="center"/>
          </w:tcPr>
          <w:p w:rsidR="00324041" w:rsidRPr="00324041" w:rsidRDefault="00324041" w:rsidP="00731937">
            <w:pPr>
              <w:rPr>
                <w:highlight w:val="yellow"/>
              </w:rPr>
            </w:pPr>
          </w:p>
        </w:tc>
        <w:tc>
          <w:tcPr>
            <w:tcW w:w="2491" w:type="pct"/>
            <w:tcBorders>
              <w:top w:val="single" w:sz="4" w:space="0" w:color="auto"/>
              <w:left w:val="single" w:sz="4" w:space="0" w:color="auto"/>
              <w:bottom w:val="single" w:sz="4" w:space="0" w:color="auto"/>
              <w:right w:val="single" w:sz="4" w:space="0" w:color="auto"/>
            </w:tcBorders>
            <w:vAlign w:val="center"/>
          </w:tcPr>
          <w:p w:rsidR="00324041" w:rsidRDefault="00DD5896" w:rsidP="00DD5896">
            <w:r>
              <w:rPr>
                <w:noProof/>
              </w:rPr>
              <w:drawing>
                <wp:inline distT="0" distB="0" distL="0" distR="0">
                  <wp:extent cx="1190625" cy="1581150"/>
                  <wp:effectExtent l="19050" t="0" r="9525" b="0"/>
                  <wp:docPr id="28" name="Рисунок 44" descr="https://avatars.mds.yandex.net/get-goods_pic/15193558/hat1784506bb5f312597f278aa4ac0a4f61/square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avatars.mds.yandex.net/get-goods_pic/15193558/hat1784506bb5f312597f278aa4ac0a4f61/square_166"/>
                          <pic:cNvPicPr>
                            <a:picLocks noChangeAspect="1" noChangeArrowheads="1"/>
                          </pic:cNvPicPr>
                        </pic:nvPicPr>
                        <pic:blipFill>
                          <a:blip r:embed="rId16"/>
                          <a:srcRect/>
                          <a:stretch>
                            <a:fillRect/>
                          </a:stretch>
                        </pic:blipFill>
                        <pic:spPr bwMode="auto">
                          <a:xfrm>
                            <a:off x="0" y="0"/>
                            <a:ext cx="1190625" cy="1581150"/>
                          </a:xfrm>
                          <a:prstGeom prst="rect">
                            <a:avLst/>
                          </a:prstGeom>
                          <a:noFill/>
                          <a:ln w="9525">
                            <a:noFill/>
                            <a:miter lim="800000"/>
                            <a:headEnd/>
                            <a:tailEnd/>
                          </a:ln>
                        </pic:spPr>
                      </pic:pic>
                    </a:graphicData>
                  </a:graphic>
                </wp:inline>
              </w:drawing>
            </w:r>
          </w:p>
          <w:p w:rsidR="00DD5896" w:rsidRDefault="00DD5896" w:rsidP="00DD5896">
            <w:r>
              <w:t>Диаметр 20 мм</w:t>
            </w:r>
          </w:p>
          <w:p w:rsidR="00DD5896" w:rsidRDefault="00DD5896" w:rsidP="00DD5896">
            <w:r>
              <w:t>В наборе 100 штук</w:t>
            </w:r>
          </w:p>
          <w:p w:rsidR="00DD5896" w:rsidRPr="00324041" w:rsidRDefault="00DD5896" w:rsidP="00DD5896">
            <w:r>
              <w:t xml:space="preserve">Материал изделия - металл </w:t>
            </w:r>
          </w:p>
        </w:tc>
      </w:tr>
    </w:tbl>
    <w:p w:rsidR="00324041" w:rsidRPr="004856F6" w:rsidRDefault="00324041" w:rsidP="00324041">
      <w:pPr>
        <w:ind w:left="708" w:firstLine="708"/>
        <w:jc w:val="both"/>
        <w:rPr>
          <w:sz w:val="24"/>
          <w:szCs w:val="24"/>
        </w:rPr>
      </w:pPr>
    </w:p>
    <w:p w:rsidR="00324041" w:rsidRPr="004856F6" w:rsidRDefault="00324041" w:rsidP="00324041">
      <w:pPr>
        <w:ind w:left="708" w:firstLine="708"/>
        <w:jc w:val="both"/>
        <w:rPr>
          <w:sz w:val="24"/>
          <w:szCs w:val="24"/>
        </w:rPr>
      </w:pPr>
      <w:r w:rsidRPr="004856F6">
        <w:rPr>
          <w:sz w:val="24"/>
          <w:szCs w:val="24"/>
        </w:rPr>
        <w:t xml:space="preserve">Заказчик _________________                                                            Поставщик ______________ </w:t>
      </w:r>
    </w:p>
    <w:p w:rsidR="00324041" w:rsidRPr="004856F6" w:rsidRDefault="00324041" w:rsidP="00324041">
      <w:pPr>
        <w:ind w:left="1416"/>
        <w:jc w:val="both"/>
        <w:rPr>
          <w:sz w:val="24"/>
          <w:szCs w:val="24"/>
        </w:rPr>
        <w:sectPr w:rsidR="00324041" w:rsidRPr="004856F6" w:rsidSect="00DA41B6">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Pr>
          <w:sz w:val="24"/>
          <w:szCs w:val="24"/>
          <w:vertAlign w:val="superscript"/>
        </w:rPr>
        <w:tab/>
      </w:r>
      <w:r>
        <w:rPr>
          <w:sz w:val="24"/>
          <w:szCs w:val="24"/>
          <w:vertAlign w:val="superscript"/>
        </w:rPr>
        <w:tab/>
      </w:r>
      <w:r w:rsidRPr="004856F6">
        <w:rPr>
          <w:sz w:val="24"/>
          <w:szCs w:val="24"/>
          <w:vertAlign w:val="superscript"/>
        </w:rPr>
        <w:t>М.</w:t>
      </w:r>
      <w:proofErr w:type="gramStart"/>
      <w:r w:rsidRPr="004856F6">
        <w:rPr>
          <w:sz w:val="24"/>
          <w:szCs w:val="24"/>
          <w:vertAlign w:val="superscript"/>
        </w:rPr>
        <w:t>П</w:t>
      </w:r>
      <w:proofErr w:type="gramEnd"/>
    </w:p>
    <w:p w:rsidR="00324041" w:rsidRPr="004856F6" w:rsidRDefault="00324041" w:rsidP="00324041">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324041" w:rsidRPr="004856F6" w:rsidRDefault="00324041" w:rsidP="00324041">
      <w:pPr>
        <w:ind w:left="5580"/>
        <w:jc w:val="right"/>
        <w:rPr>
          <w:sz w:val="24"/>
          <w:szCs w:val="24"/>
        </w:rPr>
      </w:pPr>
      <w:r w:rsidRPr="004856F6">
        <w:rPr>
          <w:sz w:val="24"/>
          <w:szCs w:val="24"/>
        </w:rPr>
        <w:t>от «__»</w:t>
      </w:r>
      <w:r>
        <w:rPr>
          <w:sz w:val="24"/>
          <w:szCs w:val="24"/>
        </w:rPr>
        <w:t xml:space="preserve"> апреля </w:t>
      </w:r>
      <w:r w:rsidRPr="004856F6">
        <w:rPr>
          <w:sz w:val="24"/>
          <w:szCs w:val="24"/>
        </w:rPr>
        <w:t>202</w:t>
      </w:r>
      <w:r>
        <w:rPr>
          <w:sz w:val="24"/>
          <w:szCs w:val="24"/>
        </w:rPr>
        <w:t xml:space="preserve">5 </w:t>
      </w:r>
      <w:r w:rsidRPr="004856F6">
        <w:rPr>
          <w:sz w:val="24"/>
          <w:szCs w:val="24"/>
        </w:rPr>
        <w:t>г. № ____</w:t>
      </w:r>
      <w:r>
        <w:rPr>
          <w:sz w:val="24"/>
          <w:szCs w:val="24"/>
        </w:rPr>
        <w:t>/2025</w:t>
      </w:r>
    </w:p>
    <w:p w:rsidR="00324041" w:rsidRPr="004856F6" w:rsidRDefault="00324041" w:rsidP="00324041">
      <w:pPr>
        <w:jc w:val="center"/>
        <w:rPr>
          <w:b/>
          <w:bCs/>
          <w:sz w:val="24"/>
          <w:szCs w:val="24"/>
        </w:rPr>
      </w:pPr>
      <w:r w:rsidRPr="004856F6">
        <w:rPr>
          <w:b/>
          <w:bCs/>
          <w:sz w:val="24"/>
          <w:szCs w:val="24"/>
        </w:rPr>
        <w:t>КАЛЕНДАРНЫЙ ПЛАН</w:t>
      </w:r>
    </w:p>
    <w:p w:rsidR="00324041" w:rsidRPr="004856F6" w:rsidRDefault="00324041" w:rsidP="00324041">
      <w:pPr>
        <w:jc w:val="center"/>
        <w:rPr>
          <w:b/>
          <w:bCs/>
          <w:sz w:val="24"/>
          <w:szCs w:val="24"/>
        </w:rPr>
      </w:pPr>
      <w:r w:rsidRPr="004856F6">
        <w:rPr>
          <w:b/>
          <w:bCs/>
          <w:sz w:val="24"/>
          <w:szCs w:val="24"/>
        </w:rPr>
        <w:t>выполнения поставки по Договору</w:t>
      </w:r>
    </w:p>
    <w:p w:rsidR="00324041" w:rsidRPr="004856F6" w:rsidRDefault="00324041" w:rsidP="00324041">
      <w:pPr>
        <w:jc w:val="center"/>
        <w:rPr>
          <w:b/>
          <w:bCs/>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043"/>
        <w:gridCol w:w="1842"/>
        <w:gridCol w:w="1418"/>
        <w:gridCol w:w="2269"/>
        <w:gridCol w:w="2551"/>
      </w:tblGrid>
      <w:tr w:rsidR="00324041" w:rsidRPr="00731937" w:rsidTr="00731937">
        <w:trPr>
          <w:trHeight w:val="211"/>
        </w:trPr>
        <w:tc>
          <w:tcPr>
            <w:tcW w:w="617" w:type="dxa"/>
            <w:vAlign w:val="center"/>
          </w:tcPr>
          <w:p w:rsidR="00324041" w:rsidRPr="00731937" w:rsidRDefault="00324041" w:rsidP="00731937">
            <w:pPr>
              <w:jc w:val="center"/>
            </w:pPr>
            <w:r w:rsidRPr="00731937">
              <w:t>№</w:t>
            </w:r>
          </w:p>
          <w:p w:rsidR="00324041" w:rsidRPr="00731937" w:rsidRDefault="00324041" w:rsidP="00731937">
            <w:pPr>
              <w:jc w:val="center"/>
            </w:pPr>
            <w:proofErr w:type="spellStart"/>
            <w:proofErr w:type="gramStart"/>
            <w:r w:rsidRPr="00731937">
              <w:t>п</w:t>
            </w:r>
            <w:proofErr w:type="spellEnd"/>
            <w:proofErr w:type="gramEnd"/>
            <w:r w:rsidRPr="00731937">
              <w:t>/</w:t>
            </w:r>
            <w:proofErr w:type="spellStart"/>
            <w:r w:rsidRPr="00731937">
              <w:t>п</w:t>
            </w:r>
            <w:proofErr w:type="spellEnd"/>
          </w:p>
        </w:tc>
        <w:tc>
          <w:tcPr>
            <w:tcW w:w="2043" w:type="dxa"/>
            <w:vAlign w:val="center"/>
          </w:tcPr>
          <w:p w:rsidR="00324041" w:rsidRPr="00731937" w:rsidRDefault="00324041" w:rsidP="00731937">
            <w:pPr>
              <w:jc w:val="center"/>
            </w:pPr>
            <w:r w:rsidRPr="00731937">
              <w:t>Наименование Товара</w:t>
            </w:r>
            <w:r w:rsidR="00731937" w:rsidRPr="00731937">
              <w:t>, ОКПД</w:t>
            </w:r>
            <w:proofErr w:type="gramStart"/>
            <w:r w:rsidR="00731937" w:rsidRPr="00731937">
              <w:t>2</w:t>
            </w:r>
            <w:proofErr w:type="gramEnd"/>
          </w:p>
        </w:tc>
        <w:tc>
          <w:tcPr>
            <w:tcW w:w="1842" w:type="dxa"/>
            <w:vAlign w:val="center"/>
          </w:tcPr>
          <w:p w:rsidR="00324041" w:rsidRPr="00731937" w:rsidRDefault="00324041" w:rsidP="00731937">
            <w:pPr>
              <w:jc w:val="center"/>
            </w:pPr>
            <w:r w:rsidRPr="00731937">
              <w:t>Страна происхождения товара</w:t>
            </w:r>
          </w:p>
        </w:tc>
        <w:tc>
          <w:tcPr>
            <w:tcW w:w="1418" w:type="dxa"/>
            <w:vAlign w:val="center"/>
          </w:tcPr>
          <w:p w:rsidR="00324041" w:rsidRPr="00731937" w:rsidRDefault="00324041" w:rsidP="00731937">
            <w:pPr>
              <w:jc w:val="center"/>
            </w:pPr>
            <w:r w:rsidRPr="00731937">
              <w:t>Срок поставки Товара</w:t>
            </w:r>
          </w:p>
        </w:tc>
        <w:tc>
          <w:tcPr>
            <w:tcW w:w="2269" w:type="dxa"/>
            <w:vAlign w:val="center"/>
          </w:tcPr>
          <w:p w:rsidR="00324041" w:rsidRPr="00731937" w:rsidRDefault="00324041" w:rsidP="00731937">
            <w:pPr>
              <w:jc w:val="center"/>
            </w:pPr>
            <w:r w:rsidRPr="00731937">
              <w:t>Требования к размерам и упаковке Товара</w:t>
            </w:r>
          </w:p>
        </w:tc>
        <w:tc>
          <w:tcPr>
            <w:tcW w:w="2551" w:type="dxa"/>
            <w:vAlign w:val="center"/>
          </w:tcPr>
          <w:p w:rsidR="00324041" w:rsidRPr="00731937" w:rsidRDefault="00324041" w:rsidP="00731937">
            <w:pPr>
              <w:jc w:val="center"/>
            </w:pPr>
            <w:r w:rsidRPr="00731937">
              <w:t>Место и условия поставки Товара</w:t>
            </w:r>
          </w:p>
        </w:tc>
      </w:tr>
      <w:tr w:rsidR="00731937" w:rsidRPr="00731937" w:rsidTr="00731937">
        <w:trPr>
          <w:trHeight w:val="804"/>
        </w:trPr>
        <w:tc>
          <w:tcPr>
            <w:tcW w:w="617" w:type="dxa"/>
            <w:vAlign w:val="center"/>
          </w:tcPr>
          <w:p w:rsidR="00731937" w:rsidRPr="00731937" w:rsidRDefault="00731937" w:rsidP="00731937">
            <w:r w:rsidRPr="00731937">
              <w:t>1</w:t>
            </w:r>
          </w:p>
        </w:tc>
        <w:tc>
          <w:tcPr>
            <w:tcW w:w="2043" w:type="dxa"/>
            <w:vAlign w:val="center"/>
          </w:tcPr>
          <w:p w:rsidR="00731937" w:rsidRPr="00731937" w:rsidRDefault="00731937" w:rsidP="00731937">
            <w:pPr>
              <w:pStyle w:val="ConsPlusNonformat"/>
              <w:rPr>
                <w:rFonts w:ascii="Times New Roman" w:hAnsi="Times New Roman" w:cs="Times New Roman"/>
              </w:rPr>
            </w:pPr>
            <w:r w:rsidRPr="00731937">
              <w:rPr>
                <w:rFonts w:ascii="Times New Roman" w:hAnsi="Times New Roman" w:cs="Times New Roman"/>
              </w:rPr>
              <w:t>Набор бусин для плетения украшений,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restart"/>
            <w:vAlign w:val="center"/>
          </w:tcPr>
          <w:p w:rsidR="00731937" w:rsidRDefault="00731937" w:rsidP="00731937">
            <w:pPr>
              <w:widowControl/>
              <w:tabs>
                <w:tab w:val="left" w:pos="360"/>
              </w:tabs>
              <w:autoSpaceDE/>
              <w:autoSpaceDN/>
              <w:adjustRightInd/>
            </w:pPr>
            <w:proofErr w:type="gramStart"/>
            <w:r>
              <w:t>С</w:t>
            </w:r>
            <w:r w:rsidRPr="00731937">
              <w:t xml:space="preserve"> даты заключения</w:t>
            </w:r>
            <w:proofErr w:type="gramEnd"/>
            <w:r w:rsidRPr="00731937">
              <w:t xml:space="preserve"> договора до 6 мая 2025 года.</w:t>
            </w:r>
          </w:p>
          <w:p w:rsidR="00731937" w:rsidRPr="00731937" w:rsidRDefault="00731937" w:rsidP="00731937">
            <w:pPr>
              <w:widowControl/>
              <w:tabs>
                <w:tab w:val="left" w:pos="360"/>
              </w:tabs>
              <w:autoSpaceDE/>
              <w:autoSpaceDN/>
              <w:adjustRightInd/>
            </w:pPr>
            <w:r w:rsidRPr="00731937">
              <w:t>Возможен само вывоз в пределах Владимирской области по согласованию с Заказчиком.</w:t>
            </w:r>
          </w:p>
        </w:tc>
        <w:tc>
          <w:tcPr>
            <w:tcW w:w="2269" w:type="dxa"/>
            <w:vMerge w:val="restart"/>
            <w:shd w:val="clear" w:color="auto" w:fill="auto"/>
            <w:vAlign w:val="center"/>
          </w:tcPr>
          <w:p w:rsidR="00731937" w:rsidRPr="00731937" w:rsidRDefault="00731937" w:rsidP="00731937">
            <w:pPr>
              <w:jc w:val="center"/>
            </w:pPr>
            <w:r w:rsidRPr="00731937">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2551" w:type="dxa"/>
            <w:vMerge w:val="restart"/>
            <w:vAlign w:val="center"/>
          </w:tcPr>
          <w:p w:rsidR="00731937" w:rsidRPr="00731937" w:rsidRDefault="00731937" w:rsidP="00731937">
            <w:r w:rsidRPr="00731937">
              <w:t>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1-я Заводская д. 3</w:t>
            </w:r>
          </w:p>
        </w:tc>
      </w:tr>
      <w:tr w:rsidR="00731937" w:rsidRPr="00731937" w:rsidTr="00731937">
        <w:trPr>
          <w:trHeight w:val="804"/>
        </w:trPr>
        <w:tc>
          <w:tcPr>
            <w:tcW w:w="617" w:type="dxa"/>
            <w:vAlign w:val="center"/>
          </w:tcPr>
          <w:p w:rsidR="00731937" w:rsidRPr="00731937" w:rsidRDefault="00731937" w:rsidP="00731937">
            <w:r w:rsidRPr="00731937">
              <w:t>2</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 xml:space="preserve">Набор </w:t>
            </w: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w:t>
            </w:r>
            <w:proofErr w:type="spellStart"/>
            <w:r w:rsidRPr="00731937">
              <w:rPr>
                <w:rFonts w:ascii="Times New Roman" w:hAnsi="Times New Roman" w:cs="Times New Roman"/>
                <w:iCs/>
              </w:rPr>
              <w:t>микс</w:t>
            </w:r>
            <w:proofErr w:type="spellEnd"/>
            <w:r w:rsidRPr="00731937">
              <w:rPr>
                <w:rFonts w:ascii="Times New Roman" w:hAnsi="Times New Roman" w:cs="Times New Roman"/>
                <w:iCs/>
              </w:rPr>
              <w:t>,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3</w:t>
            </w:r>
          </w:p>
        </w:tc>
        <w:tc>
          <w:tcPr>
            <w:tcW w:w="2043" w:type="dxa"/>
            <w:vAlign w:val="center"/>
          </w:tcPr>
          <w:p w:rsidR="00731937" w:rsidRPr="00731937" w:rsidRDefault="00731937" w:rsidP="00731937">
            <w:pPr>
              <w:pStyle w:val="ConsPlusNonformat"/>
              <w:rPr>
                <w:rFonts w:ascii="Times New Roman" w:hAnsi="Times New Roman" w:cs="Times New Roman"/>
                <w:iCs/>
              </w:rPr>
            </w:pP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пластик Малинки ассорти,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4</w:t>
            </w:r>
          </w:p>
        </w:tc>
        <w:tc>
          <w:tcPr>
            <w:tcW w:w="2043" w:type="dxa"/>
            <w:vAlign w:val="center"/>
          </w:tcPr>
          <w:p w:rsidR="00731937" w:rsidRPr="00731937" w:rsidRDefault="00731937" w:rsidP="00731937">
            <w:pPr>
              <w:pStyle w:val="ConsPlusNonformat"/>
              <w:rPr>
                <w:rFonts w:ascii="Times New Roman" w:hAnsi="Times New Roman" w:cs="Times New Roman"/>
                <w:iCs/>
              </w:rPr>
            </w:pPr>
            <w:proofErr w:type="spellStart"/>
            <w:r w:rsidRPr="00731937">
              <w:rPr>
                <w:rFonts w:ascii="Times New Roman" w:hAnsi="Times New Roman" w:cs="Times New Roman"/>
                <w:iCs/>
              </w:rPr>
              <w:t>Полубусины</w:t>
            </w:r>
            <w:proofErr w:type="spellEnd"/>
            <w:r w:rsidRPr="00731937">
              <w:rPr>
                <w:rFonts w:ascii="Times New Roman" w:hAnsi="Times New Roman" w:cs="Times New Roman"/>
                <w:iCs/>
              </w:rPr>
              <w:t xml:space="preserve"> под жемчуг,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5</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Набор стразы самоклеящиеся  900 штук,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6</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Набор стразы самоклеящиеся 504 штук,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7</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Основы для брошей и значков,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r w:rsidR="00731937" w:rsidRPr="00731937" w:rsidTr="00731937">
        <w:trPr>
          <w:trHeight w:val="804"/>
        </w:trPr>
        <w:tc>
          <w:tcPr>
            <w:tcW w:w="617" w:type="dxa"/>
            <w:vAlign w:val="center"/>
          </w:tcPr>
          <w:p w:rsidR="00731937" w:rsidRPr="00731937" w:rsidRDefault="00731937" w:rsidP="00731937">
            <w:r w:rsidRPr="00731937">
              <w:t>8</w:t>
            </w:r>
          </w:p>
        </w:tc>
        <w:tc>
          <w:tcPr>
            <w:tcW w:w="2043" w:type="dxa"/>
            <w:vAlign w:val="center"/>
          </w:tcPr>
          <w:p w:rsidR="00731937" w:rsidRPr="00731937" w:rsidRDefault="00731937" w:rsidP="00731937">
            <w:pPr>
              <w:pStyle w:val="ConsPlusNonformat"/>
              <w:rPr>
                <w:rFonts w:ascii="Times New Roman" w:hAnsi="Times New Roman" w:cs="Times New Roman"/>
                <w:iCs/>
              </w:rPr>
            </w:pPr>
            <w:r w:rsidRPr="00731937">
              <w:rPr>
                <w:rFonts w:ascii="Times New Roman" w:hAnsi="Times New Roman" w:cs="Times New Roman"/>
                <w:iCs/>
              </w:rPr>
              <w:t>Основа для броши-булавки для значка, 32.13.10.190</w:t>
            </w:r>
          </w:p>
        </w:tc>
        <w:tc>
          <w:tcPr>
            <w:tcW w:w="1842" w:type="dxa"/>
            <w:vAlign w:val="center"/>
          </w:tcPr>
          <w:p w:rsidR="00731937" w:rsidRPr="00731937" w:rsidRDefault="00731937" w:rsidP="00731937">
            <w:pPr>
              <w:widowControl/>
              <w:tabs>
                <w:tab w:val="left" w:pos="360"/>
              </w:tabs>
              <w:autoSpaceDE/>
              <w:autoSpaceDN/>
              <w:adjustRightInd/>
              <w:jc w:val="center"/>
            </w:pPr>
          </w:p>
        </w:tc>
        <w:tc>
          <w:tcPr>
            <w:tcW w:w="1418" w:type="dxa"/>
            <w:vMerge/>
            <w:vAlign w:val="center"/>
          </w:tcPr>
          <w:p w:rsidR="00731937" w:rsidRPr="00731937" w:rsidRDefault="00731937" w:rsidP="00731937">
            <w:pPr>
              <w:widowControl/>
              <w:tabs>
                <w:tab w:val="left" w:pos="360"/>
              </w:tabs>
              <w:autoSpaceDE/>
              <w:autoSpaceDN/>
              <w:adjustRightInd/>
            </w:pPr>
          </w:p>
        </w:tc>
        <w:tc>
          <w:tcPr>
            <w:tcW w:w="2269" w:type="dxa"/>
            <w:vMerge/>
            <w:shd w:val="clear" w:color="auto" w:fill="auto"/>
            <w:vAlign w:val="center"/>
          </w:tcPr>
          <w:p w:rsidR="00731937" w:rsidRPr="00731937" w:rsidRDefault="00731937" w:rsidP="00731937">
            <w:pPr>
              <w:jc w:val="center"/>
            </w:pPr>
          </w:p>
        </w:tc>
        <w:tc>
          <w:tcPr>
            <w:tcW w:w="2551" w:type="dxa"/>
            <w:vMerge/>
            <w:vAlign w:val="center"/>
          </w:tcPr>
          <w:p w:rsidR="00731937" w:rsidRPr="00731937" w:rsidRDefault="00731937" w:rsidP="00731937"/>
        </w:tc>
      </w:tr>
    </w:tbl>
    <w:p w:rsidR="00324041" w:rsidRDefault="00324041" w:rsidP="00324041">
      <w:pPr>
        <w:shd w:val="clear" w:color="auto" w:fill="FFFFFF"/>
        <w:ind w:right="883"/>
        <w:jc w:val="both"/>
        <w:rPr>
          <w:b/>
          <w:bCs/>
          <w:sz w:val="24"/>
          <w:szCs w:val="24"/>
        </w:rPr>
      </w:pPr>
    </w:p>
    <w:p w:rsidR="00324041" w:rsidRPr="004856F6" w:rsidRDefault="00324041" w:rsidP="00324041">
      <w:pPr>
        <w:shd w:val="clear" w:color="auto" w:fill="FFFFFF"/>
        <w:ind w:right="883"/>
        <w:jc w:val="both"/>
        <w:rPr>
          <w:b/>
          <w:bCs/>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324041" w:rsidRPr="0057717B" w:rsidTr="00731937">
        <w:tc>
          <w:tcPr>
            <w:tcW w:w="2475" w:type="pct"/>
            <w:tcBorders>
              <w:top w:val="single" w:sz="2" w:space="0" w:color="auto"/>
              <w:left w:val="single" w:sz="2" w:space="0" w:color="auto"/>
              <w:bottom w:val="single" w:sz="2" w:space="0" w:color="auto"/>
              <w:right w:val="single" w:sz="2" w:space="0" w:color="auto"/>
            </w:tcBorders>
          </w:tcPr>
          <w:p w:rsidR="00324041" w:rsidRPr="0057717B" w:rsidRDefault="00324041" w:rsidP="00731937">
            <w:pPr>
              <w:pStyle w:val="Normalunindented"/>
              <w:keepNext/>
              <w:spacing w:before="0" w:after="0" w:line="240" w:lineRule="auto"/>
              <w:jc w:val="left"/>
              <w:rPr>
                <w:b/>
                <w:sz w:val="24"/>
                <w:szCs w:val="24"/>
              </w:rPr>
            </w:pPr>
            <w:r w:rsidRPr="0057717B">
              <w:rPr>
                <w:sz w:val="24"/>
                <w:szCs w:val="24"/>
              </w:rPr>
              <w:t>от имени Заказчика:</w:t>
            </w:r>
            <w:r w:rsidRPr="0057717B">
              <w:rPr>
                <w:sz w:val="24"/>
                <w:szCs w:val="24"/>
              </w:rPr>
              <w:br/>
            </w:r>
            <w:r w:rsidRPr="0057717B">
              <w:rPr>
                <w:b/>
                <w:sz w:val="24"/>
                <w:szCs w:val="24"/>
              </w:rPr>
              <w:t>Директор    </w:t>
            </w:r>
          </w:p>
          <w:p w:rsidR="00324041" w:rsidRPr="0057717B" w:rsidRDefault="00324041" w:rsidP="00731937">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 xml:space="preserve">/В.С. </w:t>
            </w:r>
            <w:proofErr w:type="spellStart"/>
            <w:r w:rsidRPr="0057717B">
              <w:rPr>
                <w:sz w:val="24"/>
                <w:szCs w:val="24"/>
              </w:rPr>
              <w:t>Кобякина</w:t>
            </w:r>
            <w:proofErr w:type="spellEnd"/>
            <w:r w:rsidRPr="0057717B">
              <w:rPr>
                <w:sz w:val="24"/>
                <w:szCs w:val="24"/>
              </w:rPr>
              <w:t>/</w:t>
            </w:r>
          </w:p>
          <w:p w:rsidR="00324041" w:rsidRPr="0057717B" w:rsidRDefault="00324041" w:rsidP="00731937">
            <w:pPr>
              <w:pStyle w:val="Normalunindented"/>
              <w:keepNext/>
              <w:spacing w:before="0" w:after="0" w:line="240" w:lineRule="auto"/>
              <w:jc w:val="left"/>
              <w:rPr>
                <w:sz w:val="24"/>
                <w:szCs w:val="24"/>
              </w:rPr>
            </w:pPr>
            <w:r w:rsidRPr="0057717B">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324041" w:rsidRPr="0057717B" w:rsidRDefault="00324041" w:rsidP="00731937">
            <w:pPr>
              <w:pStyle w:val="Normalunindented"/>
              <w:keepNext/>
              <w:spacing w:before="0" w:after="0" w:line="240" w:lineRule="auto"/>
              <w:jc w:val="left"/>
              <w:rPr>
                <w:sz w:val="24"/>
                <w:szCs w:val="24"/>
              </w:rPr>
            </w:pPr>
            <w:r w:rsidRPr="0057717B">
              <w:rPr>
                <w:sz w:val="24"/>
                <w:szCs w:val="24"/>
              </w:rPr>
              <w:t>от имени Поставщика:</w:t>
            </w:r>
          </w:p>
          <w:p w:rsidR="00324041" w:rsidRPr="0057717B" w:rsidRDefault="00324041" w:rsidP="00731937">
            <w:pPr>
              <w:pStyle w:val="Normalunindented"/>
              <w:keepNext/>
              <w:spacing w:before="0" w:after="0" w:line="240" w:lineRule="auto"/>
              <w:jc w:val="left"/>
              <w:rPr>
                <w:sz w:val="24"/>
                <w:szCs w:val="24"/>
                <w:u w:val="single"/>
              </w:rPr>
            </w:pPr>
          </w:p>
          <w:p w:rsidR="00324041" w:rsidRPr="0057717B" w:rsidRDefault="00324041" w:rsidP="00731937">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/______/</w:t>
            </w:r>
          </w:p>
          <w:p w:rsidR="00324041" w:rsidRPr="0057717B" w:rsidRDefault="00324041" w:rsidP="00731937">
            <w:pPr>
              <w:pStyle w:val="Normalunindented"/>
              <w:keepNext/>
              <w:spacing w:before="0" w:after="0" w:line="240" w:lineRule="auto"/>
              <w:jc w:val="left"/>
              <w:rPr>
                <w:sz w:val="24"/>
                <w:szCs w:val="24"/>
                <w:u w:val="single"/>
              </w:rPr>
            </w:pPr>
            <w:r w:rsidRPr="0057717B">
              <w:rPr>
                <w:sz w:val="24"/>
                <w:szCs w:val="24"/>
              </w:rPr>
              <w:t>М.П.</w:t>
            </w:r>
          </w:p>
        </w:tc>
      </w:tr>
    </w:tbl>
    <w:p w:rsidR="00324041" w:rsidRPr="004856F6" w:rsidRDefault="00324041" w:rsidP="00324041">
      <w:pPr>
        <w:shd w:val="clear" w:color="auto" w:fill="FFFFFF"/>
        <w:ind w:right="883"/>
        <w:jc w:val="both"/>
        <w:rPr>
          <w:b/>
          <w:bCs/>
          <w:sz w:val="24"/>
          <w:szCs w:val="24"/>
        </w:rPr>
      </w:pPr>
    </w:p>
    <w:p w:rsidR="002071E1" w:rsidRPr="004856F6" w:rsidRDefault="002071E1" w:rsidP="00324041">
      <w:pPr>
        <w:jc w:val="center"/>
        <w:rPr>
          <w:sz w:val="24"/>
          <w:szCs w:val="24"/>
        </w:rPr>
      </w:pPr>
    </w:p>
    <w:sectPr w:rsidR="002071E1" w:rsidRPr="004856F6" w:rsidSect="00AA67A0">
      <w:headerReference w:type="even" r:id="rId23"/>
      <w:footerReference w:type="even" r:id="rId24"/>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37" w:rsidRDefault="00731937">
      <w:r>
        <w:separator/>
      </w:r>
    </w:p>
  </w:endnote>
  <w:endnote w:type="continuationSeparator" w:id="1">
    <w:p w:rsidR="00731937" w:rsidRDefault="00731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framePr w:wrap="auto" w:vAnchor="text" w:hAnchor="margin" w:xAlign="center" w:y="1"/>
    </w:pPr>
  </w:p>
  <w:p w:rsidR="00731937" w:rsidRDefault="0073193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31937" w:rsidRDefault="007319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37" w:rsidRDefault="00731937">
      <w:r>
        <w:separator/>
      </w:r>
    </w:p>
  </w:footnote>
  <w:footnote w:type="continuationSeparator" w:id="1">
    <w:p w:rsidR="00731937" w:rsidRDefault="00731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37" w:rsidRDefault="00731937"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31937" w:rsidRDefault="007319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77C5AB3"/>
    <w:multiLevelType w:val="multilevel"/>
    <w:tmpl w:val="BD1EB446"/>
    <w:lvl w:ilvl="0">
      <w:start w:val="2"/>
      <w:numFmt w:val="decimal"/>
      <w:lvlText w:val="%1."/>
      <w:lvlJc w:val="left"/>
      <w:pPr>
        <w:ind w:left="360" w:hanging="360"/>
      </w:pPr>
      <w:rPr>
        <w:rFonts w:hint="default"/>
        <w:b w:val="0"/>
      </w:rPr>
    </w:lvl>
    <w:lvl w:ilvl="1">
      <w:start w:val="5"/>
      <w:numFmt w:val="decimal"/>
      <w:lvlText w:val="%1.%2."/>
      <w:lvlJc w:val="left"/>
      <w:pPr>
        <w:ind w:left="648" w:hanging="360"/>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val="0"/>
      </w:rPr>
    </w:lvl>
    <w:lvl w:ilvl="4">
      <w:start w:val="1"/>
      <w:numFmt w:val="decimal"/>
      <w:lvlText w:val="%1.%2.%3.%4.%5."/>
      <w:lvlJc w:val="left"/>
      <w:pPr>
        <w:ind w:left="2232" w:hanging="1080"/>
      </w:pPr>
      <w:rPr>
        <w:rFonts w:hint="default"/>
        <w:b w:val="0"/>
      </w:rPr>
    </w:lvl>
    <w:lvl w:ilvl="5">
      <w:start w:val="1"/>
      <w:numFmt w:val="decimal"/>
      <w:lvlText w:val="%1.%2.%3.%4.%5.%6."/>
      <w:lvlJc w:val="left"/>
      <w:pPr>
        <w:ind w:left="2520" w:hanging="1080"/>
      </w:pPr>
      <w:rPr>
        <w:rFonts w:hint="default"/>
        <w:b w:val="0"/>
      </w:rPr>
    </w:lvl>
    <w:lvl w:ilvl="6">
      <w:start w:val="1"/>
      <w:numFmt w:val="decimal"/>
      <w:lvlText w:val="%1.%2.%3.%4.%5.%6.%7."/>
      <w:lvlJc w:val="left"/>
      <w:pPr>
        <w:ind w:left="3168" w:hanging="1440"/>
      </w:pPr>
      <w:rPr>
        <w:rFonts w:hint="default"/>
        <w:b w:val="0"/>
      </w:rPr>
    </w:lvl>
    <w:lvl w:ilvl="7">
      <w:start w:val="1"/>
      <w:numFmt w:val="decimal"/>
      <w:lvlText w:val="%1.%2.%3.%4.%5.%6.%7.%8."/>
      <w:lvlJc w:val="left"/>
      <w:pPr>
        <w:ind w:left="3456" w:hanging="1440"/>
      </w:pPr>
      <w:rPr>
        <w:rFonts w:hint="default"/>
        <w:b w:val="0"/>
      </w:rPr>
    </w:lvl>
    <w:lvl w:ilvl="8">
      <w:start w:val="1"/>
      <w:numFmt w:val="decimal"/>
      <w:lvlText w:val="%1.%2.%3.%4.%5.%6.%7.%8.%9."/>
      <w:lvlJc w:val="left"/>
      <w:pPr>
        <w:ind w:left="4104" w:hanging="1800"/>
      </w:pPr>
      <w:rPr>
        <w:rFonts w:hint="default"/>
        <w:b w:val="0"/>
      </w:rPr>
    </w:lvl>
  </w:abstractNum>
  <w:abstractNum w:abstractNumId="5">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6277331F"/>
    <w:multiLevelType w:val="multilevel"/>
    <w:tmpl w:val="E3F496E8"/>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6"/>
  </w:num>
  <w:num w:numId="2">
    <w:abstractNumId w:val="9"/>
  </w:num>
  <w:num w:numId="3">
    <w:abstractNumId w:val="8"/>
  </w:num>
  <w:num w:numId="4">
    <w:abstractNumId w:val="11"/>
  </w:num>
  <w:num w:numId="5">
    <w:abstractNumId w:val="7"/>
  </w:num>
  <w:num w:numId="6">
    <w:abstractNumId w:val="10"/>
  </w:num>
  <w:num w:numId="7">
    <w:abstractNumId w:val="4"/>
  </w:num>
  <w:num w:numId="8">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0695"/>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5BF3"/>
    <w:rsid w:val="00106B91"/>
    <w:rsid w:val="00113CBC"/>
    <w:rsid w:val="00120CC1"/>
    <w:rsid w:val="00122B7F"/>
    <w:rsid w:val="001235B8"/>
    <w:rsid w:val="00127DC0"/>
    <w:rsid w:val="001308F4"/>
    <w:rsid w:val="001359CB"/>
    <w:rsid w:val="00136126"/>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06E"/>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143A"/>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410"/>
    <w:rsid w:val="002C1854"/>
    <w:rsid w:val="002C4583"/>
    <w:rsid w:val="002C72CF"/>
    <w:rsid w:val="002C7487"/>
    <w:rsid w:val="002D0BDC"/>
    <w:rsid w:val="002D1D9A"/>
    <w:rsid w:val="002D2AD2"/>
    <w:rsid w:val="002D3B43"/>
    <w:rsid w:val="002D484E"/>
    <w:rsid w:val="002D5B08"/>
    <w:rsid w:val="002D5ECE"/>
    <w:rsid w:val="002D679D"/>
    <w:rsid w:val="002D6971"/>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4041"/>
    <w:rsid w:val="00327994"/>
    <w:rsid w:val="003306C8"/>
    <w:rsid w:val="0033186C"/>
    <w:rsid w:val="00331958"/>
    <w:rsid w:val="003319B5"/>
    <w:rsid w:val="00334BB9"/>
    <w:rsid w:val="00334E62"/>
    <w:rsid w:val="003360F8"/>
    <w:rsid w:val="00337007"/>
    <w:rsid w:val="00337AAC"/>
    <w:rsid w:val="0034135E"/>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4A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17F5B"/>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246D"/>
    <w:rsid w:val="005C4B7F"/>
    <w:rsid w:val="005C4EA2"/>
    <w:rsid w:val="005C5293"/>
    <w:rsid w:val="005C64B5"/>
    <w:rsid w:val="005D050E"/>
    <w:rsid w:val="005D0BAF"/>
    <w:rsid w:val="005D2937"/>
    <w:rsid w:val="005D2C92"/>
    <w:rsid w:val="005D3ABF"/>
    <w:rsid w:val="005D4518"/>
    <w:rsid w:val="005D54D8"/>
    <w:rsid w:val="005D663F"/>
    <w:rsid w:val="005E0A37"/>
    <w:rsid w:val="005E0D64"/>
    <w:rsid w:val="005E11B4"/>
    <w:rsid w:val="005E1BD7"/>
    <w:rsid w:val="005E21D0"/>
    <w:rsid w:val="005E3353"/>
    <w:rsid w:val="005E5B38"/>
    <w:rsid w:val="005E66C5"/>
    <w:rsid w:val="005F0CB7"/>
    <w:rsid w:val="005F1CA4"/>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4BE"/>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3FCD"/>
    <w:rsid w:val="00674581"/>
    <w:rsid w:val="006760BF"/>
    <w:rsid w:val="006829AE"/>
    <w:rsid w:val="00682FE0"/>
    <w:rsid w:val="006836A1"/>
    <w:rsid w:val="00686B59"/>
    <w:rsid w:val="00686BAA"/>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DA"/>
    <w:rsid w:val="006D18F1"/>
    <w:rsid w:val="006D2A36"/>
    <w:rsid w:val="006D697B"/>
    <w:rsid w:val="006D77C1"/>
    <w:rsid w:val="006E1CD7"/>
    <w:rsid w:val="006E2FEB"/>
    <w:rsid w:val="006E5389"/>
    <w:rsid w:val="006F2506"/>
    <w:rsid w:val="006F3AE4"/>
    <w:rsid w:val="006F422A"/>
    <w:rsid w:val="006F47F3"/>
    <w:rsid w:val="006F5AF9"/>
    <w:rsid w:val="006F5F0F"/>
    <w:rsid w:val="006F6132"/>
    <w:rsid w:val="006F72BF"/>
    <w:rsid w:val="006F7877"/>
    <w:rsid w:val="007067D7"/>
    <w:rsid w:val="00707B59"/>
    <w:rsid w:val="007119A9"/>
    <w:rsid w:val="00711DB1"/>
    <w:rsid w:val="00713274"/>
    <w:rsid w:val="007170C1"/>
    <w:rsid w:val="007179C1"/>
    <w:rsid w:val="007213C3"/>
    <w:rsid w:val="007238F6"/>
    <w:rsid w:val="007272C7"/>
    <w:rsid w:val="00727874"/>
    <w:rsid w:val="00730DFD"/>
    <w:rsid w:val="00730E96"/>
    <w:rsid w:val="00731937"/>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5C2F"/>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09EE"/>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25FD"/>
    <w:rsid w:val="00A13850"/>
    <w:rsid w:val="00A16D8A"/>
    <w:rsid w:val="00A23015"/>
    <w:rsid w:val="00A2382E"/>
    <w:rsid w:val="00A23B80"/>
    <w:rsid w:val="00A2576D"/>
    <w:rsid w:val="00A26C9E"/>
    <w:rsid w:val="00A30558"/>
    <w:rsid w:val="00A31A1C"/>
    <w:rsid w:val="00A344D1"/>
    <w:rsid w:val="00A3572D"/>
    <w:rsid w:val="00A35BC9"/>
    <w:rsid w:val="00A35D78"/>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977A8"/>
    <w:rsid w:val="00AA0C39"/>
    <w:rsid w:val="00AA13DF"/>
    <w:rsid w:val="00AA17C2"/>
    <w:rsid w:val="00AA2A41"/>
    <w:rsid w:val="00AA2D9A"/>
    <w:rsid w:val="00AA67A0"/>
    <w:rsid w:val="00AA787B"/>
    <w:rsid w:val="00AB16F7"/>
    <w:rsid w:val="00AB1C3B"/>
    <w:rsid w:val="00AB1FBB"/>
    <w:rsid w:val="00AB6A6F"/>
    <w:rsid w:val="00AB7F52"/>
    <w:rsid w:val="00AC1131"/>
    <w:rsid w:val="00AC3CAD"/>
    <w:rsid w:val="00AD04AF"/>
    <w:rsid w:val="00AD284F"/>
    <w:rsid w:val="00AD3ADC"/>
    <w:rsid w:val="00AE143B"/>
    <w:rsid w:val="00AE1E1F"/>
    <w:rsid w:val="00AE3420"/>
    <w:rsid w:val="00AE3D02"/>
    <w:rsid w:val="00AE50D7"/>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776"/>
    <w:rsid w:val="00B35C69"/>
    <w:rsid w:val="00B36AF7"/>
    <w:rsid w:val="00B36C3F"/>
    <w:rsid w:val="00B36D88"/>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5B89"/>
    <w:rsid w:val="00C96259"/>
    <w:rsid w:val="00CA0439"/>
    <w:rsid w:val="00CA5A59"/>
    <w:rsid w:val="00CA68A4"/>
    <w:rsid w:val="00CA767B"/>
    <w:rsid w:val="00CB1553"/>
    <w:rsid w:val="00CB7447"/>
    <w:rsid w:val="00CB798F"/>
    <w:rsid w:val="00CC0451"/>
    <w:rsid w:val="00CC0E89"/>
    <w:rsid w:val="00CC1AA6"/>
    <w:rsid w:val="00CC336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4D2E"/>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D5896"/>
    <w:rsid w:val="00DE0D04"/>
    <w:rsid w:val="00DE4849"/>
    <w:rsid w:val="00DE6267"/>
    <w:rsid w:val="00DE7BD4"/>
    <w:rsid w:val="00DF012C"/>
    <w:rsid w:val="00DF2C6C"/>
    <w:rsid w:val="00DF5ECD"/>
    <w:rsid w:val="00DF65C9"/>
    <w:rsid w:val="00DF67CA"/>
    <w:rsid w:val="00E00603"/>
    <w:rsid w:val="00E01934"/>
    <w:rsid w:val="00E03227"/>
    <w:rsid w:val="00E057A5"/>
    <w:rsid w:val="00E1000F"/>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76D38"/>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83B"/>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link w:val="af6"/>
    <w:uiPriority w:val="10"/>
    <w:qFormat/>
    <w:rsid w:val="005E0A37"/>
    <w:pPr>
      <w:widowControl/>
      <w:autoSpaceDE/>
      <w:autoSpaceDN/>
      <w:adjustRightInd/>
      <w:ind w:firstLine="567"/>
      <w:jc w:val="center"/>
    </w:pPr>
    <w:rPr>
      <w:rFonts w:ascii="Cambria" w:hAnsi="Cambria"/>
      <w:b/>
      <w:bCs/>
      <w:kern w:val="28"/>
      <w:sz w:val="32"/>
      <w:szCs w:val="32"/>
    </w:rPr>
  </w:style>
  <w:style w:type="character" w:customStyle="1" w:styleId="af6">
    <w:name w:val="Название Знак"/>
    <w:basedOn w:val="a1"/>
    <w:link w:val="af5"/>
    <w:uiPriority w:val="10"/>
    <w:rsid w:val="005E0A37"/>
    <w:rPr>
      <w:rFonts w:ascii="Cambria" w:hAnsi="Cambria"/>
      <w:b/>
      <w:bCs/>
      <w:kern w:val="28"/>
      <w:sz w:val="32"/>
      <w:szCs w:val="32"/>
    </w:rPr>
  </w:style>
  <w:style w:type="paragraph" w:customStyle="1" w:styleId="af7">
    <w:name w:val="Заголовок списка"/>
    <w:basedOn w:val="a"/>
    <w:next w:val="af8"/>
    <w:qFormat/>
    <w:rsid w:val="00324041"/>
    <w:pPr>
      <w:widowControl/>
      <w:autoSpaceDE/>
      <w:autoSpaceDN/>
      <w:adjustRightInd/>
    </w:pPr>
    <w:rPr>
      <w:rFonts w:ascii="Liberation Serif" w:eastAsia="SimSun" w:hAnsi="Liberation Serif" w:cs="Mangal"/>
      <w:kern w:val="2"/>
      <w:sz w:val="24"/>
      <w:szCs w:val="24"/>
      <w:lang w:val="en-US" w:eastAsia="zh-CN" w:bidi="hi-IN"/>
    </w:rPr>
  </w:style>
  <w:style w:type="paragraph" w:customStyle="1" w:styleId="af8">
    <w:name w:val="Содержимое списка"/>
    <w:basedOn w:val="a"/>
    <w:qFormat/>
    <w:rsid w:val="00324041"/>
    <w:pPr>
      <w:widowControl/>
      <w:autoSpaceDE/>
      <w:autoSpaceDN/>
      <w:adjustRightInd/>
      <w:ind w:left="567"/>
    </w:pPr>
    <w:rPr>
      <w:rFonts w:ascii="Liberation Serif" w:eastAsia="SimSun" w:hAnsi="Liberation Serif" w:cs="Mangal"/>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v_cso@uszn.avo.ru" TargetMode="Externa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285</TotalTime>
  <Pages>13</Pages>
  <Words>3206</Words>
  <Characters>22539</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25694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13</cp:revision>
  <cp:lastPrinted>2025-05-30T05:58:00Z</cp:lastPrinted>
  <dcterms:created xsi:type="dcterms:W3CDTF">2021-12-17T11:33:00Z</dcterms:created>
  <dcterms:modified xsi:type="dcterms:W3CDTF">2025-05-30T05:58:00Z</dcterms:modified>
</cp:coreProperties>
</file>