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308" w:rsidRPr="00814A60" w:rsidRDefault="00AA3308" w:rsidP="00AA33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14A60">
        <w:rPr>
          <w:rFonts w:ascii="Times New Roman" w:hAnsi="Times New Roman" w:cs="Times New Roman"/>
          <w:b/>
          <w:sz w:val="24"/>
          <w:szCs w:val="24"/>
        </w:rPr>
        <w:t>Договор №_______</w:t>
      </w:r>
    </w:p>
    <w:p w:rsidR="00814A60" w:rsidRPr="00814A60" w:rsidRDefault="00AA3308" w:rsidP="00814A60">
      <w:pPr>
        <w:pStyle w:val="ConsPlusNonformat"/>
        <w:widowControl/>
        <w:ind w:left="426" w:hanging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4A60">
        <w:rPr>
          <w:rFonts w:ascii="Times New Roman" w:hAnsi="Times New Roman" w:cs="Times New Roman"/>
          <w:b/>
          <w:sz w:val="24"/>
          <w:szCs w:val="24"/>
        </w:rPr>
        <w:t>на оказание услуг по предоставлению спецтехники (экскаватора – погрузчика) с</w:t>
      </w:r>
    </w:p>
    <w:p w:rsidR="00AA3308" w:rsidRPr="00814A60" w:rsidRDefault="00937A7A" w:rsidP="00814A60">
      <w:pPr>
        <w:pStyle w:val="ConsPlusNonformat"/>
        <w:widowControl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водителем</w:t>
      </w:r>
    </w:p>
    <w:p w:rsidR="00814A60" w:rsidRPr="00814A60" w:rsidRDefault="00814A60" w:rsidP="00AA3308">
      <w:pPr>
        <w:pStyle w:val="ConsPlusNonformat"/>
        <w:widowControl/>
        <w:ind w:left="113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41"/>
        <w:gridCol w:w="6144"/>
      </w:tblGrid>
      <w:tr w:rsidR="00AA3308" w:rsidTr="00AA3308">
        <w:trPr>
          <w:trHeight w:val="284"/>
        </w:trPr>
        <w:tc>
          <w:tcPr>
            <w:tcW w:w="4343" w:type="dxa"/>
            <w:hideMark/>
          </w:tcPr>
          <w:p w:rsidR="00AA3308" w:rsidRPr="00AA3308" w:rsidRDefault="00AA3308">
            <w:pPr>
              <w:shd w:val="clear" w:color="auto" w:fill="FFFFFF"/>
              <w:tabs>
                <w:tab w:val="left" w:pos="-3240"/>
                <w:tab w:val="left" w:pos="0"/>
              </w:tabs>
              <w:suppressAutoHyphens/>
              <w:rPr>
                <w:rFonts w:eastAsia="Calibri"/>
                <w:kern w:val="2"/>
                <w:lang w:eastAsia="ar-SA"/>
              </w:rPr>
            </w:pPr>
            <w:r w:rsidRPr="00AA3308">
              <w:rPr>
                <w:rFonts w:eastAsia="Calibri"/>
                <w:kern w:val="2"/>
                <w:lang w:eastAsia="ar-SA"/>
              </w:rPr>
              <w:t xml:space="preserve">г. </w:t>
            </w:r>
            <w:r w:rsidR="00814A60">
              <w:rPr>
                <w:rFonts w:eastAsia="Calibri"/>
                <w:kern w:val="2"/>
                <w:lang w:eastAsia="ar-SA"/>
              </w:rPr>
              <w:t>Владимир</w:t>
            </w:r>
          </w:p>
        </w:tc>
        <w:tc>
          <w:tcPr>
            <w:tcW w:w="6147" w:type="dxa"/>
            <w:hideMark/>
          </w:tcPr>
          <w:p w:rsidR="00AA3308" w:rsidRPr="00AA3308" w:rsidRDefault="00AA3308">
            <w:pPr>
              <w:shd w:val="clear" w:color="auto" w:fill="FFFFFF"/>
              <w:tabs>
                <w:tab w:val="left" w:pos="-3240"/>
                <w:tab w:val="left" w:pos="0"/>
              </w:tabs>
              <w:suppressAutoHyphens/>
              <w:rPr>
                <w:rFonts w:eastAsia="Calibri"/>
                <w:kern w:val="2"/>
                <w:lang w:eastAsia="ar-SA"/>
              </w:rPr>
            </w:pPr>
            <w:r w:rsidRPr="00AA3308">
              <w:rPr>
                <w:rFonts w:eastAsia="Calibri"/>
                <w:kern w:val="2"/>
                <w:lang w:eastAsia="ar-SA"/>
              </w:rPr>
              <w:t xml:space="preserve">                                 «____» __________ 2023 года</w:t>
            </w:r>
          </w:p>
        </w:tc>
      </w:tr>
    </w:tbl>
    <w:p w:rsidR="00AA3308" w:rsidRDefault="00AA3308" w:rsidP="00AA3308">
      <w:pPr>
        <w:jc w:val="both"/>
        <w:rPr>
          <w:lang w:eastAsia="en-US"/>
        </w:rPr>
      </w:pPr>
    </w:p>
    <w:p w:rsidR="00AA3308" w:rsidRDefault="00AA3308" w:rsidP="00AA3308">
      <w:pPr>
        <w:ind w:left="-567" w:firstLine="567"/>
        <w:jc w:val="both"/>
      </w:pPr>
      <w:r>
        <w:t xml:space="preserve">     </w:t>
      </w:r>
      <w:r w:rsidR="00816325" w:rsidRPr="002A326F">
        <w:rPr>
          <w:rFonts w:cs="Arial"/>
          <w:b/>
          <w:bCs/>
          <w:color w:val="000000"/>
          <w:szCs w:val="20"/>
          <w:highlight w:val="white"/>
        </w:rPr>
        <w:t>Государственное автономное учреждение Владимирской области "Спортивный комплекс "Торпедо"</w:t>
      </w:r>
      <w:r w:rsidR="00816325" w:rsidRPr="002A326F">
        <w:rPr>
          <w:rFonts w:cs="Arial"/>
          <w:color w:val="000000"/>
          <w:szCs w:val="20"/>
        </w:rPr>
        <w:t>, </w:t>
      </w:r>
      <w:r w:rsidR="00816325" w:rsidRPr="002A326F">
        <w:rPr>
          <w:rFonts w:cs="Arial"/>
          <w:color w:val="000000"/>
          <w:szCs w:val="20"/>
          <w:highlight w:val="white"/>
        </w:rPr>
        <w:t>именуемое</w:t>
      </w:r>
      <w:r w:rsidR="00816325" w:rsidRPr="002A326F">
        <w:rPr>
          <w:rFonts w:cs="Arial"/>
          <w:color w:val="000000"/>
          <w:szCs w:val="20"/>
        </w:rPr>
        <w:t> в дальнейшем "</w:t>
      </w:r>
      <w:r w:rsidR="00816325">
        <w:rPr>
          <w:rFonts w:cs="Arial"/>
          <w:color w:val="000000"/>
          <w:szCs w:val="20"/>
        </w:rPr>
        <w:t>Заказчик</w:t>
      </w:r>
      <w:r w:rsidR="00816325" w:rsidRPr="002A326F">
        <w:rPr>
          <w:rFonts w:cs="Arial"/>
          <w:color w:val="000000"/>
          <w:szCs w:val="20"/>
        </w:rPr>
        <w:t>"</w:t>
      </w:r>
      <w:r w:rsidR="00816325" w:rsidRPr="002A326F">
        <w:rPr>
          <w:rFonts w:cs="Arial"/>
          <w:b/>
          <w:bCs/>
          <w:szCs w:val="20"/>
          <w:highlight w:val="white"/>
        </w:rPr>
        <w:t xml:space="preserve">, в лице Директора </w:t>
      </w:r>
      <w:proofErr w:type="spellStart"/>
      <w:r w:rsidR="00816325" w:rsidRPr="002A326F">
        <w:rPr>
          <w:rFonts w:cs="Arial"/>
          <w:b/>
          <w:bCs/>
          <w:szCs w:val="20"/>
          <w:highlight w:val="white"/>
        </w:rPr>
        <w:t>Дурнева</w:t>
      </w:r>
      <w:proofErr w:type="spellEnd"/>
      <w:r w:rsidR="00816325" w:rsidRPr="002A326F">
        <w:rPr>
          <w:rFonts w:cs="Arial"/>
          <w:b/>
          <w:bCs/>
          <w:szCs w:val="20"/>
          <w:highlight w:val="white"/>
        </w:rPr>
        <w:t xml:space="preserve"> Евгения Евгеньевича, действующего на основании Устава</w:t>
      </w:r>
      <w:r>
        <w:t xml:space="preserve">, с одной стороны, и </w:t>
      </w:r>
      <w:r>
        <w:rPr>
          <w:rFonts w:eastAsia="Lucida Sans Unicode"/>
          <w:bCs/>
        </w:rPr>
        <w:t>_____________________</w:t>
      </w:r>
      <w:r>
        <w:t xml:space="preserve">, именуемый в дальнейшем «Исполнитель», действующий на основании </w:t>
      </w:r>
      <w:r>
        <w:rPr>
          <w:rFonts w:eastAsia="Lucida Sans Unicode"/>
        </w:rPr>
        <w:t>____________</w:t>
      </w:r>
      <w:r>
        <w:t>, с другой стороны, а вместе именуемые «Стороны», заключили настоящий  договор , о нижеследующем:</w:t>
      </w:r>
    </w:p>
    <w:p w:rsidR="00814A60" w:rsidRDefault="00814A60" w:rsidP="00AA3308">
      <w:pPr>
        <w:ind w:left="-567" w:firstLine="567"/>
        <w:jc w:val="both"/>
      </w:pPr>
    </w:p>
    <w:p w:rsidR="00AA3308" w:rsidRPr="00814A60" w:rsidRDefault="00814A60" w:rsidP="00814A60">
      <w:pPr>
        <w:ind w:firstLine="426"/>
        <w:jc w:val="center"/>
        <w:rPr>
          <w:b/>
          <w:bCs/>
        </w:rPr>
      </w:pPr>
      <w:r>
        <w:rPr>
          <w:b/>
          <w:bCs/>
        </w:rPr>
        <w:t xml:space="preserve">1. </w:t>
      </w:r>
      <w:r w:rsidR="00AA3308" w:rsidRPr="00814A60">
        <w:rPr>
          <w:b/>
          <w:bCs/>
        </w:rPr>
        <w:t>Предмет договора</w:t>
      </w:r>
    </w:p>
    <w:p w:rsidR="00AA3308" w:rsidRDefault="00AA3308" w:rsidP="00AA3308">
      <w:pPr>
        <w:ind w:firstLine="426"/>
        <w:jc w:val="both"/>
      </w:pPr>
      <w:r>
        <w:t xml:space="preserve">1.1. </w:t>
      </w:r>
      <w:r w:rsidR="00816325">
        <w:rPr>
          <w:rFonts w:cs="Arial"/>
          <w:highlight w:val="white"/>
        </w:rPr>
        <w:t>На основании протокола анализа рынка от __</w:t>
      </w:r>
      <w:r w:rsidR="00B40279">
        <w:rPr>
          <w:rFonts w:cs="Arial"/>
          <w:highlight w:val="white"/>
        </w:rPr>
        <w:t>_. _</w:t>
      </w:r>
      <w:r w:rsidR="00816325">
        <w:rPr>
          <w:rFonts w:cs="Arial"/>
          <w:highlight w:val="white"/>
        </w:rPr>
        <w:t>_______.2023 г.</w:t>
      </w:r>
      <w:r w:rsidR="00816325">
        <w:rPr>
          <w:rFonts w:cs="Arial"/>
        </w:rPr>
        <w:t xml:space="preserve">, </w:t>
      </w:r>
      <w:r w:rsidR="00816325">
        <w:rPr>
          <w:rFonts w:cs="Arial"/>
          <w:szCs w:val="20"/>
        </w:rPr>
        <w:t>н</w:t>
      </w:r>
      <w:r w:rsidR="00816325" w:rsidRPr="002A326F">
        <w:rPr>
          <w:rFonts w:cs="Arial"/>
          <w:szCs w:val="20"/>
        </w:rPr>
        <w:t>а условиях настоящего Договора</w:t>
      </w:r>
      <w:r w:rsidR="00816325">
        <w:t xml:space="preserve"> </w:t>
      </w:r>
      <w:r>
        <w:t xml:space="preserve">Исполнитель обязуется оказать услуги по предоставлению спецтехники (экскаватора- погрузчика) с </w:t>
      </w:r>
      <w:r w:rsidR="00937A7A">
        <w:t>водителем</w:t>
      </w:r>
      <w:r>
        <w:t xml:space="preserve"> для уборки проездов и территории спортивного </w:t>
      </w:r>
      <w:r w:rsidR="00B40279">
        <w:t>комплекса,</w:t>
      </w:r>
      <w:r>
        <w:t xml:space="preserve"> а Заказчик обязуется принять услуги и оплатить их. </w:t>
      </w:r>
    </w:p>
    <w:p w:rsidR="00AA3308" w:rsidRDefault="00AA3308" w:rsidP="00AA3308">
      <w:pPr>
        <w:widowControl w:val="0"/>
        <w:suppressAutoHyphens/>
        <w:autoSpaceDE w:val="0"/>
        <w:ind w:firstLine="426"/>
        <w:jc w:val="both"/>
        <w:rPr>
          <w:rFonts w:eastAsia="Calibri"/>
          <w:lang w:eastAsia="ar-SA"/>
        </w:rPr>
      </w:pPr>
      <w:r>
        <w:t xml:space="preserve">1.2. </w:t>
      </w:r>
      <w:r>
        <w:rPr>
          <w:rFonts w:eastAsia="Calibri"/>
          <w:lang w:eastAsia="ar-SA"/>
        </w:rPr>
        <w:t xml:space="preserve">Объем услуг и иные требования к услугам определяются согласно Техническому заданию (Приложение № 1 к договору). </w:t>
      </w:r>
    </w:p>
    <w:p w:rsidR="00AA3308" w:rsidRDefault="00AA3308" w:rsidP="00AA3308">
      <w:pPr>
        <w:ind w:firstLine="426"/>
        <w:jc w:val="both"/>
      </w:pPr>
      <w:r>
        <w:t xml:space="preserve">1.3. Срок оказания услуг </w:t>
      </w:r>
      <w:r w:rsidR="00B40279">
        <w:t>– 01.12.2023</w:t>
      </w:r>
      <w:r>
        <w:t xml:space="preserve"> г. По 31.0</w:t>
      </w:r>
      <w:r w:rsidR="00B40279">
        <w:t>3</w:t>
      </w:r>
      <w:r>
        <w:t>.2024</w:t>
      </w:r>
    </w:p>
    <w:p w:rsidR="00AA3308" w:rsidRDefault="00AA3308" w:rsidP="00AA3308">
      <w:pPr>
        <w:ind w:firstLine="426"/>
        <w:jc w:val="both"/>
      </w:pPr>
      <w:r>
        <w:t>1.4. Место оказания услуг – г. Владимир, ул. Дворянская, 16А.</w:t>
      </w:r>
    </w:p>
    <w:p w:rsidR="00814A60" w:rsidRDefault="00814A60" w:rsidP="00AA3308">
      <w:pPr>
        <w:ind w:firstLine="426"/>
        <w:jc w:val="both"/>
      </w:pPr>
    </w:p>
    <w:p w:rsidR="00AA3308" w:rsidRDefault="00AA3308" w:rsidP="00B40279">
      <w:pPr>
        <w:ind w:firstLine="426"/>
        <w:jc w:val="center"/>
        <w:rPr>
          <w:b/>
          <w:bCs/>
        </w:rPr>
      </w:pPr>
      <w:r>
        <w:rPr>
          <w:b/>
          <w:bCs/>
        </w:rPr>
        <w:t>2. Цена договора и порядок оплаты</w:t>
      </w:r>
    </w:p>
    <w:p w:rsidR="00AA3308" w:rsidRPr="00B40279" w:rsidRDefault="00B40279" w:rsidP="00B4027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  <w:szCs w:val="20"/>
        </w:rPr>
      </w:pPr>
      <w:r>
        <w:t xml:space="preserve">            </w:t>
      </w:r>
      <w:r w:rsidR="00AA3308">
        <w:t>2.</w:t>
      </w:r>
      <w:r>
        <w:t>1</w:t>
      </w:r>
      <w:r w:rsidR="00AA3308">
        <w:t xml:space="preserve">.  </w:t>
      </w:r>
      <w:r w:rsidR="00AA3308">
        <w:rPr>
          <w:bCs/>
        </w:rPr>
        <w:t>Стоимость услуг</w:t>
      </w:r>
      <w:r w:rsidR="00814A60">
        <w:rPr>
          <w:bCs/>
        </w:rPr>
        <w:t xml:space="preserve"> по договору составляет___________________________________</w:t>
      </w:r>
      <w:r w:rsidR="00AA3308">
        <w:rPr>
          <w:bCs/>
        </w:rPr>
        <w:t xml:space="preserve"> </w:t>
      </w:r>
      <w:r w:rsidR="00814A60">
        <w:rPr>
          <w:bCs/>
        </w:rPr>
        <w:t xml:space="preserve">и </w:t>
      </w:r>
      <w:r w:rsidR="00AA3308">
        <w:rPr>
          <w:bCs/>
        </w:rPr>
        <w:t xml:space="preserve">включает в себя расходы за предоставление </w:t>
      </w:r>
      <w:r w:rsidR="00AA3308">
        <w:t>спецтехники</w:t>
      </w:r>
      <w:r w:rsidR="00AA3308">
        <w:rPr>
          <w:bCs/>
        </w:rPr>
        <w:t xml:space="preserve"> с экипажем, а также все расходы Исполнителя, необходимые для оказания услуг, расходы на техническое и сервисное обслуживание, топливо, расходные материалы, издержки и иные расходы Исполнителя, в том числе на доставку транспортного средства до места ее передачи Заказчику и возврат от места сдачи Заказчиком, оплату страхования, </w:t>
      </w:r>
      <w:r w:rsidR="00AA3308">
        <w:rPr>
          <w:rFonts w:eastAsia="Calibri"/>
          <w:snapToGrid w:val="0"/>
        </w:rPr>
        <w:t>уплату налогов, сборов и других обязательных платежей</w:t>
      </w:r>
      <w:r w:rsidR="00AA3308">
        <w:rPr>
          <w:rFonts w:eastAsia="Calibri"/>
        </w:rPr>
        <w:t>,</w:t>
      </w:r>
      <w:r w:rsidR="00AA3308">
        <w:rPr>
          <w:rFonts w:eastAsia="Calibri"/>
          <w:b/>
        </w:rPr>
        <w:t xml:space="preserve"> </w:t>
      </w:r>
      <w:r w:rsidR="00AA3308">
        <w:rPr>
          <w:rFonts w:eastAsia="Calibri"/>
          <w:snapToGrid w:val="0"/>
        </w:rPr>
        <w:t>возникающих в процессе выполнения обязательств</w:t>
      </w:r>
      <w:r w:rsidR="00AA3308">
        <w:rPr>
          <w:rFonts w:eastAsia="Calibri"/>
        </w:rPr>
        <w:t>.</w:t>
      </w:r>
    </w:p>
    <w:p w:rsidR="00AA3308" w:rsidRDefault="00B40279" w:rsidP="00B40279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</w:rPr>
      </w:pPr>
      <w:r>
        <w:t xml:space="preserve">    </w:t>
      </w:r>
      <w:r w:rsidR="00AA3308">
        <w:t>2.</w:t>
      </w:r>
      <w:r>
        <w:t>2</w:t>
      </w:r>
      <w:r w:rsidR="00AA3308">
        <w:t>. Оплата по настоящему договору осуществляется за счет собственных средств предприятия.</w:t>
      </w:r>
      <w:r w:rsidR="00AA3308">
        <w:rPr>
          <w:rFonts w:eastAsia="Calibri"/>
        </w:rPr>
        <w:t xml:space="preserve"> Валюта платежа – российский рубль.</w:t>
      </w:r>
    </w:p>
    <w:p w:rsidR="00AA3308" w:rsidRDefault="00B40279" w:rsidP="00B40279">
      <w:pPr>
        <w:jc w:val="both"/>
      </w:pPr>
      <w:r>
        <w:rPr>
          <w:iCs/>
        </w:rPr>
        <w:t xml:space="preserve">    </w:t>
      </w:r>
      <w:r w:rsidR="00AA3308">
        <w:rPr>
          <w:iCs/>
        </w:rPr>
        <w:t>2.</w:t>
      </w:r>
      <w:r>
        <w:rPr>
          <w:iCs/>
        </w:rPr>
        <w:t>3</w:t>
      </w:r>
      <w:r w:rsidR="00AA3308">
        <w:rPr>
          <w:iCs/>
        </w:rPr>
        <w:t xml:space="preserve">. </w:t>
      </w:r>
      <w:r w:rsidR="00AA3308">
        <w:t xml:space="preserve">Оплата производится за расчетный период по факту оказания услуг в безналичной форме путем перечисления денежных средств на расчетный счет Исполнителя платежными поручениями. Расчетный период – календарный месяц. Оплата производится в течение 7 дней с </w:t>
      </w:r>
      <w:r>
        <w:t>даты подписания</w:t>
      </w:r>
      <w:r w:rsidR="00AA3308">
        <w:t xml:space="preserve"> акта о приемке оказанных услуг Заказчиком. </w:t>
      </w:r>
    </w:p>
    <w:p w:rsidR="00AA3308" w:rsidRDefault="00B40279" w:rsidP="00B40279">
      <w:pPr>
        <w:jc w:val="both"/>
      </w:pPr>
      <w:r>
        <w:t xml:space="preserve">   </w:t>
      </w:r>
      <w:r w:rsidR="00AA3308">
        <w:t>2.</w:t>
      </w:r>
      <w:r>
        <w:t>4</w:t>
      </w:r>
      <w:r w:rsidR="00AA3308">
        <w:t>. В случае каких-либо изменений в реквизитах или данных, совершающая изменения Сторона должна в течение 1 (одного) рабочего дня известить другую Сторону в письменной форме. Сторона, надлежащим образом не уведомившая другую Сторону об изменениях в реквизитах, несет все риски, связанные с таким не уведомлением, в том числе риски, связанные с перечислением денежных средств в счет оплаты обязательств по настоящему договору его Стороной по первоначально заявленным реквизитам.</w:t>
      </w:r>
    </w:p>
    <w:p w:rsidR="00814A60" w:rsidRDefault="00814A60" w:rsidP="00B40279">
      <w:pPr>
        <w:jc w:val="both"/>
      </w:pPr>
    </w:p>
    <w:p w:rsidR="00AA3308" w:rsidRDefault="00AA3308" w:rsidP="00AA3308">
      <w:pPr>
        <w:tabs>
          <w:tab w:val="left" w:pos="916"/>
          <w:tab w:val="left" w:pos="99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3. Права и обязанности Сторон</w:t>
      </w:r>
    </w:p>
    <w:p w:rsidR="00AA3308" w:rsidRDefault="00AA3308" w:rsidP="00AA3308">
      <w:pPr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3.1. </w:t>
      </w:r>
      <w:r>
        <w:rPr>
          <w:b/>
          <w:lang w:eastAsia="ar-SA"/>
        </w:rPr>
        <w:t>Исполнитель имеет право:</w:t>
      </w:r>
    </w:p>
    <w:p w:rsidR="00AA3308" w:rsidRDefault="00AA3308" w:rsidP="00AA3308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3.1.1. Требовать своевременного подписания Заказчиком </w:t>
      </w:r>
      <w:r>
        <w:t xml:space="preserve">акта сдачи-приемки оказанных услуг </w:t>
      </w:r>
      <w:r>
        <w:rPr>
          <w:lang w:eastAsia="ar-SA"/>
        </w:rPr>
        <w:t>по настоящему договору на основании представленных Исполнителем и оформленных в соответствии с настоящим договором документов.</w:t>
      </w:r>
    </w:p>
    <w:p w:rsidR="00AA3308" w:rsidRDefault="00AA3308" w:rsidP="00AA3308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3.1.2. Требовать своевременной оплаты услуг.</w:t>
      </w:r>
    </w:p>
    <w:p w:rsidR="00AA3308" w:rsidRDefault="00AA3308" w:rsidP="00AA3308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>3.1.3. Запрашивать у Заказчика разъяснения и уточнения относительно оказания услуг по настоящему договору.</w:t>
      </w:r>
    </w:p>
    <w:p w:rsidR="00AA3308" w:rsidRDefault="00AA3308" w:rsidP="00AA3308">
      <w:pPr>
        <w:widowControl w:val="0"/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lastRenderedPageBreak/>
        <w:t>3.1.4. Получать от Заказчика содействие при оказании услуг в соответствии с условиями настоящего договора.</w:t>
      </w:r>
    </w:p>
    <w:p w:rsidR="00AA3308" w:rsidRDefault="00AA3308" w:rsidP="00AA3308">
      <w:pPr>
        <w:suppressAutoHyphens/>
        <w:autoSpaceDE w:val="0"/>
        <w:ind w:firstLine="709"/>
        <w:jc w:val="both"/>
        <w:rPr>
          <w:lang w:eastAsia="ar-SA"/>
        </w:rPr>
      </w:pPr>
      <w:r>
        <w:rPr>
          <w:lang w:eastAsia="ar-SA"/>
        </w:rPr>
        <w:t xml:space="preserve">3.2. </w:t>
      </w:r>
      <w:r>
        <w:rPr>
          <w:b/>
          <w:lang w:eastAsia="ar-SA"/>
        </w:rPr>
        <w:t>Исполнитель обязан:</w:t>
      </w:r>
    </w:p>
    <w:p w:rsidR="00B40279" w:rsidRPr="00B40279" w:rsidRDefault="00AA3308" w:rsidP="00B40279">
      <w:pPr>
        <w:jc w:val="both"/>
        <w:rPr>
          <w:noProof/>
        </w:rPr>
      </w:pPr>
      <w:r>
        <w:t xml:space="preserve">              3.2.1. </w:t>
      </w:r>
      <w:r>
        <w:rPr>
          <w:noProof/>
        </w:rPr>
        <w:t xml:space="preserve">Предоставить спецтехнику </w:t>
      </w:r>
      <w:r w:rsidR="00B40279" w:rsidRPr="00B40279">
        <w:rPr>
          <w:noProof/>
        </w:rPr>
        <w:t>, направленной Заказчиком не менее чем за 24 часа посредством мобильной связи либо по электронной почте</w:t>
      </w:r>
    </w:p>
    <w:p w:rsidR="00AA3308" w:rsidRDefault="00AA3308" w:rsidP="00AA3308">
      <w:pPr>
        <w:pStyle w:val="a5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</w:p>
    <w:p w:rsidR="00AA3308" w:rsidRDefault="00AA3308" w:rsidP="00AA3308">
      <w:pPr>
        <w:tabs>
          <w:tab w:val="left" w:pos="709"/>
        </w:tabs>
        <w:ind w:firstLine="709"/>
        <w:jc w:val="both"/>
      </w:pPr>
      <w:r>
        <w:t>3.2.</w:t>
      </w:r>
      <w:r w:rsidR="00B40279">
        <w:t>2</w:t>
      </w:r>
      <w:r>
        <w:t>. Обеспечить бесперебойную работу и техническое обслуживание специализированной техники, своевременно заправлять специализированную технику ГСМ в течение всего периода оказания услуг.</w:t>
      </w:r>
    </w:p>
    <w:p w:rsidR="00AA3308" w:rsidRDefault="00AA3308" w:rsidP="00AA3308">
      <w:pPr>
        <w:jc w:val="both"/>
      </w:pPr>
      <w:r>
        <w:t xml:space="preserve">             3.2.</w:t>
      </w:r>
      <w:r w:rsidR="00B40279">
        <w:t>3</w:t>
      </w:r>
      <w:r>
        <w:t>. Обеспечить своевременную замену вышедшей из строя транспортного средства на аналогичное технически исправное в течение двух часов с момента получения от Заказчика телефонограммы о выходе из строя транспортного средства.</w:t>
      </w:r>
      <w:r>
        <w:tab/>
      </w:r>
    </w:p>
    <w:p w:rsidR="00AA3308" w:rsidRDefault="00AA3308" w:rsidP="00AA3308">
      <w:pPr>
        <w:ind w:firstLine="851"/>
        <w:jc w:val="both"/>
      </w:pPr>
      <w:r>
        <w:t>3.2.</w:t>
      </w:r>
      <w:r w:rsidR="00B40279">
        <w:t>4</w:t>
      </w:r>
      <w:r>
        <w:t>. Обеспечить соблюдение техники безопасности при оказании услуг.</w:t>
      </w:r>
    </w:p>
    <w:p w:rsidR="00AA3308" w:rsidRDefault="00AA3308" w:rsidP="00AA3308">
      <w:pPr>
        <w:ind w:firstLine="851"/>
        <w:jc w:val="both"/>
      </w:pPr>
      <w:r>
        <w:t>3.2.</w:t>
      </w:r>
      <w:r w:rsidR="00B40279">
        <w:t>5</w:t>
      </w:r>
      <w:r>
        <w:t>. В случае возникновения обстоятельств, делающих дальнейшее оказание услуг невозможным, незамедлительно информировать об этом Заказчика.</w:t>
      </w:r>
    </w:p>
    <w:p w:rsidR="00AA3308" w:rsidRDefault="00AA3308" w:rsidP="00AA3308">
      <w:pPr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3.3. </w:t>
      </w:r>
      <w:r>
        <w:rPr>
          <w:b/>
          <w:lang w:eastAsia="ar-SA"/>
        </w:rPr>
        <w:t>Заказчик имеет право:</w:t>
      </w:r>
    </w:p>
    <w:p w:rsidR="00AA3308" w:rsidRDefault="00AA3308" w:rsidP="00AA3308">
      <w:pPr>
        <w:widowControl w:val="0"/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3.3.1.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 и дефектов услуг.</w:t>
      </w:r>
    </w:p>
    <w:p w:rsidR="00AA3308" w:rsidRDefault="00AA3308" w:rsidP="00AA3308">
      <w:pPr>
        <w:widowControl w:val="0"/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3.3.2. Осуществлять контроль за качеством, объемом и сроками оказания услуг.</w:t>
      </w:r>
    </w:p>
    <w:p w:rsidR="00AA3308" w:rsidRDefault="00AA3308" w:rsidP="00AA3308">
      <w:pPr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 xml:space="preserve">3.4. </w:t>
      </w:r>
      <w:r>
        <w:rPr>
          <w:b/>
          <w:lang w:eastAsia="ar-SA"/>
        </w:rPr>
        <w:t>Заказчик обязан:</w:t>
      </w:r>
    </w:p>
    <w:p w:rsidR="00AA3308" w:rsidRDefault="00AA3308" w:rsidP="00AA3308">
      <w:pPr>
        <w:widowControl w:val="0"/>
        <w:suppressAutoHyphens/>
        <w:autoSpaceDE w:val="0"/>
        <w:ind w:firstLine="851"/>
        <w:jc w:val="both"/>
        <w:rPr>
          <w:lang w:eastAsia="ar-SA"/>
        </w:rPr>
      </w:pPr>
      <w:r>
        <w:rPr>
          <w:lang w:eastAsia="ar-SA"/>
        </w:rPr>
        <w:t>3.4.1. Своевременно принять и оплатить надлежащим образом оказанные услуги в соответствии с настоящим договором.</w:t>
      </w:r>
    </w:p>
    <w:p w:rsidR="00814A60" w:rsidRDefault="00814A60" w:rsidP="00AA3308">
      <w:pPr>
        <w:widowControl w:val="0"/>
        <w:suppressAutoHyphens/>
        <w:autoSpaceDE w:val="0"/>
        <w:ind w:firstLine="851"/>
        <w:jc w:val="both"/>
        <w:rPr>
          <w:lang w:eastAsia="ar-SA"/>
        </w:rPr>
      </w:pPr>
    </w:p>
    <w:p w:rsidR="00AA3308" w:rsidRDefault="00AA3308" w:rsidP="00AA3308">
      <w:pPr>
        <w:tabs>
          <w:tab w:val="left" w:pos="1134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 xml:space="preserve">4. Порядок сдачи-приемки услуг </w:t>
      </w:r>
    </w:p>
    <w:p w:rsidR="00AA3308" w:rsidRDefault="00AA3308" w:rsidP="00AA3308">
      <w:pPr>
        <w:ind w:firstLine="851"/>
        <w:jc w:val="both"/>
      </w:pPr>
      <w:r>
        <w:t>4.1. Приемка выполненных работ производится Заказчиком в порядке, предусмотренном настоящим договором.</w:t>
      </w:r>
    </w:p>
    <w:p w:rsidR="00AA3308" w:rsidRDefault="00AA3308" w:rsidP="00AA3308">
      <w:pPr>
        <w:ind w:firstLine="851"/>
        <w:jc w:val="both"/>
      </w:pPr>
      <w:r>
        <w:t>4.2. В течение 3 рабочих дней после окончания расчетного периода Исполнитель направляет Заказчику акт сдачи-приемки оказанных услуг в двух экземплярах.</w:t>
      </w:r>
    </w:p>
    <w:p w:rsidR="00AA3308" w:rsidRDefault="00AA3308" w:rsidP="00AA3308">
      <w:pPr>
        <w:autoSpaceDE w:val="0"/>
        <w:autoSpaceDN w:val="0"/>
        <w:adjustRightInd w:val="0"/>
        <w:ind w:firstLine="851"/>
        <w:jc w:val="both"/>
        <w:outlineLvl w:val="3"/>
      </w:pPr>
      <w:r>
        <w:t xml:space="preserve">4.3.  Акт сдачи-приемки оказанных услуг подписывается и направляется Заказчиком Исполнителю в течение 5 рабочих дней. </w:t>
      </w:r>
    </w:p>
    <w:p w:rsidR="00AA3308" w:rsidRDefault="00AA3308" w:rsidP="00AA3308">
      <w:pPr>
        <w:autoSpaceDE w:val="0"/>
        <w:autoSpaceDN w:val="0"/>
        <w:adjustRightInd w:val="0"/>
        <w:ind w:firstLine="567"/>
        <w:jc w:val="both"/>
        <w:outlineLvl w:val="3"/>
      </w:pPr>
      <w:r>
        <w:t xml:space="preserve">      4.4. Датой исполнения Исполнителем обязательств считается дата подписания Заказчиком акта сдачи-приемки оказанных услуг.</w:t>
      </w:r>
    </w:p>
    <w:p w:rsidR="00814A60" w:rsidRDefault="00814A60" w:rsidP="00AA3308">
      <w:pPr>
        <w:autoSpaceDE w:val="0"/>
        <w:autoSpaceDN w:val="0"/>
        <w:adjustRightInd w:val="0"/>
        <w:ind w:firstLine="567"/>
        <w:jc w:val="both"/>
        <w:outlineLvl w:val="3"/>
      </w:pPr>
    </w:p>
    <w:p w:rsidR="00AA3308" w:rsidRDefault="00AA3308" w:rsidP="00AA3308">
      <w:pPr>
        <w:jc w:val="center"/>
        <w:rPr>
          <w:b/>
          <w:bCs/>
        </w:rPr>
      </w:pPr>
      <w:r>
        <w:rPr>
          <w:b/>
          <w:bCs/>
        </w:rPr>
        <w:t>5. Ответственность сторон</w:t>
      </w:r>
    </w:p>
    <w:p w:rsidR="00AA3308" w:rsidRDefault="00AA3308" w:rsidP="00AA3308">
      <w:pPr>
        <w:widowControl w:val="0"/>
        <w:suppressAutoHyphens/>
        <w:jc w:val="both"/>
        <w:rPr>
          <w:rFonts w:eastAsia="Lucida Sans Unicode"/>
          <w:color w:val="00000A"/>
          <w:lang w:eastAsia="zh-CN" w:bidi="hi-IN"/>
        </w:rPr>
      </w:pPr>
      <w:r>
        <w:rPr>
          <w:rFonts w:eastAsia="Lucida Sans Unicode"/>
          <w:color w:val="00000A"/>
          <w:lang w:eastAsia="zh-CN" w:bidi="hi-IN"/>
        </w:rPr>
        <w:t xml:space="preserve">               5.1. За неисполнение или ненадлежащее исполнение своих обязательств по настоящему договору Стороны несут ответственность, в соответствии с действующим законодательством Российской Федерации.</w:t>
      </w:r>
    </w:p>
    <w:p w:rsidR="00AA3308" w:rsidRDefault="00AA3308" w:rsidP="00AA3308">
      <w:pPr>
        <w:widowControl w:val="0"/>
        <w:suppressAutoHyphens/>
        <w:jc w:val="both"/>
        <w:rPr>
          <w:rFonts w:eastAsia="Lucida Sans Unicode"/>
          <w:color w:val="00000A"/>
          <w:lang w:eastAsia="zh-CN" w:bidi="hi-IN"/>
        </w:rPr>
      </w:pPr>
      <w:r>
        <w:rPr>
          <w:rFonts w:eastAsia="Lucida Sans Unicode"/>
          <w:color w:val="00000A"/>
          <w:lang w:eastAsia="zh-CN" w:bidi="hi-IN"/>
        </w:rPr>
        <w:t xml:space="preserve">                5.2. 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AA3308" w:rsidRDefault="00AA3308" w:rsidP="00AA3308">
      <w:pPr>
        <w:widowControl w:val="0"/>
        <w:suppressAutoHyphens/>
        <w:jc w:val="both"/>
        <w:rPr>
          <w:rFonts w:eastAsia="Lucida Sans Unicode"/>
          <w:color w:val="00000A"/>
          <w:lang w:eastAsia="zh-CN" w:bidi="hi-IN"/>
        </w:rPr>
      </w:pPr>
      <w:r>
        <w:rPr>
          <w:rFonts w:eastAsia="Lucida Sans Unicode"/>
          <w:color w:val="00000A"/>
          <w:lang w:eastAsia="zh-CN" w:bidi="hi-IN"/>
        </w:rPr>
        <w:t xml:space="preserve">              5.3.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40279">
        <w:rPr>
          <w:rFonts w:eastAsia="Lucida Sans Unicode"/>
          <w:color w:val="00000A"/>
          <w:lang w:eastAsia="zh-CN" w:bidi="hi-IN"/>
        </w:rPr>
        <w:t>договором, произошло</w:t>
      </w:r>
      <w:r>
        <w:rPr>
          <w:rFonts w:eastAsia="Lucida Sans Unicode"/>
          <w:color w:val="00000A"/>
          <w:lang w:eastAsia="zh-CN" w:bidi="hi-IN"/>
        </w:rPr>
        <w:t xml:space="preserve"> вследствие непреодолимой силы или по вине другой стороны.</w:t>
      </w:r>
    </w:p>
    <w:p w:rsidR="00814A60" w:rsidRDefault="00814A60" w:rsidP="00AA3308">
      <w:pPr>
        <w:widowControl w:val="0"/>
        <w:suppressAutoHyphens/>
        <w:jc w:val="both"/>
        <w:rPr>
          <w:rFonts w:eastAsia="Lucida Sans Unicode"/>
          <w:color w:val="00000A"/>
          <w:lang w:eastAsia="zh-CN" w:bidi="hi-IN"/>
        </w:rPr>
      </w:pPr>
    </w:p>
    <w:p w:rsidR="00AA3308" w:rsidRDefault="00AA3308" w:rsidP="00AA3308">
      <w:pPr>
        <w:shd w:val="clear" w:color="auto" w:fill="FFFFFF"/>
        <w:ind w:left="360"/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6. Изменение и расторжение договора</w:t>
      </w:r>
    </w:p>
    <w:p w:rsidR="00AA3308" w:rsidRDefault="00AA3308" w:rsidP="00AA3308">
      <w:pPr>
        <w:shd w:val="clear" w:color="auto" w:fill="FFFFFF"/>
        <w:ind w:firstLine="851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 xml:space="preserve">6.1. </w:t>
      </w:r>
      <w:r>
        <w:rPr>
          <w:rFonts w:eastAsia="Calibri"/>
          <w:color w:val="000000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AA3308" w:rsidRDefault="00AA3308" w:rsidP="00AA3308">
      <w:pPr>
        <w:keepLines/>
        <w:ind w:firstLine="851"/>
        <w:jc w:val="both"/>
        <w:rPr>
          <w:rFonts w:eastAsia="Calibri"/>
          <w:color w:val="000000"/>
        </w:rPr>
      </w:pPr>
      <w:r>
        <w:rPr>
          <w:rFonts w:eastAsia="Calibri"/>
          <w:bCs/>
          <w:color w:val="000000"/>
        </w:rPr>
        <w:t>6.2.</w:t>
      </w:r>
      <w:r>
        <w:rPr>
          <w:rFonts w:eastAsia="Calibri"/>
          <w:color w:val="000000"/>
        </w:rPr>
        <w:t xml:space="preserve"> Расторжение договора допускается по соглашению сторон, по решению суда или в связи с односторонним отказом стороны от исполнения договора в соответствии с гражданским законодательством.</w:t>
      </w:r>
    </w:p>
    <w:p w:rsidR="00AA3308" w:rsidRDefault="00AA3308" w:rsidP="00AA3308">
      <w:pPr>
        <w:suppressAutoHyphens/>
        <w:ind w:firstLine="851"/>
        <w:jc w:val="both"/>
        <w:rPr>
          <w:iCs/>
          <w:lang w:eastAsia="ar-SA"/>
        </w:rPr>
      </w:pPr>
      <w:r>
        <w:rPr>
          <w:iCs/>
          <w:color w:val="000000"/>
          <w:lang w:eastAsia="ar-SA"/>
        </w:rPr>
        <w:t>6.3.</w:t>
      </w:r>
      <w:r>
        <w:rPr>
          <w:iCs/>
          <w:lang w:eastAsia="ar-SA"/>
        </w:rPr>
        <w:t xml:space="preserve"> В случае отказа одной из Сторон на предложение изменить или расторгнуть настоящий договор, либо неполучения ответа в срок, установленный законом, другая Сторона вправе требовать изменения или расторжения договора в судебном порядке. </w:t>
      </w:r>
    </w:p>
    <w:p w:rsidR="00814A60" w:rsidRDefault="00814A60" w:rsidP="00AA3308">
      <w:pPr>
        <w:suppressAutoHyphens/>
        <w:ind w:firstLine="851"/>
        <w:jc w:val="both"/>
        <w:rPr>
          <w:iCs/>
          <w:lang w:eastAsia="ar-SA"/>
        </w:rPr>
      </w:pPr>
    </w:p>
    <w:p w:rsidR="00AA3308" w:rsidRDefault="00AA3308" w:rsidP="00AA3308">
      <w:pPr>
        <w:suppressAutoHyphens/>
        <w:ind w:left="360"/>
        <w:jc w:val="center"/>
        <w:rPr>
          <w:b/>
          <w:iCs/>
          <w:lang w:eastAsia="ar-SA"/>
        </w:rPr>
      </w:pPr>
      <w:r>
        <w:rPr>
          <w:b/>
          <w:iCs/>
          <w:lang w:eastAsia="ar-SA"/>
        </w:rPr>
        <w:t>7. Порядок разрешения споров</w:t>
      </w:r>
    </w:p>
    <w:p w:rsidR="00AA3308" w:rsidRDefault="00AA3308" w:rsidP="00AA3308">
      <w:pPr>
        <w:suppressAutoHyphens/>
        <w:ind w:firstLine="851"/>
        <w:jc w:val="both"/>
        <w:rPr>
          <w:iCs/>
          <w:lang w:eastAsia="ar-SA"/>
        </w:rPr>
      </w:pPr>
      <w:r>
        <w:rPr>
          <w:iCs/>
          <w:lang w:eastAsia="ar-SA"/>
        </w:rPr>
        <w:t>7.1. Все разногласия по настоящему договору решаются путем переговоров.</w:t>
      </w:r>
    </w:p>
    <w:p w:rsidR="00AA3308" w:rsidRDefault="00AA3308" w:rsidP="00AA3308">
      <w:pPr>
        <w:suppressAutoHyphens/>
        <w:ind w:firstLine="851"/>
        <w:jc w:val="both"/>
        <w:rPr>
          <w:iCs/>
          <w:lang w:eastAsia="ar-SA"/>
        </w:rPr>
      </w:pPr>
      <w:r>
        <w:t xml:space="preserve">7.2. </w:t>
      </w:r>
      <w:r>
        <w:rPr>
          <w:color w:val="000000"/>
        </w:rPr>
        <w:t xml:space="preserve">Споры по </w:t>
      </w:r>
      <w:r>
        <w:t>договору</w:t>
      </w:r>
      <w:r>
        <w:rPr>
          <w:color w:val="000000"/>
        </w:rPr>
        <w:t xml:space="preserve"> решаются Сторонами в претензионном порядке. Ответ на соответствующую претензию должен быть направлен в течение 10 (десяти) дней с момента ее получения. Заказчик (Получатель) вправе в тексте претензии установить иной (до 30 (тридцати) дней) срок направления ответа на претензию. В указанные сроки включаются время пересылки почтовой корреспонденции от Заказчика Исполнителю и от Исполнителя Заказчику.</w:t>
      </w:r>
    </w:p>
    <w:p w:rsidR="00AA3308" w:rsidRDefault="00AA3308" w:rsidP="00AA3308">
      <w:pPr>
        <w:autoSpaceDE w:val="0"/>
        <w:autoSpaceDN w:val="0"/>
        <w:adjustRightInd w:val="0"/>
        <w:ind w:firstLine="851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7.3. </w:t>
      </w:r>
      <w:r>
        <w:rPr>
          <w:iCs/>
          <w:lang w:eastAsia="ar-SA"/>
        </w:rPr>
        <w:t>В случае неполучения ответа в указанный срок либо несогласия с ответом заинтересованная сторона вправе обратиться в суд.</w:t>
      </w:r>
    </w:p>
    <w:p w:rsidR="00AA3308" w:rsidRDefault="00AA3308" w:rsidP="00AA3308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  <w:r>
        <w:rPr>
          <w:rFonts w:eastAsia="Calibri"/>
          <w:color w:val="000000"/>
        </w:rPr>
        <w:t>7.4.</w:t>
      </w:r>
      <w:r>
        <w:rPr>
          <w:rFonts w:eastAsia="Calibri"/>
        </w:rPr>
        <w:t xml:space="preserve"> Споры, не урегулированные во внесудебном порядке, возникающие между Заказчиком и Исполнителем при заключении, изменении, расторжении и выполнении договора, а также споры о возмещении понесенных убытков, рассматриваются в установленном процессуальным законодательством порядке Арбитражным судом</w:t>
      </w:r>
      <w:r>
        <w:rPr>
          <w:rFonts w:eastAsia="Calibri"/>
          <w:color w:val="000000"/>
        </w:rPr>
        <w:t xml:space="preserve"> </w:t>
      </w:r>
      <w:r>
        <w:rPr>
          <w:iCs/>
          <w:lang w:eastAsia="ar-SA"/>
        </w:rPr>
        <w:t>Костромской области</w:t>
      </w:r>
      <w:r>
        <w:rPr>
          <w:rFonts w:eastAsia="Calibri"/>
        </w:rPr>
        <w:t>.</w:t>
      </w:r>
    </w:p>
    <w:p w:rsidR="00814A60" w:rsidRDefault="00814A60" w:rsidP="00AA3308">
      <w:pPr>
        <w:autoSpaceDE w:val="0"/>
        <w:autoSpaceDN w:val="0"/>
        <w:adjustRightInd w:val="0"/>
        <w:ind w:firstLine="851"/>
        <w:jc w:val="both"/>
        <w:rPr>
          <w:rFonts w:eastAsia="Calibri"/>
        </w:rPr>
      </w:pPr>
    </w:p>
    <w:p w:rsidR="00AA3308" w:rsidRDefault="00AA3308" w:rsidP="00AA3308">
      <w:pPr>
        <w:ind w:left="360"/>
        <w:jc w:val="center"/>
        <w:rPr>
          <w:rFonts w:eastAsia="Calibri"/>
          <w:b/>
        </w:rPr>
      </w:pPr>
      <w:r>
        <w:rPr>
          <w:rFonts w:eastAsia="Calibri"/>
          <w:b/>
        </w:rPr>
        <w:t>8. Заключительные положения</w:t>
      </w:r>
    </w:p>
    <w:p w:rsidR="00AA3308" w:rsidRDefault="00AA3308" w:rsidP="00AA3308">
      <w:pPr>
        <w:tabs>
          <w:tab w:val="left" w:pos="1134"/>
        </w:tabs>
        <w:suppressAutoHyphens/>
        <w:ind w:firstLine="708"/>
        <w:jc w:val="both"/>
        <w:rPr>
          <w:rFonts w:eastAsia="Calibri"/>
        </w:rPr>
      </w:pPr>
      <w:r>
        <w:rPr>
          <w:rFonts w:eastAsia="Calibri"/>
        </w:rPr>
        <w:t>8.1 Настоящий договор вступает в силу с момента его подписания Сторонами, распространяет свое действие на правоотношения сторон , возникшие с 0</w:t>
      </w:r>
      <w:r w:rsidR="00795CB6">
        <w:rPr>
          <w:rFonts w:eastAsia="Calibri"/>
        </w:rPr>
        <w:t>1</w:t>
      </w:r>
      <w:r>
        <w:rPr>
          <w:rFonts w:eastAsia="Calibri"/>
        </w:rPr>
        <w:t>.</w:t>
      </w:r>
      <w:r w:rsidR="00816325">
        <w:rPr>
          <w:rFonts w:eastAsia="Calibri"/>
        </w:rPr>
        <w:t>12</w:t>
      </w:r>
      <w:r>
        <w:rPr>
          <w:rFonts w:eastAsia="Calibri"/>
        </w:rPr>
        <w:t>.2023г</w:t>
      </w:r>
      <w:r w:rsidR="00816325">
        <w:rPr>
          <w:rFonts w:eastAsia="Calibri"/>
        </w:rPr>
        <w:t>.</w:t>
      </w:r>
      <w:r>
        <w:rPr>
          <w:rFonts w:eastAsia="Calibri"/>
        </w:rPr>
        <w:t xml:space="preserve"> и действует до </w:t>
      </w:r>
      <w:r w:rsidR="00816325">
        <w:rPr>
          <w:rFonts w:eastAsia="Calibri"/>
        </w:rPr>
        <w:t>31.03.2024г.</w:t>
      </w:r>
      <w:r>
        <w:rPr>
          <w:rFonts w:eastAsia="Calibri"/>
        </w:rPr>
        <w:t>, а в части расчетных обязательств до полного их исполнения Сторонами.</w:t>
      </w:r>
    </w:p>
    <w:p w:rsidR="00AA3308" w:rsidRDefault="00AA3308" w:rsidP="00AA3308">
      <w:pPr>
        <w:suppressAutoHyphens/>
        <w:ind w:firstLine="708"/>
        <w:jc w:val="both"/>
        <w:rPr>
          <w:iCs/>
          <w:lang w:eastAsia="ar-SA"/>
        </w:rPr>
      </w:pPr>
      <w:r>
        <w:rPr>
          <w:iCs/>
          <w:lang w:eastAsia="ar-SA"/>
        </w:rPr>
        <w:t>8.2. Документы, переданные по факсу, имеют полную юридическую силу. Риск искажения информации несет Сторона, направившая информацию. При этом оригиналы документов должны быть переданы Сторонами друг другу не позднее 10-ти дней с момента их подписания.</w:t>
      </w:r>
    </w:p>
    <w:p w:rsidR="00AA3308" w:rsidRDefault="00AA3308" w:rsidP="00AA3308">
      <w:pPr>
        <w:ind w:firstLine="709"/>
        <w:jc w:val="both"/>
        <w:rPr>
          <w:iCs/>
          <w:lang w:eastAsia="ar-SA"/>
        </w:rPr>
      </w:pPr>
      <w:r>
        <w:rPr>
          <w:iCs/>
          <w:lang w:eastAsia="ar-SA"/>
        </w:rPr>
        <w:t>8.3. Договор составлен в двух экземплярах, имеющих одинаковую юридическую силу, по одному для каждой из сторон.</w:t>
      </w:r>
    </w:p>
    <w:p w:rsidR="00AA3308" w:rsidRDefault="00AA3308" w:rsidP="00AA3308">
      <w:pPr>
        <w:ind w:firstLine="709"/>
        <w:jc w:val="both"/>
        <w:rPr>
          <w:rFonts w:eastAsia="Calibri"/>
        </w:rPr>
      </w:pPr>
      <w:r>
        <w:rPr>
          <w:iCs/>
          <w:lang w:eastAsia="ar-SA"/>
        </w:rPr>
        <w:t xml:space="preserve">8.4. Приложения к договору: Приложение № 1 </w:t>
      </w:r>
      <w:r>
        <w:rPr>
          <w:rFonts w:eastAsia="Calibri"/>
        </w:rPr>
        <w:t>Техническое задание на оказание услуг по предоставлению спецтехники (экскаватор-погрузчик) с экипажем.</w:t>
      </w:r>
    </w:p>
    <w:p w:rsidR="00814A60" w:rsidRDefault="00814A60" w:rsidP="00AA3308">
      <w:pPr>
        <w:ind w:firstLine="709"/>
        <w:jc w:val="both"/>
        <w:rPr>
          <w:iCs/>
          <w:lang w:eastAsia="ar-SA"/>
        </w:rPr>
      </w:pPr>
    </w:p>
    <w:p w:rsidR="00AA3308" w:rsidRPr="00F94D24" w:rsidRDefault="00B40279" w:rsidP="00AA330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AA3308" w:rsidRPr="00F94D24">
        <w:rPr>
          <w:rFonts w:ascii="Times New Roman" w:hAnsi="Times New Roman" w:cs="Times New Roman"/>
          <w:b/>
        </w:rPr>
        <w:t>. АДРЕСА И БАНКОВСКИЕ РЕКВИЗИТЫ СТОРОН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E335E" w:rsidTr="00EE335E">
        <w:tc>
          <w:tcPr>
            <w:tcW w:w="4785" w:type="dxa"/>
          </w:tcPr>
          <w:p w:rsidR="00EE335E" w:rsidRPr="00EE335E" w:rsidRDefault="00C74009" w:rsidP="00445E9F">
            <w:pPr>
              <w:rPr>
                <w:rFonts w:cs="Arial"/>
                <w:b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 </w:t>
            </w:r>
            <w:r w:rsidR="00EE335E" w:rsidRPr="00EE335E">
              <w:rPr>
                <w:rFonts w:cs="Arial"/>
                <w:b/>
                <w:szCs w:val="20"/>
              </w:rPr>
              <w:t>«</w:t>
            </w:r>
            <w:r w:rsidR="00814A60">
              <w:rPr>
                <w:rFonts w:cs="Arial"/>
                <w:b/>
                <w:szCs w:val="20"/>
              </w:rPr>
              <w:t>Исполнитель</w:t>
            </w:r>
            <w:r w:rsidR="00EE335E" w:rsidRPr="00EE335E">
              <w:rPr>
                <w:rFonts w:cs="Arial"/>
                <w:b/>
                <w:szCs w:val="20"/>
              </w:rPr>
              <w:t>»</w:t>
            </w:r>
          </w:p>
        </w:tc>
        <w:tc>
          <w:tcPr>
            <w:tcW w:w="4785" w:type="dxa"/>
          </w:tcPr>
          <w:p w:rsidR="00EE335E" w:rsidRPr="002A326F" w:rsidRDefault="00EE335E" w:rsidP="00EE335E">
            <w:pPr>
              <w:rPr>
                <w:rFonts w:cs="Arial"/>
                <w:b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</w:t>
            </w:r>
            <w:r w:rsidRPr="002A326F">
              <w:rPr>
                <w:rFonts w:cs="Arial"/>
                <w:b/>
                <w:szCs w:val="20"/>
              </w:rPr>
              <w:t xml:space="preserve"> «</w:t>
            </w:r>
            <w:r w:rsidR="00814A60">
              <w:rPr>
                <w:rFonts w:cs="Arial"/>
                <w:b/>
                <w:szCs w:val="20"/>
              </w:rPr>
              <w:t>Заказчик</w:t>
            </w:r>
            <w:r w:rsidRPr="002A326F">
              <w:rPr>
                <w:rFonts w:cs="Arial"/>
                <w:b/>
                <w:szCs w:val="20"/>
              </w:rPr>
              <w:t>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ГАУ ВО «СК «Торпедо»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600001, Владимир ул. Дворянская д.16 А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ИНН 3302012632 КПП 332701001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ОГРН 1033301808594 ОКПО 32949390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Тел./факс: (84922)32-20-56, (84922)32-47-47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  <w:lang w:val="en-US"/>
              </w:rPr>
              <w:t>E</w:t>
            </w:r>
            <w:r w:rsidRPr="002A326F">
              <w:rPr>
                <w:rFonts w:cs="Arial"/>
                <w:szCs w:val="20"/>
              </w:rPr>
              <w:t>-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:</w:t>
            </w:r>
            <w:r w:rsidRPr="002A326F">
              <w:t xml:space="preserve"> </w:t>
            </w:r>
            <w:proofErr w:type="spellStart"/>
            <w:r>
              <w:rPr>
                <w:rFonts w:cs="Arial"/>
                <w:szCs w:val="20"/>
                <w:lang w:val="en-US"/>
              </w:rPr>
              <w:t>gufk</w:t>
            </w:r>
            <w:proofErr w:type="spellEnd"/>
            <w:r w:rsidRPr="00CD3D24">
              <w:rPr>
                <w:rFonts w:cs="Arial"/>
                <w:szCs w:val="20"/>
              </w:rPr>
              <w:t>_</w:t>
            </w:r>
            <w:proofErr w:type="spellStart"/>
            <w:r>
              <w:rPr>
                <w:rFonts w:cs="Arial"/>
                <w:szCs w:val="20"/>
                <w:lang w:val="en-US"/>
              </w:rPr>
              <w:t>vladimir</w:t>
            </w:r>
            <w:proofErr w:type="spellEnd"/>
            <w:r w:rsidRPr="002A326F">
              <w:rPr>
                <w:rFonts w:cs="Arial"/>
                <w:szCs w:val="20"/>
              </w:rPr>
              <w:t>@</w:t>
            </w:r>
            <w:r w:rsidRPr="002A326F">
              <w:rPr>
                <w:rFonts w:cs="Arial"/>
                <w:szCs w:val="20"/>
                <w:lang w:val="en-US"/>
              </w:rPr>
              <w:t>mail</w:t>
            </w:r>
            <w:r w:rsidRPr="002A326F">
              <w:rPr>
                <w:rFonts w:cs="Arial"/>
                <w:szCs w:val="20"/>
              </w:rPr>
              <w:t>.</w:t>
            </w:r>
            <w:proofErr w:type="spellStart"/>
            <w:r w:rsidRPr="002A326F">
              <w:rPr>
                <w:rFonts w:cs="Arial"/>
                <w:szCs w:val="20"/>
                <w:lang w:val="en-US"/>
              </w:rPr>
              <w:t>ru</w:t>
            </w:r>
            <w:proofErr w:type="spellEnd"/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р/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40603810541000000004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Владимирский РФ АО «</w:t>
            </w:r>
            <w:proofErr w:type="spellStart"/>
            <w:r w:rsidRPr="002A326F">
              <w:rPr>
                <w:rFonts w:cs="Arial"/>
                <w:szCs w:val="20"/>
              </w:rPr>
              <w:t>Россельхозбанк</w:t>
            </w:r>
            <w:proofErr w:type="spellEnd"/>
            <w:r w:rsidRPr="002A326F">
              <w:rPr>
                <w:rFonts w:cs="Arial"/>
                <w:szCs w:val="20"/>
              </w:rPr>
              <w:t>»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в г.Владимир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БИК 041708772 к/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30101810600000000772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р/</w:t>
            </w:r>
            <w:proofErr w:type="spellStart"/>
            <w:r w:rsidRPr="002A326F">
              <w:rPr>
                <w:rFonts w:cs="Arial"/>
                <w:szCs w:val="20"/>
              </w:rPr>
              <w:t>сч</w:t>
            </w:r>
            <w:proofErr w:type="spellEnd"/>
            <w:r w:rsidRPr="002A326F">
              <w:rPr>
                <w:rFonts w:cs="Arial"/>
                <w:szCs w:val="20"/>
              </w:rPr>
              <w:t xml:space="preserve"> 40601810000081000001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Банк Отделение Владимир г.Владимир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БИК 041708001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>л/с 302861159650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  <w:r w:rsidRPr="002A326F">
              <w:rPr>
                <w:rFonts w:cs="Arial"/>
                <w:szCs w:val="20"/>
              </w:rPr>
              <w:t xml:space="preserve">      312861159650</w:t>
            </w:r>
          </w:p>
          <w:p w:rsidR="00EE335E" w:rsidRPr="002A326F" w:rsidRDefault="00EE335E" w:rsidP="00EE335E">
            <w:pPr>
              <w:rPr>
                <w:rFonts w:cs="Arial"/>
                <w:szCs w:val="20"/>
              </w:rPr>
            </w:pPr>
          </w:p>
          <w:p w:rsidR="00EE335E" w:rsidRDefault="00EE335E" w:rsidP="00445E9F">
            <w:pPr>
              <w:rPr>
                <w:rFonts w:cs="Arial"/>
                <w:szCs w:val="20"/>
              </w:rPr>
            </w:pPr>
          </w:p>
        </w:tc>
      </w:tr>
    </w:tbl>
    <w:p w:rsidR="00EE335E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</w:t>
      </w:r>
    </w:p>
    <w:p w:rsidR="00445E9F" w:rsidRDefault="00EE335E" w:rsidP="00263297">
      <w:pPr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</w:t>
      </w:r>
      <w:r>
        <w:rPr>
          <w:rFonts w:cs="Arial"/>
          <w:szCs w:val="20"/>
          <w:u w:val="single"/>
        </w:rPr>
        <w:t xml:space="preserve">  </w:t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r w:rsidR="00445E9F" w:rsidRPr="002A326F">
        <w:rPr>
          <w:rFonts w:cs="Arial"/>
          <w:szCs w:val="20"/>
          <w:u w:val="single"/>
        </w:rPr>
        <w:tab/>
      </w:r>
      <w:proofErr w:type="spellStart"/>
      <w:r w:rsidR="00445E9F" w:rsidRPr="002A326F">
        <w:rPr>
          <w:rFonts w:cs="Arial"/>
          <w:szCs w:val="20"/>
        </w:rPr>
        <w:t>Е.Е.Дурне</w:t>
      </w:r>
      <w:r w:rsidR="00263297" w:rsidRPr="002A326F">
        <w:rPr>
          <w:rFonts w:cs="Arial"/>
          <w:szCs w:val="20"/>
        </w:rPr>
        <w:t>в</w:t>
      </w:r>
      <w:proofErr w:type="spellEnd"/>
    </w:p>
    <w:p w:rsidR="00B40279" w:rsidRDefault="00B40279" w:rsidP="00263297">
      <w:pPr>
        <w:rPr>
          <w:rFonts w:cs="Arial"/>
          <w:szCs w:val="20"/>
        </w:rPr>
      </w:pPr>
    </w:p>
    <w:p w:rsidR="00B40279" w:rsidRDefault="00B40279" w:rsidP="00263297">
      <w:pPr>
        <w:rPr>
          <w:rFonts w:cs="Arial"/>
          <w:szCs w:val="20"/>
        </w:rPr>
      </w:pPr>
    </w:p>
    <w:p w:rsidR="00B40279" w:rsidRDefault="00B40279" w:rsidP="00263297">
      <w:pPr>
        <w:rPr>
          <w:rFonts w:cs="Arial"/>
          <w:szCs w:val="20"/>
        </w:rPr>
      </w:pPr>
    </w:p>
    <w:p w:rsidR="00B40279" w:rsidRDefault="00B40279" w:rsidP="00263297">
      <w:pPr>
        <w:rPr>
          <w:rFonts w:cs="Arial"/>
          <w:szCs w:val="20"/>
        </w:rPr>
      </w:pPr>
    </w:p>
    <w:p w:rsidR="00B40279" w:rsidRDefault="00B40279" w:rsidP="00B40279">
      <w:pPr>
        <w:jc w:val="right"/>
        <w:rPr>
          <w:rFonts w:cs="Arial"/>
          <w:szCs w:val="20"/>
        </w:rPr>
      </w:pPr>
      <w:r>
        <w:rPr>
          <w:rFonts w:cs="Arial"/>
          <w:szCs w:val="20"/>
        </w:rPr>
        <w:t>Приложение №1</w:t>
      </w:r>
    </w:p>
    <w:p w:rsidR="00814A60" w:rsidRDefault="00814A60" w:rsidP="00B40279">
      <w:pPr>
        <w:jc w:val="right"/>
        <w:rPr>
          <w:rFonts w:cs="Arial"/>
          <w:szCs w:val="20"/>
        </w:rPr>
      </w:pPr>
    </w:p>
    <w:p w:rsidR="00814A60" w:rsidRDefault="00814A60" w:rsidP="00B40279">
      <w:pPr>
        <w:jc w:val="right"/>
        <w:rPr>
          <w:rFonts w:cs="Arial"/>
          <w:szCs w:val="20"/>
        </w:rPr>
      </w:pPr>
    </w:p>
    <w:p w:rsidR="00B40279" w:rsidRDefault="00B40279" w:rsidP="00814A6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Техническое задание</w:t>
      </w:r>
    </w:p>
    <w:p w:rsidR="00B40279" w:rsidRPr="00B40279" w:rsidRDefault="00B40279" w:rsidP="00814A60">
      <w:pPr>
        <w:pStyle w:val="ConsPlusNonformat"/>
        <w:widowControl/>
        <w:ind w:left="1134"/>
        <w:jc w:val="center"/>
        <w:rPr>
          <w:rFonts w:ascii="Times New Roman" w:hAnsi="Times New Roman" w:cs="Times New Roman"/>
          <w:b/>
        </w:rPr>
      </w:pPr>
      <w:r w:rsidRPr="00AA3308">
        <w:rPr>
          <w:rFonts w:ascii="Times New Roman" w:hAnsi="Times New Roman" w:cs="Times New Roman"/>
          <w:b/>
        </w:rPr>
        <w:t xml:space="preserve">на оказание услуг по предоставлению спецтехники (экскаватора – погрузчика) с </w:t>
      </w:r>
      <w:r w:rsidR="00937A7A">
        <w:rPr>
          <w:rFonts w:ascii="Times New Roman" w:hAnsi="Times New Roman" w:cs="Times New Roman"/>
          <w:b/>
        </w:rPr>
        <w:t>водителем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  <w:r w:rsidRPr="00B40279">
        <w:rPr>
          <w:rFonts w:ascii="Times New Roman" w:hAnsi="Times New Roman" w:cs="Times New Roman"/>
          <w:b/>
        </w:rPr>
        <w:t>на территорию ГАУ ВО «СК «Торпедо»</w:t>
      </w:r>
    </w:p>
    <w:p w:rsidR="00B40279" w:rsidRPr="00B40279" w:rsidRDefault="00B40279" w:rsidP="00814A60">
      <w:pPr>
        <w:jc w:val="center"/>
        <w:rPr>
          <w:b/>
          <w:sz w:val="20"/>
          <w:szCs w:val="20"/>
        </w:rPr>
      </w:pPr>
    </w:p>
    <w:p w:rsidR="00B40279" w:rsidRPr="00814A60" w:rsidRDefault="00B40279" w:rsidP="00B40279">
      <w:pPr>
        <w:pStyle w:val="a5"/>
        <w:numPr>
          <w:ilvl w:val="0"/>
          <w:numId w:val="2"/>
        </w:num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14A6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Требования к экскаватору-погрузчику и самосвалу: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>- мощность двигателя не менее 62 кВт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>- объем челюстного конца погрузчика не менее 1 кубометра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грузоподъемность самосвала не менее 20 тонн с 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объемом не менее 18 кубометров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>- предоставляемые экскаватор-погрузчик и самосвал должны быть технически исправны и заправлены ГСМ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>- машинист и водитель должны пройти предрейсовый медосмотр, иметь действующие удостоверения на право управления и соответствующие допуски на право работы на экскаваторе-погрузчике и самосвале на территории сторонней организации.</w:t>
      </w:r>
    </w:p>
    <w:p w:rsidR="00B40279" w:rsidRPr="00814A60" w:rsidRDefault="00B40279" w:rsidP="00814A60">
      <w:pPr>
        <w:spacing w:after="160"/>
        <w:jc w:val="both"/>
        <w:rPr>
          <w:rFonts w:eastAsia="Calibri"/>
          <w:b/>
        </w:rPr>
      </w:pPr>
      <w:r w:rsidRPr="00814A60">
        <w:rPr>
          <w:rFonts w:eastAsia="Calibri"/>
          <w:b/>
        </w:rPr>
        <w:t xml:space="preserve">      2.  Порядок предоставления экскаватора-погрузчика и самосвала: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14A6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>- экскаватор-погрузчик с машинистом и самосвал с водителем предоставляются Исполнителем по предварительной заявке, направленной Заказчиком не менее чем за 24 часа посредством мобильной связи либо по электронной почте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- в случае экстренной необходимости экскаватор - погрузчик и самосвал предоставляется Заказчику по согласованию с Исполнителем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- экскаватор-погрузчик и самосвал могут предоставляться раздельно или вместе по предварительной заявке Заказчика в зависимости от необходимого вида работ</w:t>
      </w:r>
    </w:p>
    <w:p w:rsidR="00B40279" w:rsidRPr="00814A60" w:rsidRDefault="00B40279" w:rsidP="00814A60">
      <w:pPr>
        <w:spacing w:after="160"/>
        <w:jc w:val="both"/>
        <w:rPr>
          <w:rFonts w:eastAsia="Calibri"/>
          <w:b/>
        </w:rPr>
      </w:pPr>
      <w:r w:rsidRPr="00814A60">
        <w:rPr>
          <w:rFonts w:eastAsia="Calibri"/>
          <w:b/>
        </w:rPr>
        <w:t xml:space="preserve">        3. Объем и стоимость оказания услуги: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-  объем часов оказания услуги по договору 240 часов, по 60 часов в месяц (из расчета 40 часов в месяц работа экскаватора-погрузчика и 20 часов в месяц работа самосвала)</w:t>
      </w:r>
    </w:p>
    <w:p w:rsidR="00B40279" w:rsidRPr="00B40279" w:rsidRDefault="00B40279" w:rsidP="00B40279">
      <w:pPr>
        <w:pStyle w:val="a5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4027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</w:t>
      </w:r>
    </w:p>
    <w:p w:rsidR="00B40279" w:rsidRPr="002A326F" w:rsidRDefault="00B40279" w:rsidP="00B40279">
      <w:pPr>
        <w:jc w:val="right"/>
        <w:rPr>
          <w:rFonts w:cs="Arial"/>
          <w:szCs w:val="20"/>
        </w:rPr>
      </w:pPr>
    </w:p>
    <w:sectPr w:rsidR="00B40279" w:rsidRPr="002A326F" w:rsidSect="00325BF6">
      <w:pgSz w:w="11906" w:h="16838"/>
      <w:pgMar w:top="568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C1C31"/>
    <w:multiLevelType w:val="hybridMultilevel"/>
    <w:tmpl w:val="0B703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56273"/>
    <w:multiLevelType w:val="hybridMultilevel"/>
    <w:tmpl w:val="EFE23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6EF9"/>
    <w:multiLevelType w:val="multilevel"/>
    <w:tmpl w:val="306267C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8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419"/>
    <w:rsid w:val="000170E8"/>
    <w:rsid w:val="0008010F"/>
    <w:rsid w:val="000B70FB"/>
    <w:rsid w:val="00100287"/>
    <w:rsid w:val="001A654E"/>
    <w:rsid w:val="001B755A"/>
    <w:rsid w:val="001D03CD"/>
    <w:rsid w:val="00263297"/>
    <w:rsid w:val="002A326F"/>
    <w:rsid w:val="002C0752"/>
    <w:rsid w:val="00325BF6"/>
    <w:rsid w:val="00357498"/>
    <w:rsid w:val="003D2035"/>
    <w:rsid w:val="00412961"/>
    <w:rsid w:val="00445E9F"/>
    <w:rsid w:val="004624C5"/>
    <w:rsid w:val="004778F9"/>
    <w:rsid w:val="004B59FF"/>
    <w:rsid w:val="004C3088"/>
    <w:rsid w:val="00541981"/>
    <w:rsid w:val="00555E34"/>
    <w:rsid w:val="00566622"/>
    <w:rsid w:val="005C38A5"/>
    <w:rsid w:val="005D72F8"/>
    <w:rsid w:val="00621A6F"/>
    <w:rsid w:val="00630419"/>
    <w:rsid w:val="00632E51"/>
    <w:rsid w:val="00665D73"/>
    <w:rsid w:val="0074695D"/>
    <w:rsid w:val="00775BA0"/>
    <w:rsid w:val="00795CB6"/>
    <w:rsid w:val="00814A60"/>
    <w:rsid w:val="00816325"/>
    <w:rsid w:val="0082371F"/>
    <w:rsid w:val="008669D9"/>
    <w:rsid w:val="008B3616"/>
    <w:rsid w:val="008C1E0D"/>
    <w:rsid w:val="008D7F04"/>
    <w:rsid w:val="00904213"/>
    <w:rsid w:val="009218AB"/>
    <w:rsid w:val="00937A7A"/>
    <w:rsid w:val="00977E1C"/>
    <w:rsid w:val="00A658B8"/>
    <w:rsid w:val="00AA3308"/>
    <w:rsid w:val="00B36167"/>
    <w:rsid w:val="00B40279"/>
    <w:rsid w:val="00B73274"/>
    <w:rsid w:val="00B84A5F"/>
    <w:rsid w:val="00B953A5"/>
    <w:rsid w:val="00BB0392"/>
    <w:rsid w:val="00C74009"/>
    <w:rsid w:val="00CA665E"/>
    <w:rsid w:val="00CD3D24"/>
    <w:rsid w:val="00D8201B"/>
    <w:rsid w:val="00D82F97"/>
    <w:rsid w:val="00DA40EF"/>
    <w:rsid w:val="00DF07AE"/>
    <w:rsid w:val="00E029B3"/>
    <w:rsid w:val="00E0371F"/>
    <w:rsid w:val="00E933A1"/>
    <w:rsid w:val="00ED659D"/>
    <w:rsid w:val="00EE010B"/>
    <w:rsid w:val="00EE335E"/>
    <w:rsid w:val="00FE54B1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E9607E"/>
  <w15:docId w15:val="{B96841B3-B208-4729-B19E-D7204CAEB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4B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A3308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8669D9"/>
    <w:pPr>
      <w:widowControl w:val="0"/>
      <w:suppressLineNumbers/>
      <w:suppressAutoHyphens/>
    </w:pPr>
    <w:rPr>
      <w:lang w:eastAsia="zh-CN"/>
    </w:rPr>
  </w:style>
  <w:style w:type="table" w:styleId="a4">
    <w:name w:val="Table Grid"/>
    <w:basedOn w:val="a1"/>
    <w:uiPriority w:val="59"/>
    <w:rsid w:val="00EE3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AA3308"/>
    <w:rPr>
      <w:b/>
      <w:bCs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A33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AA33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AA33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AA330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rsid w:val="00AA33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A3308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AA3308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7">
    <w:name w:val="Normal (Web)"/>
    <w:aliases w:val="Обычный (веб) Знак Знак,Обычный (Web) Знак Знак Знак,Обычный (Web),Обычный (веб) Знак Знак Знак Знак"/>
    <w:basedOn w:val="a"/>
    <w:link w:val="a8"/>
    <w:uiPriority w:val="99"/>
    <w:rsid w:val="00AA3308"/>
    <w:pPr>
      <w:spacing w:before="100" w:beforeAutospacing="1" w:after="119"/>
    </w:pPr>
    <w:rPr>
      <w:lang w:val="x-none" w:eastAsia="x-none"/>
    </w:rPr>
  </w:style>
  <w:style w:type="character" w:customStyle="1" w:styleId="a8">
    <w:name w:val="Обычный (веб) Знак"/>
    <w:aliases w:val="Обычный (веб) Знак Знак Знак,Обычный (Web) Знак Знак Знак Знак,Обычный (Web) Знак,Обычный (веб) Знак Знак Знак Знак Знак"/>
    <w:link w:val="a7"/>
    <w:uiPriority w:val="99"/>
    <w:locked/>
    <w:rsid w:val="00AA3308"/>
    <w:rPr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locked/>
    <w:rsid w:val="00AA3308"/>
    <w:rPr>
      <w:rFonts w:asciiTheme="minorHAnsi" w:eastAsiaTheme="minorHAnsi" w:hAnsiTheme="minorHAnsi" w:cstheme="minorBidi"/>
      <w:lang w:eastAsia="en-US"/>
    </w:rPr>
  </w:style>
  <w:style w:type="paragraph" w:styleId="a9">
    <w:name w:val="No Spacing"/>
    <w:qFormat/>
    <w:rsid w:val="00AA3308"/>
    <w:pPr>
      <w:suppressAutoHyphens/>
      <w:spacing w:after="0" w:line="240" w:lineRule="auto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6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Мартынова</cp:lastModifiedBy>
  <cp:revision>4</cp:revision>
  <cp:lastPrinted>2021-06-30T08:26:00Z</cp:lastPrinted>
  <dcterms:created xsi:type="dcterms:W3CDTF">2023-10-17T08:15:00Z</dcterms:created>
  <dcterms:modified xsi:type="dcterms:W3CDTF">2023-10-17T09:22:00Z</dcterms:modified>
</cp:coreProperties>
</file>