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823502">
        <w:rPr>
          <w:i/>
          <w:sz w:val="22"/>
          <w:szCs w:val="22"/>
          <w:u w:val="single"/>
        </w:rPr>
        <w:t>Техническое</w:t>
      </w:r>
      <w:proofErr w:type="gramEnd"/>
      <w:r w:rsidR="00823502">
        <w:rPr>
          <w:i/>
          <w:sz w:val="22"/>
          <w:szCs w:val="22"/>
          <w:u w:val="single"/>
        </w:rPr>
        <w:t xml:space="preserve"> обслуживание блочно-модульной котельной ГАУ </w:t>
      </w:r>
      <w:proofErr w:type="gramStart"/>
      <w:r w:rsidR="00823502">
        <w:rPr>
          <w:i/>
          <w:sz w:val="22"/>
          <w:szCs w:val="22"/>
          <w:u w:val="single"/>
        </w:rPr>
        <w:t>ВО «СК</w:t>
      </w:r>
      <w:proofErr w:type="gramEnd"/>
      <w:r w:rsidR="00823502">
        <w:rPr>
          <w:i/>
          <w:sz w:val="22"/>
          <w:szCs w:val="22"/>
          <w:u w:val="single"/>
        </w:rPr>
        <w:t xml:space="preserve"> «Торпедо»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34A3C">
        <w:rPr>
          <w:b/>
          <w:sz w:val="22"/>
          <w:szCs w:val="22"/>
        </w:rPr>
        <w:t>Цена договора</w:t>
      </w:r>
      <w:r w:rsidR="00C7763E" w:rsidRPr="00C7763E">
        <w:rPr>
          <w:b/>
          <w:sz w:val="22"/>
          <w:szCs w:val="22"/>
        </w:rPr>
        <w:t xml:space="preserve"> будет сформирована на основании анализа ценовых предложений.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4D0B63">
        <w:rPr>
          <w:sz w:val="22"/>
          <w:szCs w:val="22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4C18D7">
        <w:rPr>
          <w:i/>
          <w:sz w:val="22"/>
          <w:szCs w:val="22"/>
        </w:rPr>
        <w:t>декаб</w:t>
      </w:r>
      <w:r w:rsidR="00823502">
        <w:rPr>
          <w:i/>
          <w:sz w:val="22"/>
          <w:szCs w:val="22"/>
        </w:rPr>
        <w:t>рь</w:t>
      </w:r>
      <w:r w:rsidR="0099632E" w:rsidRPr="006F6132">
        <w:rPr>
          <w:i/>
          <w:sz w:val="21"/>
          <w:szCs w:val="21"/>
        </w:rPr>
        <w:t xml:space="preserve"> 20</w:t>
      </w:r>
      <w:r w:rsidR="00F16E16">
        <w:rPr>
          <w:i/>
          <w:sz w:val="21"/>
          <w:szCs w:val="21"/>
        </w:rPr>
        <w:t>2</w:t>
      </w:r>
      <w:r w:rsidR="00823502">
        <w:rPr>
          <w:i/>
          <w:sz w:val="21"/>
          <w:szCs w:val="21"/>
        </w:rPr>
        <w:t>2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23502">
        <w:rPr>
          <w:i/>
          <w:sz w:val="22"/>
          <w:szCs w:val="22"/>
        </w:rPr>
        <w:t>с 01.01.202</w:t>
      </w:r>
      <w:r w:rsidR="004C18D7">
        <w:rPr>
          <w:i/>
          <w:sz w:val="22"/>
          <w:szCs w:val="22"/>
        </w:rPr>
        <w:t>3</w:t>
      </w:r>
      <w:r w:rsidR="00823502">
        <w:rPr>
          <w:i/>
          <w:sz w:val="22"/>
          <w:szCs w:val="22"/>
        </w:rPr>
        <w:t xml:space="preserve"> по 31.12.202</w:t>
      </w:r>
      <w:r w:rsidR="004C18D7">
        <w:rPr>
          <w:i/>
          <w:sz w:val="22"/>
          <w:szCs w:val="22"/>
        </w:rPr>
        <w:t>3</w:t>
      </w:r>
      <w:r w:rsidR="00823502">
        <w:rPr>
          <w:i/>
          <w:sz w:val="22"/>
          <w:szCs w:val="22"/>
        </w:rPr>
        <w:t xml:space="preserve"> г.</w:t>
      </w:r>
    </w:p>
    <w:p w:rsidR="006A163A" w:rsidRPr="00B41162" w:rsidRDefault="00B629F8" w:rsidP="00823502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823502">
        <w:rPr>
          <w:sz w:val="22"/>
          <w:szCs w:val="22"/>
        </w:rPr>
        <w:t xml:space="preserve">оплата услуг производится ежемесячно, после выставления счетов и на основании актов выполненных работ, </w:t>
      </w:r>
      <w:r w:rsidR="00823502" w:rsidRPr="004D0B63">
        <w:rPr>
          <w:sz w:val="22"/>
          <w:szCs w:val="22"/>
        </w:rPr>
        <w:t xml:space="preserve">не позднее </w:t>
      </w:r>
      <w:r w:rsidR="004C18D7" w:rsidRPr="004D0B63">
        <w:rPr>
          <w:sz w:val="22"/>
          <w:szCs w:val="22"/>
        </w:rPr>
        <w:t>7 (семи) дней</w:t>
      </w:r>
      <w:r w:rsidR="004D0B63">
        <w:rPr>
          <w:sz w:val="22"/>
          <w:szCs w:val="22"/>
        </w:rPr>
        <w:t>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7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100669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100669">
        <w:rPr>
          <w:b/>
          <w:sz w:val="24"/>
          <w:szCs w:val="24"/>
        </w:rPr>
        <w:t xml:space="preserve">: </w:t>
      </w:r>
      <w:r w:rsidRPr="00100669">
        <w:rPr>
          <w:b/>
          <w:i/>
          <w:sz w:val="21"/>
          <w:szCs w:val="21"/>
          <w:u w:val="single"/>
        </w:rPr>
        <w:t xml:space="preserve">с </w:t>
      </w:r>
      <w:r w:rsidR="00823502" w:rsidRPr="00100669">
        <w:rPr>
          <w:b/>
          <w:i/>
          <w:sz w:val="21"/>
          <w:szCs w:val="21"/>
          <w:u w:val="single"/>
        </w:rPr>
        <w:t>23.12</w:t>
      </w:r>
      <w:r w:rsidRPr="00100669">
        <w:rPr>
          <w:b/>
          <w:i/>
          <w:sz w:val="21"/>
          <w:szCs w:val="21"/>
          <w:u w:val="single"/>
        </w:rPr>
        <w:t>.20</w:t>
      </w:r>
      <w:r w:rsidR="004F19CF" w:rsidRPr="00100669">
        <w:rPr>
          <w:b/>
          <w:i/>
          <w:sz w:val="21"/>
          <w:szCs w:val="21"/>
          <w:u w:val="single"/>
        </w:rPr>
        <w:t>2</w:t>
      </w:r>
      <w:r w:rsidR="004C18D7">
        <w:rPr>
          <w:b/>
          <w:i/>
          <w:sz w:val="21"/>
          <w:szCs w:val="21"/>
          <w:u w:val="single"/>
        </w:rPr>
        <w:t>2</w:t>
      </w:r>
    </w:p>
    <w:p w:rsidR="00942C64" w:rsidRPr="00100669" w:rsidRDefault="00942C64" w:rsidP="00942C64">
      <w:pPr>
        <w:widowControl/>
        <w:ind w:left="142" w:firstLine="2835"/>
        <w:rPr>
          <w:b/>
          <w:i/>
          <w:sz w:val="24"/>
          <w:szCs w:val="24"/>
          <w:u w:val="single"/>
        </w:rPr>
      </w:pPr>
      <w:r w:rsidRPr="00100669">
        <w:rPr>
          <w:b/>
          <w:i/>
          <w:sz w:val="21"/>
          <w:szCs w:val="21"/>
        </w:rPr>
        <w:t xml:space="preserve">                                </w:t>
      </w:r>
      <w:r w:rsidRPr="00100669">
        <w:rPr>
          <w:b/>
          <w:i/>
          <w:sz w:val="21"/>
          <w:szCs w:val="21"/>
          <w:u w:val="single"/>
        </w:rPr>
        <w:t xml:space="preserve">до </w:t>
      </w:r>
      <w:r w:rsidR="00823502" w:rsidRPr="00100669">
        <w:rPr>
          <w:b/>
          <w:i/>
          <w:sz w:val="21"/>
          <w:szCs w:val="21"/>
          <w:u w:val="single"/>
        </w:rPr>
        <w:t>2</w:t>
      </w:r>
      <w:r w:rsidR="00385AA9">
        <w:rPr>
          <w:b/>
          <w:i/>
          <w:sz w:val="21"/>
          <w:szCs w:val="21"/>
          <w:u w:val="single"/>
        </w:rPr>
        <w:t>7</w:t>
      </w:r>
      <w:r w:rsidR="00823502" w:rsidRPr="00100669">
        <w:rPr>
          <w:b/>
          <w:i/>
          <w:sz w:val="21"/>
          <w:szCs w:val="21"/>
          <w:u w:val="single"/>
        </w:rPr>
        <w:t>.12</w:t>
      </w:r>
      <w:r w:rsidRPr="00100669">
        <w:rPr>
          <w:b/>
          <w:i/>
          <w:sz w:val="21"/>
          <w:szCs w:val="21"/>
          <w:u w:val="single"/>
        </w:rPr>
        <w:t>.20</w:t>
      </w:r>
      <w:r w:rsidR="004F19CF" w:rsidRPr="00100669">
        <w:rPr>
          <w:b/>
          <w:i/>
          <w:sz w:val="21"/>
          <w:szCs w:val="21"/>
          <w:u w:val="single"/>
        </w:rPr>
        <w:t>2</w:t>
      </w:r>
      <w:r w:rsidR="006575AC" w:rsidRPr="00100669">
        <w:rPr>
          <w:b/>
          <w:i/>
          <w:sz w:val="21"/>
          <w:szCs w:val="21"/>
          <w:u w:val="single"/>
        </w:rPr>
        <w:t>1</w:t>
      </w:r>
      <w:r w:rsidRPr="00100669">
        <w:rPr>
          <w:b/>
          <w:i/>
          <w:sz w:val="21"/>
          <w:szCs w:val="21"/>
          <w:u w:val="single"/>
        </w:rPr>
        <w:t xml:space="preserve">г. </w:t>
      </w:r>
      <w:r w:rsidR="004F19CF" w:rsidRPr="00100669">
        <w:rPr>
          <w:b/>
          <w:i/>
          <w:sz w:val="21"/>
          <w:szCs w:val="21"/>
          <w:u w:val="single"/>
        </w:rPr>
        <w:t>1</w:t>
      </w:r>
      <w:r w:rsidR="004C18D7">
        <w:rPr>
          <w:b/>
          <w:i/>
          <w:sz w:val="21"/>
          <w:szCs w:val="21"/>
          <w:u w:val="single"/>
        </w:rPr>
        <w:t>4</w:t>
      </w:r>
      <w:r w:rsidRPr="00100669">
        <w:rPr>
          <w:b/>
          <w:i/>
          <w:sz w:val="21"/>
          <w:szCs w:val="21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98318A">
        <w:rPr>
          <w:i/>
          <w:sz w:val="24"/>
          <w:szCs w:val="24"/>
          <w:u w:val="single"/>
        </w:rPr>
        <w:t>Сухинин Богдан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98318A" w:rsidRPr="0098318A">
        <w:rPr>
          <w:i/>
          <w:sz w:val="24"/>
          <w:szCs w:val="24"/>
          <w:u w:val="single"/>
        </w:rPr>
        <w:t>8 (4922) 32-20-56, 42-10-10, +7961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113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02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45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E0845" w:rsidRDefault="006A163A" w:rsidP="004E0845">
      <w:pPr>
        <w:widowControl/>
        <w:autoSpaceDE/>
        <w:autoSpaceDN/>
        <w:adjustRightInd/>
        <w:rPr>
          <w:sz w:val="24"/>
          <w:szCs w:val="24"/>
        </w:rPr>
        <w:sectPr w:rsidR="004E0845" w:rsidSect="004F19CF">
          <w:headerReference w:type="even" r:id="rId8"/>
          <w:footerReference w:type="even" r:id="rId9"/>
          <w:pgSz w:w="11906" w:h="16838"/>
          <w:pgMar w:top="709" w:right="357" w:bottom="0" w:left="720" w:header="709" w:footer="709" w:gutter="0"/>
          <w:pgNumType w:fmt="numberInDash" w:start="1"/>
          <w:cols w:space="708"/>
          <w:titlePg/>
          <w:docGrid w:linePitch="360"/>
        </w:sect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</w:p>
    <w:p w:rsidR="004F19CF" w:rsidRDefault="004F19CF" w:rsidP="004F19CF">
      <w:pPr>
        <w:tabs>
          <w:tab w:val="left" w:pos="3491"/>
        </w:tabs>
        <w:jc w:val="center"/>
        <w:rPr>
          <w:b/>
          <w:sz w:val="22"/>
        </w:rPr>
      </w:pPr>
    </w:p>
    <w:p w:rsidR="00823502" w:rsidRDefault="00823502" w:rsidP="004F19CF">
      <w:pPr>
        <w:tabs>
          <w:tab w:val="left" w:pos="3491"/>
        </w:tabs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823502" w:rsidRDefault="00823502" w:rsidP="00823502">
      <w:pPr>
        <w:tabs>
          <w:tab w:val="left" w:pos="3491"/>
        </w:tabs>
        <w:rPr>
          <w:sz w:val="22"/>
        </w:rPr>
      </w:pPr>
    </w:p>
    <w:p w:rsidR="00823502" w:rsidRDefault="00823502" w:rsidP="008235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</w:t>
      </w:r>
      <w:r w:rsidRPr="00EB4E58">
        <w:rPr>
          <w:bCs/>
          <w:sz w:val="24"/>
          <w:szCs w:val="24"/>
        </w:rPr>
        <w:t>ехническое обслуживание блочно-модульной газовой котельной</w:t>
      </w:r>
      <w:r w:rsidRPr="00EB4E58">
        <w:rPr>
          <w:sz w:val="24"/>
          <w:szCs w:val="24"/>
        </w:rPr>
        <w:t xml:space="preserve">, расположенной по адресу: 600001, г. Владимир, ул. </w:t>
      </w:r>
      <w:proofErr w:type="gramStart"/>
      <w:r w:rsidRPr="00EB4E58">
        <w:rPr>
          <w:sz w:val="24"/>
          <w:szCs w:val="24"/>
        </w:rPr>
        <w:t>Дворянская</w:t>
      </w:r>
      <w:proofErr w:type="gramEnd"/>
      <w:r w:rsidRPr="00EB4E58">
        <w:rPr>
          <w:sz w:val="24"/>
          <w:szCs w:val="24"/>
        </w:rPr>
        <w:t>, д. 16А, в составе:</w:t>
      </w:r>
    </w:p>
    <w:p w:rsidR="00823502" w:rsidRPr="00EB4E58" w:rsidRDefault="00823502" w:rsidP="008235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B4E58">
        <w:rPr>
          <w:sz w:val="24"/>
          <w:szCs w:val="24"/>
        </w:rPr>
        <w:t>)</w:t>
      </w:r>
      <w:proofErr w:type="spellStart"/>
      <w:r w:rsidRPr="00EB4E58">
        <w:rPr>
          <w:sz w:val="24"/>
          <w:szCs w:val="24"/>
        </w:rPr>
        <w:t>Теплогенератор</w:t>
      </w:r>
      <w:proofErr w:type="spellEnd"/>
      <w:r w:rsidRPr="00EB4E58">
        <w:rPr>
          <w:sz w:val="24"/>
          <w:szCs w:val="24"/>
        </w:rPr>
        <w:t xml:space="preserve"> ТГ-120-11 шт. (суммарная мощность 1,135 Гкал/</w:t>
      </w:r>
      <w:proofErr w:type="gramStart"/>
      <w:r w:rsidRPr="00EB4E58">
        <w:rPr>
          <w:sz w:val="24"/>
          <w:szCs w:val="24"/>
        </w:rPr>
        <w:t>ч</w:t>
      </w:r>
      <w:proofErr w:type="gramEnd"/>
      <w:r w:rsidRPr="00EB4E58">
        <w:rPr>
          <w:sz w:val="24"/>
          <w:szCs w:val="24"/>
        </w:rPr>
        <w:t xml:space="preserve"> 1320 кВт);</w:t>
      </w:r>
    </w:p>
    <w:p w:rsidR="00823502" w:rsidRDefault="00823502" w:rsidP="00823502">
      <w:pPr>
        <w:spacing w:line="0" w:lineRule="atLeast"/>
        <w:ind w:firstLine="567"/>
        <w:jc w:val="both"/>
        <w:rPr>
          <w:bCs/>
          <w:sz w:val="24"/>
          <w:szCs w:val="24"/>
        </w:rPr>
      </w:pPr>
      <w:r w:rsidRPr="00EB4E58">
        <w:rPr>
          <w:sz w:val="24"/>
          <w:szCs w:val="24"/>
        </w:rPr>
        <w:t xml:space="preserve">2) котел </w:t>
      </w:r>
      <w:r w:rsidRPr="00EB4E58">
        <w:rPr>
          <w:sz w:val="24"/>
          <w:szCs w:val="24"/>
          <w:lang w:val="en-US"/>
        </w:rPr>
        <w:t>I</w:t>
      </w:r>
      <w:r w:rsidRPr="00EB4E58">
        <w:rPr>
          <w:sz w:val="24"/>
          <w:szCs w:val="24"/>
        </w:rPr>
        <w:t>-</w:t>
      </w:r>
      <w:r w:rsidRPr="00EB4E58">
        <w:rPr>
          <w:sz w:val="24"/>
          <w:szCs w:val="24"/>
          <w:lang w:val="en-US"/>
        </w:rPr>
        <w:t>VAR</w:t>
      </w:r>
      <w:r w:rsidRPr="00EB4E58">
        <w:rPr>
          <w:sz w:val="24"/>
          <w:szCs w:val="24"/>
        </w:rPr>
        <w:t>-2330- 1 шт. (мощностью 2,030 Гкал/</w:t>
      </w:r>
      <w:proofErr w:type="gramStart"/>
      <w:r w:rsidRPr="00EB4E58">
        <w:rPr>
          <w:sz w:val="24"/>
          <w:szCs w:val="24"/>
        </w:rPr>
        <w:t>ч</w:t>
      </w:r>
      <w:proofErr w:type="gramEnd"/>
      <w:r w:rsidRPr="00EB4E58">
        <w:rPr>
          <w:sz w:val="24"/>
          <w:szCs w:val="24"/>
        </w:rPr>
        <w:t xml:space="preserve"> 2330 кВт).</w:t>
      </w:r>
      <w:r w:rsidRPr="00EB4E58">
        <w:rPr>
          <w:bCs/>
          <w:sz w:val="24"/>
          <w:szCs w:val="24"/>
        </w:rPr>
        <w:t xml:space="preserve"> </w:t>
      </w:r>
    </w:p>
    <w:p w:rsidR="00823502" w:rsidRPr="00EB4E58" w:rsidRDefault="00823502" w:rsidP="00823502">
      <w:pPr>
        <w:spacing w:line="0" w:lineRule="atLeast"/>
        <w:ind w:firstLine="567"/>
        <w:jc w:val="both"/>
        <w:rPr>
          <w:bCs/>
          <w:sz w:val="24"/>
          <w:szCs w:val="24"/>
        </w:rPr>
      </w:pPr>
    </w:p>
    <w:p w:rsidR="00823502" w:rsidRPr="002961FF" w:rsidRDefault="00823502" w:rsidP="00823502">
      <w:pPr>
        <w:ind w:firstLine="567"/>
        <w:jc w:val="both"/>
        <w:rPr>
          <w:rFonts w:ascii="Arial" w:hAnsi="Arial" w:cs="Arial"/>
        </w:rPr>
      </w:pPr>
      <w:r w:rsidRPr="00EB4E58">
        <w:rPr>
          <w:bCs/>
          <w:sz w:val="24"/>
          <w:szCs w:val="24"/>
        </w:rPr>
        <w:t xml:space="preserve">В объём плановых работ по техническому обслуживанию входят следующие работы: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3"/>
        <w:gridCol w:w="1330"/>
        <w:gridCol w:w="1329"/>
        <w:gridCol w:w="1329"/>
        <w:gridCol w:w="1329"/>
      </w:tblGrid>
      <w:tr w:rsidR="00823502" w:rsidRPr="002961FF" w:rsidTr="00C85EC3"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02" w:rsidRPr="002961FF" w:rsidRDefault="00823502" w:rsidP="00C85EC3">
            <w:pPr>
              <w:jc w:val="center"/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jc w:val="center"/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Периодичность проведения работ</w:t>
            </w:r>
          </w:p>
        </w:tc>
      </w:tr>
      <w:tr w:rsidR="00823502" w:rsidRPr="002961FF" w:rsidTr="00C85EC3"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jc w:val="center"/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02" w:rsidRPr="002961FF" w:rsidRDefault="00823502" w:rsidP="00C85EC3">
            <w:pPr>
              <w:jc w:val="center"/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02" w:rsidRPr="002961FF" w:rsidRDefault="00823502" w:rsidP="00C85EC3">
            <w:pPr>
              <w:jc w:val="center"/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Каждые 6 месяцев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02" w:rsidRPr="002961FF" w:rsidRDefault="00823502" w:rsidP="00C85EC3">
            <w:pPr>
              <w:jc w:val="center"/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Ежегодно</w:t>
            </w: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Осмотр и проверка общего технического состояния отопительных котлов.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Проверка работоспособности предохранительных устройств, автоматики безопасности и системы сброса избыточного давления из котлов.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Осмотр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проверка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работоспособности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КИП</w:t>
            </w:r>
            <w:r w:rsidRPr="008235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Осмотр и проверка системы подачи воздуха.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Осмотр и проверка системы удаления дымовых газов.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Проверка работоспособности автоматики безопасности горелки.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Замеры химического состава дымовых газов газоанализатором для проверки соотношения воздух-топливо на всех ступенях работы, </w:t>
            </w:r>
            <w:proofErr w:type="gramStart"/>
            <w:r w:rsidRPr="002961FF">
              <w:rPr>
                <w:sz w:val="24"/>
                <w:szCs w:val="24"/>
              </w:rPr>
              <w:t>согласно</w:t>
            </w:r>
            <w:proofErr w:type="gramEnd"/>
            <w:r w:rsidRPr="002961FF">
              <w:rPr>
                <w:sz w:val="24"/>
                <w:szCs w:val="24"/>
              </w:rPr>
              <w:t xml:space="preserve"> режимных карт </w:t>
            </w:r>
            <w:proofErr w:type="spellStart"/>
            <w:r w:rsidRPr="002961FF">
              <w:rPr>
                <w:sz w:val="24"/>
                <w:szCs w:val="24"/>
              </w:rPr>
              <w:t>котлоагрегатов</w:t>
            </w:r>
            <w:proofErr w:type="spellEnd"/>
            <w:r w:rsidRPr="002961FF">
              <w:rPr>
                <w:sz w:val="24"/>
                <w:szCs w:val="24"/>
              </w:rPr>
              <w:t>. Регулировка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горел</w:t>
            </w:r>
            <w:r>
              <w:rPr>
                <w:sz w:val="24"/>
                <w:szCs w:val="24"/>
              </w:rPr>
              <w:t>о</w:t>
            </w:r>
            <w:r w:rsidRPr="002961FF">
              <w:rPr>
                <w:sz w:val="24"/>
                <w:szCs w:val="24"/>
              </w:rPr>
              <w:t>к</w:t>
            </w:r>
            <w:r w:rsidRPr="002961FF">
              <w:rPr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3502" w:rsidRPr="002961FF" w:rsidTr="00C85EC3">
        <w:trPr>
          <w:trHeight w:val="81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  <w:lang w:val="en-US"/>
              </w:rPr>
            </w:pPr>
            <w:r w:rsidRPr="002961FF">
              <w:rPr>
                <w:sz w:val="24"/>
                <w:szCs w:val="24"/>
              </w:rPr>
              <w:t xml:space="preserve">Проверка сигнализаторов загазованности.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3502" w:rsidRPr="002961FF" w:rsidTr="00C85EC3">
        <w:trPr>
          <w:trHeight w:val="106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Проверка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исправности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автоматики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сигнализации</w:t>
            </w:r>
            <w:r w:rsidRPr="002961F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Визуальный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осмотр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проверка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плотности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фланцевых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резьбовых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соединений</w:t>
            </w:r>
            <w:r w:rsidRPr="008235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Выдача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рекомендаций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по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правильной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эксплуатации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техническому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обслуживанию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оборудования</w:t>
            </w:r>
            <w:r w:rsidRPr="008235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Оформление необходимой документации.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Контроль технического состояния наружных поверхностей нагрева, тепловой изоляции, уплотнений дверей и лючков котла.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Проверка работоспособности приборов автоматики управления и электроприводов регулирующей </w:t>
            </w:r>
            <w:r w:rsidRPr="002961FF">
              <w:rPr>
                <w:sz w:val="24"/>
                <w:szCs w:val="24"/>
              </w:rPr>
              <w:lastRenderedPageBreak/>
              <w:t xml:space="preserve">арматуры.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lastRenderedPageBreak/>
              <w:t xml:space="preserve">Контроль работы сигнальных ламп шкафов управления.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Контроль и регулировка давления воздуха в расширительном баке. Контроль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герметичности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мембраны</w:t>
            </w:r>
            <w:r w:rsidRPr="002961F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Проверка водно-химического режима (при необходимости – корректировка).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Контроль работы насосов (плавность хода, отсутствие посторонних шумов, протечек).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Проверка технического состояния арматуры (на работоспособность и герметичность). Проверка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плотности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фланцевых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и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резьбовых</w:t>
            </w:r>
            <w:r w:rsidRPr="002961FF">
              <w:rPr>
                <w:sz w:val="24"/>
                <w:szCs w:val="24"/>
                <w:lang w:val="en-US"/>
              </w:rPr>
              <w:t xml:space="preserve"> </w:t>
            </w:r>
            <w:r w:rsidRPr="002961FF">
              <w:rPr>
                <w:sz w:val="24"/>
                <w:szCs w:val="24"/>
              </w:rPr>
              <w:t>соединений</w:t>
            </w:r>
            <w:r w:rsidRPr="002961FF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Контроль герметичности трубопроводов. Контроль состояния тепловой изоляции.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Контроль технического состояния электрических цепей и контактов управления горелкой.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Очистка факельной головки. Очистка и регулировка запальных электродов горелки.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Подтяжка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винтов</w:t>
            </w:r>
            <w:r w:rsidRPr="00823502">
              <w:rPr>
                <w:sz w:val="24"/>
                <w:szCs w:val="24"/>
              </w:rPr>
              <w:t xml:space="preserve">, </w:t>
            </w:r>
            <w:r w:rsidRPr="002961FF">
              <w:rPr>
                <w:sz w:val="24"/>
                <w:szCs w:val="24"/>
              </w:rPr>
              <w:t>клемм</w:t>
            </w:r>
            <w:r w:rsidRPr="00823502">
              <w:rPr>
                <w:sz w:val="24"/>
                <w:szCs w:val="24"/>
              </w:rPr>
              <w:t xml:space="preserve">, </w:t>
            </w:r>
            <w:r w:rsidRPr="002961FF">
              <w:rPr>
                <w:sz w:val="24"/>
                <w:szCs w:val="24"/>
              </w:rPr>
              <w:t>резьбовых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соединений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горелки</w:t>
            </w:r>
            <w:r w:rsidRPr="008235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2961FF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2961FF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 xml:space="preserve">Контроль загрязненности грязевиков и сетчатых фильтров на трубопроводах (при увеличении перепада давления - очистка).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2961FF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Контроль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состояния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взрывных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клапанов</w:t>
            </w:r>
            <w:r w:rsidRPr="00823502">
              <w:rPr>
                <w:sz w:val="24"/>
                <w:szCs w:val="24"/>
              </w:rPr>
              <w:t xml:space="preserve"> (</w:t>
            </w:r>
            <w:r w:rsidRPr="002961FF">
              <w:rPr>
                <w:sz w:val="24"/>
                <w:szCs w:val="24"/>
              </w:rPr>
              <w:t>при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необходимости</w:t>
            </w:r>
            <w:r w:rsidRPr="00823502">
              <w:rPr>
                <w:sz w:val="24"/>
                <w:szCs w:val="24"/>
              </w:rPr>
              <w:t xml:space="preserve"> – </w:t>
            </w:r>
            <w:r w:rsidRPr="002961FF">
              <w:rPr>
                <w:sz w:val="24"/>
                <w:szCs w:val="24"/>
              </w:rPr>
              <w:t>замена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мембран</w:t>
            </w:r>
            <w:r w:rsidRPr="00823502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  <w:tr w:rsidR="00823502" w:rsidRPr="00823502" w:rsidTr="00C85EC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2" w:rsidRPr="00823502" w:rsidRDefault="00823502" w:rsidP="00C85EC3">
            <w:pPr>
              <w:rPr>
                <w:sz w:val="24"/>
                <w:szCs w:val="24"/>
              </w:rPr>
            </w:pPr>
            <w:r w:rsidRPr="002961FF">
              <w:rPr>
                <w:sz w:val="24"/>
                <w:szCs w:val="24"/>
              </w:rPr>
              <w:t>Монтаж</w:t>
            </w:r>
            <w:r w:rsidRPr="00823502">
              <w:rPr>
                <w:sz w:val="24"/>
                <w:szCs w:val="24"/>
              </w:rPr>
              <w:t xml:space="preserve">, </w:t>
            </w:r>
            <w:r w:rsidRPr="002961FF">
              <w:rPr>
                <w:sz w:val="24"/>
                <w:szCs w:val="24"/>
              </w:rPr>
              <w:t>демонтаж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КИП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для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сдачи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в</w:t>
            </w:r>
            <w:r w:rsidRPr="00823502">
              <w:rPr>
                <w:sz w:val="24"/>
                <w:szCs w:val="24"/>
              </w:rPr>
              <w:t xml:space="preserve"> </w:t>
            </w:r>
            <w:r w:rsidRPr="002961FF">
              <w:rPr>
                <w:sz w:val="24"/>
                <w:szCs w:val="24"/>
              </w:rPr>
              <w:t>поверку</w:t>
            </w:r>
            <w:r w:rsidRPr="008235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3502" w:rsidRPr="00823502" w:rsidRDefault="00823502" w:rsidP="00C85EC3">
            <w:pPr>
              <w:jc w:val="both"/>
              <w:rPr>
                <w:sz w:val="24"/>
                <w:szCs w:val="24"/>
              </w:rPr>
            </w:pPr>
          </w:p>
        </w:tc>
      </w:tr>
    </w:tbl>
    <w:p w:rsidR="00823502" w:rsidRDefault="00823502" w:rsidP="00823502">
      <w:pPr>
        <w:tabs>
          <w:tab w:val="left" w:pos="3491"/>
        </w:tabs>
        <w:rPr>
          <w:sz w:val="22"/>
        </w:rPr>
      </w:pPr>
    </w:p>
    <w:p w:rsidR="00823502" w:rsidRPr="00F4325E" w:rsidRDefault="00823502" w:rsidP="00823502">
      <w:pPr>
        <w:pStyle w:val="ae"/>
        <w:tabs>
          <w:tab w:val="left" w:pos="851"/>
        </w:tabs>
        <w:suppressAutoHyphens/>
        <w:spacing w:line="360" w:lineRule="auto"/>
        <w:ind w:left="0"/>
        <w:jc w:val="both"/>
        <w:rPr>
          <w:b/>
          <w:bCs/>
        </w:rPr>
      </w:pPr>
      <w:r w:rsidRPr="00F4325E">
        <w:rPr>
          <w:b/>
          <w:bCs/>
        </w:rPr>
        <w:t>Задачи и требованиям к Исполнителю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t>Проводить техническое обслуживание приборов и оборудования систем.</w:t>
      </w:r>
    </w:p>
    <w:p w:rsidR="00823502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t>Обеспечить выезд специалиста для устранения неисправности (</w:t>
      </w:r>
      <w:proofErr w:type="spellStart"/>
      <w:r w:rsidRPr="00F4325E">
        <w:t>сработки</w:t>
      </w:r>
      <w:proofErr w:type="spellEnd"/>
      <w:r w:rsidRPr="00F4325E">
        <w:t xml:space="preserve">) Систем в </w:t>
      </w:r>
      <w:r w:rsidRPr="004B009F">
        <w:rPr>
          <w:b/>
          <w:bCs/>
        </w:rPr>
        <w:t>течение 1 часа (одного)</w:t>
      </w:r>
      <w:r w:rsidRPr="004B009F">
        <w:t xml:space="preserve">, </w:t>
      </w:r>
      <w:r w:rsidRPr="00F4325E">
        <w:t>по заявке уполномоченного представителя Заказчика.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t>Вести техническую документация обслуживания с фиксацией поступающих заявок с объектов в соответствии с законодательством РФ.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proofErr w:type="gramStart"/>
      <w:r w:rsidRPr="00F4325E">
        <w:t>Предоставлять детализированный отчёт</w:t>
      </w:r>
      <w:proofErr w:type="gramEnd"/>
      <w:r w:rsidRPr="00F4325E">
        <w:t xml:space="preserve"> на бумажном носителе о проведённ</w:t>
      </w:r>
      <w:r w:rsidR="00270325">
        <w:t>ом обслуживании и ремонте котельной</w:t>
      </w:r>
      <w:r w:rsidRPr="00F4325E">
        <w:t xml:space="preserve"> Заказчика за отчётный период (месяц).</w:t>
      </w:r>
    </w:p>
    <w:p w:rsidR="00823502" w:rsidRPr="004A6680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  <w:rPr>
          <w:bCs/>
        </w:rPr>
      </w:pPr>
      <w:r w:rsidRPr="004A6680">
        <w:rPr>
          <w:bCs/>
          <w:spacing w:val="-3"/>
        </w:rPr>
        <w:t xml:space="preserve">Исполнитель обязан </w:t>
      </w:r>
      <w:r w:rsidR="00270325">
        <w:rPr>
          <w:bCs/>
          <w:spacing w:val="-3"/>
        </w:rPr>
        <w:t>быть членом СРО.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color w:val="000000"/>
          <w:spacing w:val="-3"/>
        </w:rPr>
        <w:t>Работы по техническому обслуживанию должны выполняться Исполнителем с использованием своих измерительных приборов, специальных инструментов и расходных материалов.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color w:val="000000"/>
          <w:spacing w:val="-3"/>
        </w:rPr>
        <w:lastRenderedPageBreak/>
        <w:t>Для поддержания работоспособности и исправности составных частей, обслуживаемых систем Заказчика, при их эксплуатации при проведении технического обслуживания, плановых и неплановых ремонтов в соответствии с эксплуатационной документацией и регламентом ТО, Исполнитель обязан сформировать комплект запасных частей, инструмента, принадлежностей и расходных материалов (ЗИП).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color w:val="000000"/>
        </w:rPr>
        <w:t>Исполнит</w:t>
      </w:r>
      <w:r w:rsidR="00270325">
        <w:rPr>
          <w:color w:val="000000"/>
        </w:rPr>
        <w:t>ель обеспечивает работу котельной</w:t>
      </w:r>
      <w:r w:rsidRPr="00F4325E">
        <w:rPr>
          <w:color w:val="000000"/>
        </w:rPr>
        <w:t xml:space="preserve"> в соответствии с заданными параметрами. В случае отклонения от заданных параметров какой-либо из систем и оборудования обеспечить восстановление заданных параметров специалистами Исполнителя.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color w:val="000000"/>
        </w:rPr>
        <w:t xml:space="preserve">Ремонт может быть проведен </w:t>
      </w:r>
      <w:proofErr w:type="gramStart"/>
      <w:r w:rsidRPr="00F4325E">
        <w:rPr>
          <w:color w:val="000000"/>
        </w:rPr>
        <w:t>Исполнителем</w:t>
      </w:r>
      <w:proofErr w:type="gramEnd"/>
      <w:r w:rsidRPr="00F4325E">
        <w:rPr>
          <w:color w:val="000000"/>
        </w:rPr>
        <w:t xml:space="preserve"> как на месте эксплуатации, так и в специализированной мастерской. В последнем случае производится демонтаж вышедших из строя технических средств либо их компонентов, подмена из ЗИП, последующая установка после проведения ремонта.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color w:val="000000"/>
        </w:rPr>
        <w:t>Исполнитель должен представлять технические заключения (дефектные ведомости) на оборудование, не подлежащее ремонту.</w:t>
      </w:r>
    </w:p>
    <w:p w:rsidR="00823502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color w:val="000000"/>
          <w:spacing w:val="-3"/>
        </w:rPr>
        <w:t>Консультации персонала Заказчика.</w:t>
      </w:r>
    </w:p>
    <w:p w:rsidR="00823502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bCs/>
          <w:color w:val="333333"/>
          <w:bdr w:val="none" w:sz="0" w:space="0" w:color="auto" w:frame="1"/>
        </w:rPr>
        <w:t>Плановое техническое обслуживание проводится с периодичностью в соответствии с техническим заданием</w:t>
      </w:r>
    </w:p>
    <w:p w:rsidR="00823502" w:rsidRPr="00F4325E" w:rsidRDefault="00823502" w:rsidP="00823502">
      <w:pPr>
        <w:pStyle w:val="ae"/>
        <w:numPr>
          <w:ilvl w:val="0"/>
          <w:numId w:val="31"/>
        </w:numPr>
        <w:tabs>
          <w:tab w:val="left" w:pos="709"/>
        </w:tabs>
        <w:suppressAutoHyphens/>
        <w:spacing w:line="360" w:lineRule="auto"/>
        <w:jc w:val="both"/>
      </w:pPr>
      <w:r w:rsidRPr="00F4325E">
        <w:rPr>
          <w:bCs/>
          <w:color w:val="333333"/>
          <w:bdr w:val="none" w:sz="0" w:space="0" w:color="auto" w:frame="1"/>
        </w:rPr>
        <w:t xml:space="preserve">Неплановое техническое обслуживание </w:t>
      </w:r>
      <w:r w:rsidRPr="00F4325E">
        <w:t xml:space="preserve">систем </w:t>
      </w:r>
      <w:r w:rsidRPr="00F4325E">
        <w:rPr>
          <w:bCs/>
          <w:color w:val="333333"/>
          <w:bdr w:val="none" w:sz="0" w:space="0" w:color="auto" w:frame="1"/>
        </w:rPr>
        <w:t>проводится:</w:t>
      </w:r>
    </w:p>
    <w:p w:rsidR="00823502" w:rsidRPr="00F4325E" w:rsidRDefault="00823502" w:rsidP="00823502">
      <w:pPr>
        <w:pStyle w:val="ae"/>
        <w:numPr>
          <w:ilvl w:val="1"/>
          <w:numId w:val="30"/>
        </w:numPr>
        <w:tabs>
          <w:tab w:val="left" w:pos="1418"/>
        </w:tabs>
        <w:suppressAutoHyphens/>
        <w:spacing w:line="360" w:lineRule="auto"/>
        <w:ind w:left="1418" w:hanging="567"/>
        <w:jc w:val="both"/>
        <w:textAlignment w:val="baseline"/>
      </w:pPr>
      <w:r w:rsidRPr="00F4325E">
        <w:rPr>
          <w:bCs/>
          <w:bdr w:val="none" w:sz="0" w:space="0" w:color="auto" w:frame="1"/>
        </w:rPr>
        <w:t>п</w:t>
      </w:r>
      <w:r w:rsidRPr="00F4325E">
        <w:t>о заявкам, сделанными ответственными лицами, представителями организации Заказчика;</w:t>
      </w:r>
    </w:p>
    <w:p w:rsidR="00823502" w:rsidRPr="00F4325E" w:rsidRDefault="00823502" w:rsidP="00823502">
      <w:pPr>
        <w:pStyle w:val="ae"/>
        <w:numPr>
          <w:ilvl w:val="1"/>
          <w:numId w:val="30"/>
        </w:numPr>
        <w:tabs>
          <w:tab w:val="left" w:pos="1418"/>
        </w:tabs>
        <w:suppressAutoHyphens/>
        <w:spacing w:line="360" w:lineRule="auto"/>
        <w:ind w:left="1418" w:hanging="567"/>
        <w:jc w:val="both"/>
        <w:textAlignment w:val="baseline"/>
        <w:rPr>
          <w:color w:val="333333"/>
        </w:rPr>
      </w:pPr>
      <w:r w:rsidRPr="00F4325E">
        <w:t>при поступлении с объекта двух неисправностей в течение 30 календарных дней;</w:t>
      </w:r>
    </w:p>
    <w:p w:rsidR="00823502" w:rsidRPr="00F4325E" w:rsidRDefault="00823502" w:rsidP="00823502">
      <w:pPr>
        <w:pStyle w:val="ae"/>
        <w:numPr>
          <w:ilvl w:val="1"/>
          <w:numId w:val="30"/>
        </w:numPr>
        <w:tabs>
          <w:tab w:val="left" w:pos="1418"/>
        </w:tabs>
        <w:suppressAutoHyphens/>
        <w:spacing w:line="360" w:lineRule="auto"/>
        <w:ind w:left="1418" w:hanging="567"/>
        <w:jc w:val="both"/>
        <w:textAlignment w:val="baseline"/>
        <w:rPr>
          <w:color w:val="333333"/>
        </w:rPr>
      </w:pPr>
      <w:r w:rsidRPr="00F4325E">
        <w:t>в случае ликвидации последствий воздействия на системы неблагоприятных климатических или производственных условий</w:t>
      </w:r>
      <w:r w:rsidRPr="00F4325E">
        <w:rPr>
          <w:color w:val="333333"/>
        </w:rPr>
        <w:t>.</w:t>
      </w:r>
    </w:p>
    <w:p w:rsidR="00823502" w:rsidRPr="007C739C" w:rsidRDefault="00823502" w:rsidP="00823502">
      <w:pPr>
        <w:pStyle w:val="ae"/>
        <w:tabs>
          <w:tab w:val="left" w:pos="709"/>
        </w:tabs>
        <w:suppressAutoHyphens/>
        <w:spacing w:line="360" w:lineRule="auto"/>
        <w:ind w:left="360"/>
        <w:jc w:val="both"/>
        <w:rPr>
          <w:bCs/>
        </w:rPr>
      </w:pPr>
      <w:r w:rsidRPr="007C739C">
        <w:rPr>
          <w:bCs/>
        </w:rPr>
        <w:t>21.Исполнитель должен иметь на правах собственности или аренды помещения складского и административного назначения в пределах территории нахождения объекта (г</w:t>
      </w:r>
      <w:proofErr w:type="gramStart"/>
      <w:r w:rsidRPr="007C739C">
        <w:rPr>
          <w:bCs/>
        </w:rPr>
        <w:t>.В</w:t>
      </w:r>
      <w:proofErr w:type="gramEnd"/>
      <w:r w:rsidRPr="007C739C">
        <w:rPr>
          <w:bCs/>
        </w:rPr>
        <w:t>ладимир).</w:t>
      </w:r>
    </w:p>
    <w:p w:rsidR="00823502" w:rsidRDefault="00270325" w:rsidP="00270325">
      <w:pPr>
        <w:tabs>
          <w:tab w:val="left" w:pos="709"/>
        </w:tabs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22</w:t>
      </w:r>
      <w:r w:rsidR="00823502" w:rsidRPr="007C739C">
        <w:rPr>
          <w:bCs/>
          <w:sz w:val="24"/>
          <w:szCs w:val="24"/>
        </w:rPr>
        <w:t xml:space="preserve">. Среднесписочная численность персонала Исполнителя должна быть не менее 10 </w:t>
      </w:r>
      <w:r>
        <w:rPr>
          <w:bCs/>
          <w:sz w:val="24"/>
          <w:szCs w:val="24"/>
        </w:rPr>
        <w:t xml:space="preserve">   </w:t>
      </w:r>
      <w:r w:rsidR="00823502" w:rsidRPr="007C739C">
        <w:rPr>
          <w:bCs/>
          <w:sz w:val="24"/>
          <w:szCs w:val="24"/>
        </w:rPr>
        <w:t>(десяти) человек.</w:t>
      </w:r>
    </w:p>
    <w:p w:rsidR="00270325" w:rsidRPr="004D0B63" w:rsidRDefault="00270325" w:rsidP="00270325">
      <w:pPr>
        <w:tabs>
          <w:tab w:val="left" w:pos="709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:rsidR="00270325" w:rsidRPr="004D0B63" w:rsidRDefault="00270325" w:rsidP="00270325">
      <w:pPr>
        <w:tabs>
          <w:tab w:val="left" w:pos="709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4D0B63">
        <w:rPr>
          <w:b/>
          <w:bCs/>
          <w:sz w:val="24"/>
          <w:szCs w:val="24"/>
        </w:rPr>
        <w:t>В предложенной цене должно быть учтено:</w:t>
      </w:r>
    </w:p>
    <w:p w:rsidR="004C18D7" w:rsidRPr="004D0B63" w:rsidRDefault="004C18D7" w:rsidP="00270325">
      <w:pPr>
        <w:tabs>
          <w:tab w:val="left" w:pos="709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4D0B63">
        <w:rPr>
          <w:b/>
          <w:bCs/>
          <w:sz w:val="24"/>
          <w:szCs w:val="24"/>
        </w:rPr>
        <w:t>- плановое обслуживание – 8 месяцев (январь – апрель, сентябрь – декабрь);</w:t>
      </w:r>
    </w:p>
    <w:p w:rsidR="00270325" w:rsidRPr="004D0B63" w:rsidRDefault="00270325" w:rsidP="00270325">
      <w:pPr>
        <w:tabs>
          <w:tab w:val="left" w:pos="709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4D0B63">
        <w:rPr>
          <w:b/>
          <w:bCs/>
          <w:sz w:val="24"/>
          <w:szCs w:val="24"/>
        </w:rPr>
        <w:t xml:space="preserve">- внеплановое обслуживание в </w:t>
      </w:r>
      <w:r w:rsidR="00D1031C" w:rsidRPr="004D0B63">
        <w:rPr>
          <w:b/>
          <w:bCs/>
          <w:sz w:val="24"/>
          <w:szCs w:val="24"/>
        </w:rPr>
        <w:t>будние</w:t>
      </w:r>
      <w:r w:rsidRPr="004D0B63">
        <w:rPr>
          <w:b/>
          <w:bCs/>
          <w:sz w:val="24"/>
          <w:szCs w:val="24"/>
        </w:rPr>
        <w:t xml:space="preserve"> дни  - 4 часа;</w:t>
      </w:r>
    </w:p>
    <w:p w:rsidR="00270325" w:rsidRPr="004D0B63" w:rsidRDefault="00270325" w:rsidP="00270325">
      <w:pPr>
        <w:tabs>
          <w:tab w:val="left" w:pos="709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4D0B63">
        <w:rPr>
          <w:b/>
          <w:bCs/>
          <w:sz w:val="24"/>
          <w:szCs w:val="24"/>
        </w:rPr>
        <w:t>- внеплановое обслуживание в выходные дни – 2 часа.</w:t>
      </w:r>
    </w:p>
    <w:p w:rsidR="00270325" w:rsidRPr="004D0B63" w:rsidRDefault="00D1031C" w:rsidP="00270325">
      <w:pPr>
        <w:tabs>
          <w:tab w:val="left" w:pos="709"/>
        </w:tabs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4D0B63">
        <w:rPr>
          <w:b/>
          <w:bCs/>
          <w:sz w:val="24"/>
          <w:szCs w:val="24"/>
        </w:rPr>
        <w:t xml:space="preserve"> Цена должна быть предложена - за</w:t>
      </w:r>
      <w:r w:rsidR="00270325" w:rsidRPr="004D0B63">
        <w:rPr>
          <w:b/>
          <w:bCs/>
          <w:sz w:val="24"/>
          <w:szCs w:val="24"/>
        </w:rPr>
        <w:t xml:space="preserve"> все время выполнения договора.</w:t>
      </w:r>
    </w:p>
    <w:p w:rsidR="00823502" w:rsidRPr="00823502" w:rsidRDefault="00823502" w:rsidP="00823502">
      <w:pPr>
        <w:tabs>
          <w:tab w:val="left" w:pos="3491"/>
        </w:tabs>
        <w:rPr>
          <w:sz w:val="22"/>
        </w:rPr>
      </w:pPr>
    </w:p>
    <w:sectPr w:rsidR="00823502" w:rsidRPr="00823502" w:rsidSect="00823502">
      <w:pgSz w:w="11906" w:h="16838"/>
      <w:pgMar w:top="709" w:right="991" w:bottom="0" w:left="1276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E1" w:rsidRDefault="00560CE1">
      <w:r>
        <w:separator/>
      </w:r>
    </w:p>
  </w:endnote>
  <w:endnote w:type="continuationSeparator" w:id="0">
    <w:p w:rsidR="00560CE1" w:rsidRDefault="0056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2523AC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E1" w:rsidRDefault="00560CE1">
      <w:r>
        <w:separator/>
      </w:r>
    </w:p>
  </w:footnote>
  <w:footnote w:type="continuationSeparator" w:id="0">
    <w:p w:rsidR="00560CE1" w:rsidRDefault="00560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2523AC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32E71"/>
    <w:multiLevelType w:val="multilevel"/>
    <w:tmpl w:val="DEA88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ind w:left="2276" w:hanging="432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662625"/>
    <w:multiLevelType w:val="hybridMultilevel"/>
    <w:tmpl w:val="AD2E3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B6252A"/>
    <w:multiLevelType w:val="hybridMultilevel"/>
    <w:tmpl w:val="EA18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7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1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5"/>
  </w:num>
  <w:num w:numId="5">
    <w:abstractNumId w:val="13"/>
  </w:num>
  <w:num w:numId="6">
    <w:abstractNumId w:val="17"/>
  </w:num>
  <w:num w:numId="7">
    <w:abstractNumId w:val="23"/>
  </w:num>
  <w:num w:numId="8">
    <w:abstractNumId w:val="14"/>
  </w:num>
  <w:num w:numId="9">
    <w:abstractNumId w:val="28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0"/>
  </w:num>
  <w:num w:numId="15">
    <w:abstractNumId w:val="7"/>
  </w:num>
  <w:num w:numId="16">
    <w:abstractNumId w:val="8"/>
  </w:num>
  <w:num w:numId="17">
    <w:abstractNumId w:val="31"/>
  </w:num>
  <w:num w:numId="18">
    <w:abstractNumId w:val="6"/>
  </w:num>
  <w:num w:numId="19">
    <w:abstractNumId w:val="26"/>
  </w:num>
  <w:num w:numId="20">
    <w:abstractNumId w:val="24"/>
  </w:num>
  <w:num w:numId="21">
    <w:abstractNumId w:val="12"/>
  </w:num>
  <w:num w:numId="22">
    <w:abstractNumId w:val="30"/>
  </w:num>
  <w:num w:numId="23">
    <w:abstractNumId w:val="1"/>
  </w:num>
  <w:num w:numId="24">
    <w:abstractNumId w:val="20"/>
  </w:num>
  <w:num w:numId="25">
    <w:abstractNumId w:val="15"/>
  </w:num>
  <w:num w:numId="26">
    <w:abstractNumId w:val="10"/>
  </w:num>
  <w:num w:numId="27">
    <w:abstractNumId w:val="27"/>
  </w:num>
  <w:num w:numId="28">
    <w:abstractNumId w:val="29"/>
  </w:num>
  <w:num w:numId="29">
    <w:abstractNumId w:val="18"/>
  </w:num>
  <w:num w:numId="30">
    <w:abstractNumId w:val="4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5E17"/>
    <w:rsid w:val="00022571"/>
    <w:rsid w:val="00034A3C"/>
    <w:rsid w:val="00041057"/>
    <w:rsid w:val="00045F4A"/>
    <w:rsid w:val="00056979"/>
    <w:rsid w:val="000611B0"/>
    <w:rsid w:val="00065A4B"/>
    <w:rsid w:val="00075F83"/>
    <w:rsid w:val="00080B4D"/>
    <w:rsid w:val="00083E04"/>
    <w:rsid w:val="00086363"/>
    <w:rsid w:val="00090E3E"/>
    <w:rsid w:val="00091594"/>
    <w:rsid w:val="0009459A"/>
    <w:rsid w:val="000B58D7"/>
    <w:rsid w:val="000C30F5"/>
    <w:rsid w:val="000D3E79"/>
    <w:rsid w:val="000D5B0C"/>
    <w:rsid w:val="000D5E02"/>
    <w:rsid w:val="000D738E"/>
    <w:rsid w:val="00100669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35EF"/>
    <w:rsid w:val="001C40E5"/>
    <w:rsid w:val="001D099A"/>
    <w:rsid w:val="001D7BF9"/>
    <w:rsid w:val="001E3946"/>
    <w:rsid w:val="001E3F95"/>
    <w:rsid w:val="001F1A48"/>
    <w:rsid w:val="001F3019"/>
    <w:rsid w:val="002033F7"/>
    <w:rsid w:val="00204E67"/>
    <w:rsid w:val="0021110D"/>
    <w:rsid w:val="00212EC4"/>
    <w:rsid w:val="00213FD7"/>
    <w:rsid w:val="00215741"/>
    <w:rsid w:val="00237DA8"/>
    <w:rsid w:val="00243D97"/>
    <w:rsid w:val="00243EED"/>
    <w:rsid w:val="002523AC"/>
    <w:rsid w:val="00270325"/>
    <w:rsid w:val="00271688"/>
    <w:rsid w:val="00277A52"/>
    <w:rsid w:val="00283282"/>
    <w:rsid w:val="00287DF6"/>
    <w:rsid w:val="00295D2D"/>
    <w:rsid w:val="002A15C6"/>
    <w:rsid w:val="002A32F1"/>
    <w:rsid w:val="002B3BB5"/>
    <w:rsid w:val="002E2F70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5425"/>
    <w:rsid w:val="0036115A"/>
    <w:rsid w:val="003669EC"/>
    <w:rsid w:val="00372030"/>
    <w:rsid w:val="00381DA8"/>
    <w:rsid w:val="00385AA9"/>
    <w:rsid w:val="00385F1D"/>
    <w:rsid w:val="003908F3"/>
    <w:rsid w:val="003938CB"/>
    <w:rsid w:val="00394659"/>
    <w:rsid w:val="00395A95"/>
    <w:rsid w:val="003E795A"/>
    <w:rsid w:val="003F7022"/>
    <w:rsid w:val="00400FCA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77A78"/>
    <w:rsid w:val="004866A3"/>
    <w:rsid w:val="0049306F"/>
    <w:rsid w:val="0049407F"/>
    <w:rsid w:val="004948B9"/>
    <w:rsid w:val="004952C0"/>
    <w:rsid w:val="004A18AC"/>
    <w:rsid w:val="004C18D7"/>
    <w:rsid w:val="004C6569"/>
    <w:rsid w:val="004C6A0A"/>
    <w:rsid w:val="004D0B63"/>
    <w:rsid w:val="004D0C18"/>
    <w:rsid w:val="004D2826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220A"/>
    <w:rsid w:val="0055593C"/>
    <w:rsid w:val="00560CE1"/>
    <w:rsid w:val="00562AEF"/>
    <w:rsid w:val="0057233D"/>
    <w:rsid w:val="00581655"/>
    <w:rsid w:val="005911D6"/>
    <w:rsid w:val="00594E67"/>
    <w:rsid w:val="005977C8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40742"/>
    <w:rsid w:val="00645860"/>
    <w:rsid w:val="0065136C"/>
    <w:rsid w:val="0065597A"/>
    <w:rsid w:val="006575AC"/>
    <w:rsid w:val="00670AA3"/>
    <w:rsid w:val="006760BF"/>
    <w:rsid w:val="006836A1"/>
    <w:rsid w:val="0069097A"/>
    <w:rsid w:val="00694A32"/>
    <w:rsid w:val="0069656E"/>
    <w:rsid w:val="006A163A"/>
    <w:rsid w:val="006A4742"/>
    <w:rsid w:val="006B1C7A"/>
    <w:rsid w:val="006C2319"/>
    <w:rsid w:val="006D0341"/>
    <w:rsid w:val="006D2A36"/>
    <w:rsid w:val="006D697B"/>
    <w:rsid w:val="006F3AE4"/>
    <w:rsid w:val="006F47F3"/>
    <w:rsid w:val="006F5F0F"/>
    <w:rsid w:val="006F6132"/>
    <w:rsid w:val="007114F1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2703"/>
    <w:rsid w:val="00792786"/>
    <w:rsid w:val="007B20AB"/>
    <w:rsid w:val="007B4ED6"/>
    <w:rsid w:val="007C4B57"/>
    <w:rsid w:val="007D1F75"/>
    <w:rsid w:val="007E0535"/>
    <w:rsid w:val="007E4C5D"/>
    <w:rsid w:val="007F0231"/>
    <w:rsid w:val="008170BF"/>
    <w:rsid w:val="008208D2"/>
    <w:rsid w:val="00821287"/>
    <w:rsid w:val="00823392"/>
    <w:rsid w:val="00823502"/>
    <w:rsid w:val="0082475C"/>
    <w:rsid w:val="00830634"/>
    <w:rsid w:val="00834AD4"/>
    <w:rsid w:val="00836E30"/>
    <w:rsid w:val="00842F45"/>
    <w:rsid w:val="0084458D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211D"/>
    <w:rsid w:val="00916ACF"/>
    <w:rsid w:val="00917D36"/>
    <w:rsid w:val="00921C04"/>
    <w:rsid w:val="009233A8"/>
    <w:rsid w:val="00924971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5779"/>
    <w:rsid w:val="009A685B"/>
    <w:rsid w:val="009D05ED"/>
    <w:rsid w:val="009D4FC5"/>
    <w:rsid w:val="009E37F9"/>
    <w:rsid w:val="009E551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D1EA1"/>
    <w:rsid w:val="00AE3420"/>
    <w:rsid w:val="00AE7DBE"/>
    <w:rsid w:val="00AF54F8"/>
    <w:rsid w:val="00B00F4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731"/>
    <w:rsid w:val="00C17D5F"/>
    <w:rsid w:val="00C40FFA"/>
    <w:rsid w:val="00C72A62"/>
    <w:rsid w:val="00C7630E"/>
    <w:rsid w:val="00C7763E"/>
    <w:rsid w:val="00C953E5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024E"/>
    <w:rsid w:val="00D03AB4"/>
    <w:rsid w:val="00D1031C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54E61"/>
    <w:rsid w:val="00F5625B"/>
    <w:rsid w:val="00F61B1C"/>
    <w:rsid w:val="00F64157"/>
    <w:rsid w:val="00F67F72"/>
    <w:rsid w:val="00F703E2"/>
    <w:rsid w:val="00F74B9D"/>
    <w:rsid w:val="00F7661E"/>
    <w:rsid w:val="00F83B10"/>
    <w:rsid w:val="00F84378"/>
    <w:rsid w:val="00F92828"/>
    <w:rsid w:val="00F9336F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823502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ladzakup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9902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5</cp:revision>
  <cp:lastPrinted>2016-08-18T07:34:00Z</cp:lastPrinted>
  <dcterms:created xsi:type="dcterms:W3CDTF">2022-12-22T12:35:00Z</dcterms:created>
  <dcterms:modified xsi:type="dcterms:W3CDTF">2022-12-23T10:54:00Z</dcterms:modified>
</cp:coreProperties>
</file>