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6DFF414C"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Поставка</w:t>
      </w:r>
      <w:r w:rsidR="00443E11">
        <w:rPr>
          <w:b/>
          <w:iCs/>
          <w:sz w:val="24"/>
          <w:szCs w:val="24"/>
        </w:rPr>
        <w:t xml:space="preserve"> </w:t>
      </w:r>
      <w:r w:rsidR="00FC0A61">
        <w:rPr>
          <w:b/>
          <w:iCs/>
          <w:sz w:val="24"/>
          <w:szCs w:val="24"/>
        </w:rPr>
        <w:t>бытовой техники</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6BCA3712"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CD7E86">
        <w:rPr>
          <w:b/>
          <w:iCs/>
          <w:sz w:val="24"/>
          <w:szCs w:val="24"/>
        </w:rPr>
        <w:t>41500</w:t>
      </w:r>
      <w:r w:rsidRPr="00D615B2">
        <w:rPr>
          <w:b/>
          <w:iCs/>
          <w:sz w:val="24"/>
          <w:szCs w:val="24"/>
        </w:rPr>
        <w:t xml:space="preserve"> (</w:t>
      </w:r>
      <w:r w:rsidR="000903BC">
        <w:rPr>
          <w:b/>
          <w:iCs/>
          <w:sz w:val="24"/>
          <w:szCs w:val="24"/>
        </w:rPr>
        <w:t>Сорок</w:t>
      </w:r>
      <w:r w:rsidR="0060130D" w:rsidRPr="00D615B2">
        <w:rPr>
          <w:b/>
          <w:iCs/>
          <w:sz w:val="24"/>
          <w:szCs w:val="24"/>
        </w:rPr>
        <w:t xml:space="preserve"> </w:t>
      </w:r>
      <w:r w:rsidR="00CD7E86">
        <w:rPr>
          <w:b/>
          <w:iCs/>
          <w:sz w:val="24"/>
          <w:szCs w:val="24"/>
        </w:rPr>
        <w:t>одну</w:t>
      </w:r>
      <w:r w:rsidR="00062788">
        <w:rPr>
          <w:b/>
          <w:iCs/>
          <w:sz w:val="24"/>
          <w:szCs w:val="24"/>
        </w:rPr>
        <w:t xml:space="preserve"> </w:t>
      </w:r>
      <w:r w:rsidR="0060130D" w:rsidRPr="00D615B2">
        <w:rPr>
          <w:b/>
          <w:iCs/>
          <w:sz w:val="24"/>
          <w:szCs w:val="24"/>
        </w:rPr>
        <w:t>тысяч</w:t>
      </w:r>
      <w:r w:rsidR="00CD7E86">
        <w:rPr>
          <w:b/>
          <w:iCs/>
          <w:sz w:val="24"/>
          <w:szCs w:val="24"/>
        </w:rPr>
        <w:t>у</w:t>
      </w:r>
      <w:r w:rsidR="00443E11">
        <w:rPr>
          <w:b/>
          <w:iCs/>
          <w:sz w:val="24"/>
          <w:szCs w:val="24"/>
        </w:rPr>
        <w:t xml:space="preserve"> </w:t>
      </w:r>
      <w:r w:rsidR="00CD7E86">
        <w:rPr>
          <w:b/>
          <w:iCs/>
          <w:sz w:val="24"/>
          <w:szCs w:val="24"/>
        </w:rPr>
        <w:t>пятьсот</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BD47D8">
        <w:rPr>
          <w:b/>
          <w:iCs/>
          <w:sz w:val="24"/>
          <w:szCs w:val="24"/>
        </w:rPr>
        <w:t>.</w:t>
      </w:r>
      <w:r w:rsidR="0060130D" w:rsidRPr="00D615B2">
        <w:rPr>
          <w:b/>
          <w:iCs/>
          <w:sz w:val="24"/>
          <w:szCs w:val="24"/>
        </w:rPr>
        <w:t xml:space="preserve"> </w:t>
      </w:r>
      <w:r w:rsidR="00AD7873">
        <w:rPr>
          <w:b/>
          <w:iCs/>
          <w:sz w:val="24"/>
          <w:szCs w:val="24"/>
        </w:rPr>
        <w:t>0</w:t>
      </w:r>
      <w:r w:rsidR="0060130D" w:rsidRPr="00D615B2">
        <w:rPr>
          <w:b/>
          <w:iCs/>
          <w:sz w:val="24"/>
          <w:szCs w:val="24"/>
        </w:rPr>
        <w:t>0</w:t>
      </w:r>
      <w:r w:rsidR="000F7C3A" w:rsidRPr="00D615B2">
        <w:rPr>
          <w:b/>
          <w:iCs/>
          <w:sz w:val="24"/>
          <w:szCs w:val="24"/>
        </w:rPr>
        <w:t xml:space="preserve"> коп</w:t>
      </w:r>
      <w:r w:rsidR="00BD47D8">
        <w:rPr>
          <w:b/>
          <w:iCs/>
          <w:sz w:val="24"/>
          <w:szCs w:val="24"/>
        </w:rPr>
        <w:t>.</w:t>
      </w:r>
    </w:p>
    <w:p w14:paraId="4BD530DD" w14:textId="34217321" w:rsidR="00D97C11" w:rsidRPr="004856F6" w:rsidRDefault="00D97C11" w:rsidP="008B4C15">
      <w:pPr>
        <w:ind w:firstLine="567"/>
        <w:jc w:val="both"/>
        <w:rPr>
          <w:sz w:val="24"/>
          <w:szCs w:val="24"/>
        </w:rPr>
      </w:pPr>
      <w:r w:rsidRPr="004856F6">
        <w:rPr>
          <w:sz w:val="24"/>
          <w:szCs w:val="24"/>
        </w:rPr>
        <w:t xml:space="preserve">3. </w:t>
      </w:r>
      <w:r w:rsidR="00923746" w:rsidRPr="00AD7873">
        <w:rPr>
          <w:b/>
          <w:bCs/>
          <w:sz w:val="24"/>
          <w:szCs w:val="24"/>
        </w:rPr>
        <w:t xml:space="preserve">Доставка товара </w:t>
      </w:r>
      <w:r w:rsidR="00E33810" w:rsidRPr="00AD7873">
        <w:rPr>
          <w:b/>
          <w:bCs/>
          <w:sz w:val="24"/>
          <w:szCs w:val="24"/>
        </w:rPr>
        <w:t xml:space="preserve">осуществляется силами и за счет средств Участника, </w:t>
      </w:r>
      <w:r w:rsidR="00443E11" w:rsidRPr="00AD7873">
        <w:rPr>
          <w:b/>
          <w:bCs/>
          <w:sz w:val="24"/>
          <w:szCs w:val="24"/>
        </w:rPr>
        <w:t>по адресу:</w:t>
      </w:r>
      <w:r w:rsidR="00443E11">
        <w:rPr>
          <w:sz w:val="24"/>
          <w:szCs w:val="24"/>
        </w:rPr>
        <w:t xml:space="preserve"> </w:t>
      </w:r>
      <w:r w:rsidR="00443E11" w:rsidRPr="00AD7873">
        <w:rPr>
          <w:b/>
          <w:bCs/>
          <w:sz w:val="24"/>
          <w:szCs w:val="24"/>
        </w:rPr>
        <w:t xml:space="preserve">Владимирская область, </w:t>
      </w:r>
      <w:r w:rsidR="00764AD2">
        <w:rPr>
          <w:b/>
          <w:bCs/>
          <w:sz w:val="24"/>
          <w:szCs w:val="24"/>
        </w:rPr>
        <w:t xml:space="preserve">г. </w:t>
      </w:r>
      <w:r w:rsidR="00443E11" w:rsidRPr="00AD7873">
        <w:rPr>
          <w:b/>
          <w:bCs/>
          <w:sz w:val="24"/>
          <w:szCs w:val="24"/>
        </w:rPr>
        <w:t>Суздаль,</w:t>
      </w:r>
      <w:r w:rsidR="00AD7873" w:rsidRPr="00AD7873">
        <w:rPr>
          <w:b/>
          <w:bCs/>
          <w:sz w:val="24"/>
          <w:szCs w:val="24"/>
        </w:rPr>
        <w:t xml:space="preserve"> </w:t>
      </w:r>
      <w:r w:rsidR="00443E11" w:rsidRPr="00AD7873">
        <w:rPr>
          <w:b/>
          <w:bCs/>
          <w:sz w:val="24"/>
          <w:szCs w:val="24"/>
        </w:rPr>
        <w:t xml:space="preserve">ул. </w:t>
      </w:r>
      <w:r w:rsidR="00764AD2">
        <w:rPr>
          <w:b/>
          <w:bCs/>
          <w:sz w:val="24"/>
          <w:szCs w:val="24"/>
        </w:rPr>
        <w:t>Ленина</w:t>
      </w:r>
      <w:r w:rsidR="00443E11" w:rsidRPr="00AD7873">
        <w:rPr>
          <w:b/>
          <w:bCs/>
          <w:sz w:val="24"/>
          <w:szCs w:val="24"/>
        </w:rPr>
        <w:t xml:space="preserve">, д. </w:t>
      </w:r>
      <w:r w:rsidR="00764AD2">
        <w:rPr>
          <w:b/>
          <w:bCs/>
          <w:sz w:val="24"/>
          <w:szCs w:val="24"/>
        </w:rPr>
        <w:t>15</w:t>
      </w:r>
    </w:p>
    <w:p w14:paraId="4CC06C3F" w14:textId="4F9C0C81"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FC0A61">
        <w:rPr>
          <w:b/>
          <w:iCs/>
          <w:sz w:val="24"/>
          <w:szCs w:val="24"/>
        </w:rPr>
        <w:t>май</w:t>
      </w:r>
      <w:r w:rsidRPr="00D615B2">
        <w:rPr>
          <w:b/>
          <w:iCs/>
          <w:sz w:val="24"/>
          <w:szCs w:val="24"/>
        </w:rPr>
        <w:t xml:space="preserve"> 202</w:t>
      </w:r>
      <w:r w:rsidR="0060130D" w:rsidRPr="00D615B2">
        <w:rPr>
          <w:b/>
          <w:iCs/>
          <w:sz w:val="24"/>
          <w:szCs w:val="24"/>
        </w:rPr>
        <w:t>2</w:t>
      </w:r>
      <w:r w:rsidRPr="00D615B2">
        <w:rPr>
          <w:b/>
          <w:iCs/>
          <w:sz w:val="24"/>
          <w:szCs w:val="24"/>
        </w:rPr>
        <w:t xml:space="preserve"> года.</w:t>
      </w:r>
    </w:p>
    <w:p w14:paraId="0D057E30" w14:textId="77777777"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 xml:space="preserve">Заключение договора </w:t>
      </w:r>
      <w:r w:rsidR="00621716" w:rsidRPr="00D615B2">
        <w:rPr>
          <w:b/>
          <w:iCs/>
          <w:sz w:val="24"/>
          <w:szCs w:val="24"/>
        </w:rPr>
        <w:t xml:space="preserve">возможно </w:t>
      </w:r>
      <w:r w:rsidRPr="00D615B2">
        <w:rPr>
          <w:b/>
          <w:iCs/>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D615B2">
        <w:rPr>
          <w:b/>
          <w:iCs/>
          <w:sz w:val="24"/>
          <w:szCs w:val="24"/>
          <w:lang w:val="en-US"/>
        </w:rPr>
        <w:t>VladZakupki</w:t>
      </w:r>
      <w:proofErr w:type="spellEnd"/>
      <w:r w:rsidRPr="00D615B2">
        <w:rPr>
          <w:b/>
          <w:iCs/>
          <w:sz w:val="24"/>
          <w:szCs w:val="24"/>
        </w:rPr>
        <w:t>» или в простой письменной форме.</w:t>
      </w:r>
    </w:p>
    <w:p w14:paraId="26C6ADFD" w14:textId="69DF6C99"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514D2C" w:rsidRPr="00D615B2">
        <w:rPr>
          <w:b/>
          <w:iCs/>
          <w:sz w:val="24"/>
          <w:szCs w:val="24"/>
        </w:rPr>
        <w:t xml:space="preserve">в течение </w:t>
      </w:r>
      <w:r w:rsidR="000903BC">
        <w:rPr>
          <w:b/>
          <w:iCs/>
          <w:sz w:val="24"/>
          <w:szCs w:val="24"/>
        </w:rPr>
        <w:t>1</w:t>
      </w:r>
      <w:r w:rsidR="00FC0A61">
        <w:rPr>
          <w:b/>
          <w:iCs/>
          <w:sz w:val="24"/>
          <w:szCs w:val="24"/>
        </w:rPr>
        <w:t>0</w:t>
      </w:r>
      <w:r w:rsidR="00514D2C" w:rsidRPr="00D615B2">
        <w:rPr>
          <w:b/>
          <w:iCs/>
          <w:sz w:val="24"/>
          <w:szCs w:val="24"/>
        </w:rPr>
        <w:t xml:space="preserve"> дн</w:t>
      </w:r>
      <w:r w:rsidR="000903BC">
        <w:rPr>
          <w:b/>
          <w:iCs/>
          <w:sz w:val="24"/>
          <w:szCs w:val="24"/>
        </w:rPr>
        <w:t>ей</w:t>
      </w:r>
      <w:r w:rsidR="00514D2C" w:rsidRPr="00D615B2">
        <w:rPr>
          <w:b/>
          <w:iCs/>
          <w:sz w:val="24"/>
          <w:szCs w:val="24"/>
        </w:rPr>
        <w:t xml:space="preserve"> с даты заключения договора</w:t>
      </w:r>
      <w:r w:rsidR="00707B59" w:rsidRPr="00D615B2">
        <w:rPr>
          <w:b/>
          <w:iCs/>
          <w:sz w:val="24"/>
          <w:szCs w:val="24"/>
        </w:rPr>
        <w:t>, разовая поставка всего объема.</w:t>
      </w:r>
    </w:p>
    <w:p w14:paraId="2F0D7F61" w14:textId="2399E2D9"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15</w:t>
      </w:r>
      <w:r w:rsidR="00483555" w:rsidRPr="00D615B2">
        <w:rPr>
          <w:b/>
          <w:iCs/>
          <w:sz w:val="24"/>
          <w:szCs w:val="24"/>
        </w:rPr>
        <w:t xml:space="preserve"> (</w:t>
      </w:r>
      <w:r w:rsidR="0060130D" w:rsidRPr="00D615B2">
        <w:rPr>
          <w:b/>
          <w:iCs/>
          <w:sz w:val="24"/>
          <w:szCs w:val="24"/>
        </w:rPr>
        <w:t>пятнадцати</w:t>
      </w:r>
      <w:r w:rsidR="00483555" w:rsidRPr="00D615B2">
        <w:rPr>
          <w:b/>
          <w:iCs/>
          <w:sz w:val="24"/>
          <w:szCs w:val="24"/>
        </w:rPr>
        <w:t>)</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1EEF5CD9" w:rsidR="00530C20" w:rsidRPr="000A50C7"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CD7E86">
        <w:rPr>
          <w:sz w:val="24"/>
          <w:szCs w:val="24"/>
        </w:rPr>
        <w:t>:</w:t>
      </w:r>
      <w:r w:rsidR="00530C20" w:rsidRPr="000A50C7">
        <w:rPr>
          <w:sz w:val="24"/>
          <w:szCs w:val="24"/>
        </w:rPr>
        <w:t xml:space="preserve"> </w:t>
      </w:r>
      <w:r w:rsidR="00D615B2">
        <w:rPr>
          <w:sz w:val="24"/>
          <w:szCs w:val="24"/>
        </w:rPr>
        <w:t xml:space="preserve">   </w:t>
      </w:r>
      <w:r w:rsidR="00530C20" w:rsidRPr="000A50C7">
        <w:rPr>
          <w:sz w:val="24"/>
          <w:szCs w:val="24"/>
        </w:rPr>
        <w:t xml:space="preserve">с </w:t>
      </w:r>
      <w:r w:rsidR="00FC0A61">
        <w:rPr>
          <w:sz w:val="24"/>
          <w:szCs w:val="24"/>
        </w:rPr>
        <w:t>1</w:t>
      </w:r>
      <w:r w:rsidR="00DA4948">
        <w:rPr>
          <w:sz w:val="24"/>
          <w:szCs w:val="24"/>
        </w:rPr>
        <w:t>2</w:t>
      </w:r>
      <w:r w:rsidR="00530C20" w:rsidRPr="000A50C7">
        <w:rPr>
          <w:sz w:val="24"/>
          <w:szCs w:val="24"/>
        </w:rPr>
        <w:t>.0</w:t>
      </w:r>
      <w:r w:rsidR="00FC0A61">
        <w:rPr>
          <w:sz w:val="24"/>
          <w:szCs w:val="24"/>
        </w:rPr>
        <w:t>5</w:t>
      </w:r>
      <w:r w:rsidR="00530C20" w:rsidRPr="000A50C7">
        <w:rPr>
          <w:sz w:val="24"/>
          <w:szCs w:val="24"/>
        </w:rPr>
        <w:t>.20</w:t>
      </w:r>
      <w:r w:rsidR="000A50C7" w:rsidRPr="000A50C7">
        <w:rPr>
          <w:sz w:val="24"/>
          <w:szCs w:val="24"/>
        </w:rPr>
        <w:t xml:space="preserve">22 </w:t>
      </w:r>
      <w:r w:rsidR="00530C20" w:rsidRPr="000A50C7">
        <w:rPr>
          <w:sz w:val="24"/>
          <w:szCs w:val="24"/>
        </w:rPr>
        <w:t xml:space="preserve">г.  </w:t>
      </w:r>
    </w:p>
    <w:p w14:paraId="196C7F4D" w14:textId="1DE1D506"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FC0A61">
        <w:rPr>
          <w:sz w:val="24"/>
          <w:szCs w:val="24"/>
        </w:rPr>
        <w:t>30</w:t>
      </w:r>
      <w:r w:rsidRPr="000A50C7">
        <w:rPr>
          <w:sz w:val="24"/>
          <w:szCs w:val="24"/>
        </w:rPr>
        <w:t>.0</w:t>
      </w:r>
      <w:r w:rsidR="00FC0A61">
        <w:rPr>
          <w:sz w:val="24"/>
          <w:szCs w:val="24"/>
        </w:rPr>
        <w:t>5</w:t>
      </w:r>
      <w:r w:rsidRPr="000A50C7">
        <w:rPr>
          <w:sz w:val="24"/>
          <w:szCs w:val="24"/>
        </w:rPr>
        <w:t>.20</w:t>
      </w:r>
      <w:r w:rsidR="000A50C7" w:rsidRPr="000A50C7">
        <w:rPr>
          <w:sz w:val="24"/>
          <w:szCs w:val="24"/>
        </w:rPr>
        <w:t xml:space="preserve">22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r w:rsidR="00222A84" w:rsidRPr="00EA3BCC">
        <w:rPr>
          <w:b/>
          <w:color w:val="000000"/>
          <w:sz w:val="24"/>
          <w:szCs w:val="24"/>
        </w:rPr>
        <w:t xml:space="preserve">Документы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5DEC6684" w:rsidR="00EA3BCC" w:rsidRDefault="00EA3BCC" w:rsidP="001308F4">
      <w:pPr>
        <w:jc w:val="right"/>
        <w:rPr>
          <w:sz w:val="24"/>
          <w:szCs w:val="24"/>
        </w:rPr>
      </w:pPr>
    </w:p>
    <w:p w14:paraId="5125B928" w14:textId="77777777" w:rsidR="004E388F" w:rsidRDefault="004E388F" w:rsidP="001308F4">
      <w:pPr>
        <w:jc w:val="right"/>
        <w:rPr>
          <w:sz w:val="24"/>
          <w:szCs w:val="24"/>
        </w:rPr>
      </w:pPr>
    </w:p>
    <w:p w14:paraId="362858AF" w14:textId="77777777" w:rsidR="00222A84" w:rsidRDefault="00222A84"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4CEBF69F" w14:textId="77777777" w:rsidR="00830F55" w:rsidRPr="004856F6" w:rsidRDefault="00830F55" w:rsidP="00830F55">
      <w:pPr>
        <w:ind w:firstLine="567"/>
        <w:jc w:val="center"/>
        <w:rPr>
          <w:b/>
          <w:bCs/>
          <w:kern w:val="28"/>
          <w:sz w:val="24"/>
          <w:szCs w:val="24"/>
        </w:rPr>
      </w:pPr>
      <w:r w:rsidRPr="004856F6">
        <w:rPr>
          <w:b/>
          <w:bCs/>
          <w:kern w:val="28"/>
          <w:sz w:val="24"/>
          <w:szCs w:val="24"/>
        </w:rPr>
        <w:lastRenderedPageBreak/>
        <w:t>Спецификация</w:t>
      </w:r>
    </w:p>
    <w:p w14:paraId="13611DE3" w14:textId="77777777" w:rsidR="00830F55" w:rsidRPr="004856F6" w:rsidRDefault="00830F55" w:rsidP="00830F55">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20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9"/>
        <w:gridCol w:w="1770"/>
        <w:gridCol w:w="814"/>
        <w:gridCol w:w="674"/>
        <w:gridCol w:w="1154"/>
        <w:gridCol w:w="1270"/>
        <w:gridCol w:w="4681"/>
      </w:tblGrid>
      <w:tr w:rsidR="004267A8" w:rsidRPr="00415A83" w14:paraId="77F43A2E" w14:textId="77777777" w:rsidTr="0049239D">
        <w:trPr>
          <w:trHeight w:val="508"/>
          <w:jc w:val="center"/>
        </w:trPr>
        <w:tc>
          <w:tcPr>
            <w:tcW w:w="251" w:type="pct"/>
            <w:tcBorders>
              <w:top w:val="single" w:sz="2" w:space="0" w:color="auto"/>
              <w:left w:val="single" w:sz="2" w:space="0" w:color="auto"/>
              <w:bottom w:val="single" w:sz="4" w:space="0" w:color="auto"/>
              <w:right w:val="single" w:sz="2" w:space="0" w:color="auto"/>
            </w:tcBorders>
            <w:vAlign w:val="center"/>
          </w:tcPr>
          <w:p w14:paraId="0FC44511" w14:textId="77777777" w:rsidR="00830F55" w:rsidRPr="00415A83" w:rsidRDefault="00830F55" w:rsidP="00F32047">
            <w:pPr>
              <w:keepNext/>
              <w:jc w:val="center"/>
              <w:rPr>
                <w:sz w:val="22"/>
                <w:szCs w:val="22"/>
              </w:rPr>
            </w:pPr>
            <w:r w:rsidRPr="00415A83">
              <w:rPr>
                <w:sz w:val="22"/>
                <w:szCs w:val="22"/>
              </w:rPr>
              <w:t>№</w:t>
            </w:r>
          </w:p>
        </w:tc>
        <w:tc>
          <w:tcPr>
            <w:tcW w:w="811" w:type="pct"/>
            <w:tcBorders>
              <w:top w:val="single" w:sz="2" w:space="0" w:color="auto"/>
              <w:left w:val="single" w:sz="2" w:space="0" w:color="auto"/>
              <w:bottom w:val="single" w:sz="4" w:space="0" w:color="auto"/>
              <w:right w:val="single" w:sz="2" w:space="0" w:color="auto"/>
            </w:tcBorders>
            <w:vAlign w:val="center"/>
          </w:tcPr>
          <w:p w14:paraId="779A481B" w14:textId="77777777" w:rsidR="00830F55" w:rsidRPr="00415A83" w:rsidRDefault="00830F55" w:rsidP="00F32047">
            <w:pPr>
              <w:jc w:val="center"/>
              <w:rPr>
                <w:sz w:val="22"/>
                <w:szCs w:val="22"/>
              </w:rPr>
            </w:pPr>
            <w:r w:rsidRPr="00415A83">
              <w:rPr>
                <w:sz w:val="22"/>
                <w:szCs w:val="22"/>
              </w:rPr>
              <w:t>Наименование Товара,</w:t>
            </w:r>
          </w:p>
          <w:p w14:paraId="74CD3714" w14:textId="77777777" w:rsidR="00830F55" w:rsidRPr="00415A83" w:rsidRDefault="00830F55" w:rsidP="00F32047">
            <w:pPr>
              <w:keepNext/>
              <w:jc w:val="center"/>
              <w:rPr>
                <w:sz w:val="22"/>
                <w:szCs w:val="22"/>
              </w:rPr>
            </w:pPr>
            <w:r w:rsidRPr="00415A83">
              <w:rPr>
                <w:sz w:val="22"/>
                <w:szCs w:val="22"/>
              </w:rPr>
              <w:t>код по ОКПД2</w:t>
            </w:r>
          </w:p>
        </w:tc>
        <w:tc>
          <w:tcPr>
            <w:tcW w:w="373" w:type="pct"/>
            <w:tcBorders>
              <w:top w:val="single" w:sz="2" w:space="0" w:color="auto"/>
              <w:left w:val="single" w:sz="2" w:space="0" w:color="auto"/>
              <w:bottom w:val="single" w:sz="4" w:space="0" w:color="auto"/>
              <w:right w:val="single" w:sz="2" w:space="0" w:color="auto"/>
            </w:tcBorders>
            <w:vAlign w:val="center"/>
          </w:tcPr>
          <w:p w14:paraId="7FC70375" w14:textId="77777777" w:rsidR="00830F55" w:rsidRPr="00415A83" w:rsidRDefault="00830F55" w:rsidP="00F32047">
            <w:pPr>
              <w:keepNext/>
              <w:jc w:val="center"/>
              <w:rPr>
                <w:sz w:val="22"/>
                <w:szCs w:val="22"/>
              </w:rPr>
            </w:pPr>
            <w:r w:rsidRPr="00415A83">
              <w:rPr>
                <w:sz w:val="22"/>
                <w:szCs w:val="22"/>
              </w:rPr>
              <w:t>Ед. изм.</w:t>
            </w:r>
          </w:p>
        </w:tc>
        <w:tc>
          <w:tcPr>
            <w:tcW w:w="309" w:type="pct"/>
            <w:tcBorders>
              <w:top w:val="single" w:sz="2" w:space="0" w:color="auto"/>
              <w:left w:val="single" w:sz="2" w:space="0" w:color="auto"/>
              <w:bottom w:val="single" w:sz="4" w:space="0" w:color="auto"/>
              <w:right w:val="single" w:sz="2" w:space="0" w:color="auto"/>
            </w:tcBorders>
            <w:vAlign w:val="center"/>
          </w:tcPr>
          <w:p w14:paraId="10DC8FD3" w14:textId="5C801C90" w:rsidR="00830F55" w:rsidRPr="00415A83" w:rsidRDefault="00830F55" w:rsidP="00F32047">
            <w:pPr>
              <w:keepNext/>
              <w:jc w:val="center"/>
              <w:rPr>
                <w:sz w:val="22"/>
                <w:szCs w:val="22"/>
              </w:rPr>
            </w:pPr>
            <w:r w:rsidRPr="00415A83">
              <w:rPr>
                <w:sz w:val="22"/>
                <w:szCs w:val="22"/>
              </w:rPr>
              <w:t>Кол-во</w:t>
            </w:r>
          </w:p>
        </w:tc>
        <w:tc>
          <w:tcPr>
            <w:tcW w:w="529" w:type="pct"/>
            <w:tcBorders>
              <w:top w:val="single" w:sz="2" w:space="0" w:color="auto"/>
              <w:left w:val="single" w:sz="2" w:space="0" w:color="auto"/>
              <w:bottom w:val="single" w:sz="4" w:space="0" w:color="auto"/>
              <w:right w:val="single" w:sz="2" w:space="0" w:color="auto"/>
            </w:tcBorders>
            <w:vAlign w:val="center"/>
          </w:tcPr>
          <w:p w14:paraId="78864FEA" w14:textId="77777777" w:rsidR="00830F55" w:rsidRPr="00415A83" w:rsidRDefault="00830F55" w:rsidP="00F32047">
            <w:pPr>
              <w:tabs>
                <w:tab w:val="left" w:pos="-1620"/>
              </w:tabs>
              <w:jc w:val="center"/>
              <w:rPr>
                <w:sz w:val="22"/>
                <w:szCs w:val="22"/>
              </w:rPr>
            </w:pPr>
            <w:r w:rsidRPr="00415A83">
              <w:rPr>
                <w:sz w:val="22"/>
                <w:szCs w:val="22"/>
              </w:rPr>
              <w:t>Цена за ед. изм., руб.</w:t>
            </w:r>
          </w:p>
        </w:tc>
        <w:tc>
          <w:tcPr>
            <w:tcW w:w="582" w:type="pct"/>
            <w:tcBorders>
              <w:top w:val="single" w:sz="2" w:space="0" w:color="auto"/>
              <w:left w:val="single" w:sz="2" w:space="0" w:color="auto"/>
              <w:bottom w:val="single" w:sz="4" w:space="0" w:color="auto"/>
              <w:right w:val="single" w:sz="2" w:space="0" w:color="auto"/>
            </w:tcBorders>
            <w:vAlign w:val="center"/>
          </w:tcPr>
          <w:p w14:paraId="53B4C209" w14:textId="77777777" w:rsidR="00830F55" w:rsidRPr="00415A83" w:rsidRDefault="00830F55" w:rsidP="00F32047">
            <w:pPr>
              <w:tabs>
                <w:tab w:val="left" w:pos="-1620"/>
              </w:tabs>
              <w:jc w:val="center"/>
              <w:rPr>
                <w:sz w:val="22"/>
                <w:szCs w:val="22"/>
              </w:rPr>
            </w:pPr>
            <w:r w:rsidRPr="00415A83">
              <w:rPr>
                <w:sz w:val="22"/>
                <w:szCs w:val="22"/>
              </w:rPr>
              <w:t>Общая стоимость, руб.</w:t>
            </w:r>
          </w:p>
        </w:tc>
        <w:tc>
          <w:tcPr>
            <w:tcW w:w="2145" w:type="pct"/>
            <w:tcBorders>
              <w:top w:val="single" w:sz="2" w:space="0" w:color="auto"/>
              <w:left w:val="single" w:sz="2" w:space="0" w:color="auto"/>
              <w:bottom w:val="single" w:sz="4" w:space="0" w:color="auto"/>
              <w:right w:val="single" w:sz="2" w:space="0" w:color="auto"/>
            </w:tcBorders>
            <w:vAlign w:val="center"/>
          </w:tcPr>
          <w:p w14:paraId="5884C130" w14:textId="77777777" w:rsidR="00830F55" w:rsidRPr="00415A83" w:rsidRDefault="00830F55" w:rsidP="00F32047">
            <w:pPr>
              <w:tabs>
                <w:tab w:val="left" w:pos="-1620"/>
              </w:tabs>
              <w:jc w:val="center"/>
              <w:rPr>
                <w:bCs/>
                <w:sz w:val="22"/>
                <w:szCs w:val="22"/>
              </w:rPr>
            </w:pPr>
            <w:r w:rsidRPr="00415A83">
              <w:rPr>
                <w:bCs/>
                <w:sz w:val="22"/>
                <w:szCs w:val="22"/>
              </w:rPr>
              <w:t>Требования к качеству, функциональным характеристикам(потребительские свойства) Товара</w:t>
            </w:r>
          </w:p>
        </w:tc>
      </w:tr>
      <w:tr w:rsidR="00CD7E86" w:rsidRPr="00415A83" w14:paraId="37E57A0C" w14:textId="77777777" w:rsidTr="0049239D">
        <w:trPr>
          <w:trHeight w:val="397"/>
          <w:jc w:val="center"/>
        </w:trPr>
        <w:tc>
          <w:tcPr>
            <w:tcW w:w="251" w:type="pct"/>
            <w:tcBorders>
              <w:top w:val="single" w:sz="4" w:space="0" w:color="auto"/>
              <w:left w:val="single" w:sz="4" w:space="0" w:color="auto"/>
              <w:bottom w:val="single" w:sz="4" w:space="0" w:color="auto"/>
              <w:right w:val="single" w:sz="4" w:space="0" w:color="auto"/>
            </w:tcBorders>
            <w:vAlign w:val="center"/>
          </w:tcPr>
          <w:p w14:paraId="6F68FE8E" w14:textId="77777777" w:rsidR="00CD7E86" w:rsidRPr="00415A83" w:rsidRDefault="00CD7E86" w:rsidP="00CD7E86">
            <w:pPr>
              <w:jc w:val="center"/>
              <w:rPr>
                <w:bCs/>
                <w:sz w:val="22"/>
                <w:szCs w:val="22"/>
              </w:rPr>
            </w:pPr>
            <w:r w:rsidRPr="00415A83">
              <w:rPr>
                <w:bCs/>
                <w:sz w:val="22"/>
                <w:szCs w:val="22"/>
              </w:rPr>
              <w:t>1</w:t>
            </w:r>
          </w:p>
        </w:tc>
        <w:tc>
          <w:tcPr>
            <w:tcW w:w="811" w:type="pct"/>
            <w:tcBorders>
              <w:top w:val="single" w:sz="4" w:space="0" w:color="auto"/>
              <w:left w:val="single" w:sz="4" w:space="0" w:color="auto"/>
              <w:bottom w:val="single" w:sz="4" w:space="0" w:color="auto"/>
              <w:right w:val="single" w:sz="4" w:space="0" w:color="auto"/>
            </w:tcBorders>
          </w:tcPr>
          <w:p w14:paraId="08303D66" w14:textId="2A40C8D8" w:rsidR="00CD7E86" w:rsidRPr="00415A83" w:rsidRDefault="00CD7E86" w:rsidP="00CD7E86">
            <w:pPr>
              <w:rPr>
                <w:color w:val="000000"/>
                <w:sz w:val="22"/>
                <w:szCs w:val="22"/>
              </w:rPr>
            </w:pPr>
            <w:r w:rsidRPr="00E30E75">
              <w:t>Холодильник «Бирюса 8»</w:t>
            </w:r>
          </w:p>
        </w:tc>
        <w:tc>
          <w:tcPr>
            <w:tcW w:w="373" w:type="pct"/>
            <w:tcBorders>
              <w:top w:val="single" w:sz="4" w:space="0" w:color="auto"/>
              <w:left w:val="single" w:sz="4" w:space="0" w:color="auto"/>
              <w:bottom w:val="single" w:sz="4" w:space="0" w:color="auto"/>
              <w:right w:val="single" w:sz="4" w:space="0" w:color="auto"/>
            </w:tcBorders>
          </w:tcPr>
          <w:p w14:paraId="3DB01C9D" w14:textId="1265D9F1" w:rsidR="00CD7E86" w:rsidRPr="00415A83" w:rsidRDefault="00CD7E86" w:rsidP="00CD7E86">
            <w:pPr>
              <w:jc w:val="center"/>
              <w:rPr>
                <w:color w:val="000000"/>
                <w:sz w:val="22"/>
                <w:szCs w:val="22"/>
              </w:rPr>
            </w:pPr>
            <w:r w:rsidRPr="00E30E75">
              <w:t>шт</w:t>
            </w:r>
          </w:p>
        </w:tc>
        <w:tc>
          <w:tcPr>
            <w:tcW w:w="309" w:type="pct"/>
            <w:tcBorders>
              <w:top w:val="single" w:sz="4" w:space="0" w:color="auto"/>
              <w:left w:val="single" w:sz="4" w:space="0" w:color="auto"/>
              <w:bottom w:val="single" w:sz="4" w:space="0" w:color="auto"/>
              <w:right w:val="single" w:sz="4" w:space="0" w:color="auto"/>
            </w:tcBorders>
            <w:vAlign w:val="center"/>
          </w:tcPr>
          <w:p w14:paraId="28469378" w14:textId="34B5DED7" w:rsidR="00CD7E86" w:rsidRPr="00415A83" w:rsidRDefault="00CD7E86" w:rsidP="00CD7E86">
            <w:pPr>
              <w:jc w:val="center"/>
              <w:rPr>
                <w:color w:val="000000"/>
                <w:sz w:val="22"/>
                <w:szCs w:val="22"/>
              </w:rPr>
            </w:pPr>
            <w:r>
              <w:rPr>
                <w:color w:val="000000"/>
                <w:sz w:val="22"/>
                <w:szCs w:val="22"/>
              </w:rPr>
              <w:t>1</w:t>
            </w:r>
          </w:p>
        </w:tc>
        <w:tc>
          <w:tcPr>
            <w:tcW w:w="529" w:type="pct"/>
            <w:tcBorders>
              <w:top w:val="single" w:sz="4" w:space="0" w:color="auto"/>
              <w:left w:val="single" w:sz="4" w:space="0" w:color="auto"/>
              <w:bottom w:val="single" w:sz="4" w:space="0" w:color="auto"/>
              <w:right w:val="single" w:sz="4" w:space="0" w:color="auto"/>
            </w:tcBorders>
            <w:vAlign w:val="center"/>
          </w:tcPr>
          <w:p w14:paraId="369433AB" w14:textId="35CEB452" w:rsidR="00CD7E86" w:rsidRPr="00415A83" w:rsidRDefault="00CD7E86" w:rsidP="00CD7E86">
            <w:pPr>
              <w:jc w:val="center"/>
              <w:rPr>
                <w:sz w:val="22"/>
                <w:szCs w:val="22"/>
              </w:rPr>
            </w:pPr>
          </w:p>
        </w:tc>
        <w:tc>
          <w:tcPr>
            <w:tcW w:w="582" w:type="pct"/>
            <w:tcBorders>
              <w:top w:val="single" w:sz="4" w:space="0" w:color="auto"/>
              <w:left w:val="single" w:sz="4" w:space="0" w:color="auto"/>
              <w:bottom w:val="single" w:sz="4" w:space="0" w:color="auto"/>
              <w:right w:val="single" w:sz="4" w:space="0" w:color="auto"/>
            </w:tcBorders>
            <w:vAlign w:val="center"/>
          </w:tcPr>
          <w:p w14:paraId="6E8EEF20" w14:textId="785A2873" w:rsidR="00CD7E86" w:rsidRPr="00415A83" w:rsidRDefault="00CD7E86" w:rsidP="00CD7E86">
            <w:pPr>
              <w:jc w:val="center"/>
              <w:rPr>
                <w:sz w:val="22"/>
                <w:szCs w:val="22"/>
              </w:rPr>
            </w:pPr>
          </w:p>
        </w:tc>
        <w:tc>
          <w:tcPr>
            <w:tcW w:w="2145" w:type="pct"/>
            <w:tcBorders>
              <w:top w:val="single" w:sz="4" w:space="0" w:color="auto"/>
              <w:left w:val="single" w:sz="4" w:space="0" w:color="auto"/>
              <w:bottom w:val="single" w:sz="4" w:space="0" w:color="auto"/>
              <w:right w:val="single" w:sz="4" w:space="0" w:color="auto"/>
            </w:tcBorders>
            <w:vAlign w:val="center"/>
          </w:tcPr>
          <w:p w14:paraId="3080030C" w14:textId="4A1261BF" w:rsidR="00CD7E86" w:rsidRPr="00CD7E86" w:rsidRDefault="00CD7E86" w:rsidP="00CD7E86">
            <w:pPr>
              <w:rPr>
                <w:color w:val="000000"/>
                <w:sz w:val="22"/>
                <w:szCs w:val="22"/>
              </w:rPr>
            </w:pPr>
            <w:r w:rsidRPr="00CD7E86">
              <w:rPr>
                <w:color w:val="000000"/>
                <w:sz w:val="22"/>
                <w:szCs w:val="22"/>
              </w:rPr>
              <w:t xml:space="preserve">Энергопотребление 124 </w:t>
            </w:r>
            <w:proofErr w:type="spellStart"/>
            <w:r w:rsidRPr="00CD7E86">
              <w:rPr>
                <w:color w:val="000000"/>
                <w:sz w:val="22"/>
                <w:szCs w:val="22"/>
              </w:rPr>
              <w:t>кВтч</w:t>
            </w:r>
            <w:proofErr w:type="spellEnd"/>
            <w:r w:rsidRPr="00CD7E86">
              <w:rPr>
                <w:color w:val="000000"/>
                <w:sz w:val="22"/>
                <w:szCs w:val="22"/>
              </w:rPr>
              <w:t>/год</w:t>
            </w:r>
          </w:p>
          <w:p w14:paraId="6F1D66B3" w14:textId="3E3CA8F7" w:rsidR="00CD7E86" w:rsidRPr="00CD7E86" w:rsidRDefault="00CD7E86" w:rsidP="00CD7E86">
            <w:pPr>
              <w:rPr>
                <w:color w:val="000000"/>
                <w:sz w:val="22"/>
                <w:szCs w:val="22"/>
              </w:rPr>
            </w:pPr>
            <w:r w:rsidRPr="00CD7E86">
              <w:rPr>
                <w:color w:val="000000"/>
                <w:sz w:val="22"/>
                <w:szCs w:val="22"/>
              </w:rPr>
              <w:t>Размораживание морозильной камеры / НТО ручное</w:t>
            </w:r>
          </w:p>
          <w:p w14:paraId="55F9C342" w14:textId="77777777" w:rsidR="00CD7E86" w:rsidRPr="00CD7E86" w:rsidRDefault="00CD7E86" w:rsidP="00CD7E86">
            <w:pPr>
              <w:rPr>
                <w:color w:val="000000"/>
                <w:sz w:val="22"/>
                <w:szCs w:val="22"/>
              </w:rPr>
            </w:pPr>
            <w:r w:rsidRPr="00CD7E86">
              <w:rPr>
                <w:color w:val="000000"/>
                <w:sz w:val="22"/>
                <w:szCs w:val="22"/>
              </w:rPr>
              <w:t xml:space="preserve">Размораживание холодильной камеры </w:t>
            </w:r>
          </w:p>
          <w:p w14:paraId="69C499E9" w14:textId="77777777" w:rsidR="00CD7E86" w:rsidRPr="00CD7E86" w:rsidRDefault="00CD7E86" w:rsidP="00CD7E86">
            <w:pPr>
              <w:rPr>
                <w:color w:val="000000"/>
                <w:sz w:val="22"/>
                <w:szCs w:val="22"/>
              </w:rPr>
            </w:pPr>
            <w:r w:rsidRPr="00CD7E86">
              <w:rPr>
                <w:color w:val="000000"/>
                <w:sz w:val="22"/>
                <w:szCs w:val="22"/>
              </w:rPr>
              <w:t>капельная</w:t>
            </w:r>
          </w:p>
          <w:p w14:paraId="6AAED289" w14:textId="382AD7A2" w:rsidR="00CD7E86" w:rsidRPr="00CD7E86" w:rsidRDefault="00CD7E86" w:rsidP="00CD7E86">
            <w:pPr>
              <w:rPr>
                <w:color w:val="000000"/>
                <w:sz w:val="22"/>
                <w:szCs w:val="22"/>
              </w:rPr>
            </w:pPr>
            <w:r w:rsidRPr="00CD7E86">
              <w:rPr>
                <w:color w:val="000000"/>
                <w:sz w:val="22"/>
                <w:szCs w:val="22"/>
              </w:rPr>
              <w:t>Мин. температура морозильный камеры / НТО -12 °C</w:t>
            </w:r>
          </w:p>
          <w:p w14:paraId="47076B4F" w14:textId="5E9F3BC4" w:rsidR="00CD7E86" w:rsidRPr="00CD7E86" w:rsidRDefault="00CD7E86" w:rsidP="00CD7E86">
            <w:pPr>
              <w:rPr>
                <w:color w:val="000000"/>
                <w:sz w:val="22"/>
                <w:szCs w:val="22"/>
              </w:rPr>
            </w:pPr>
            <w:r w:rsidRPr="00CD7E86">
              <w:rPr>
                <w:color w:val="000000"/>
                <w:sz w:val="22"/>
                <w:szCs w:val="22"/>
              </w:rPr>
              <w:t>Уровень шума 42 дБ</w:t>
            </w:r>
          </w:p>
          <w:p w14:paraId="311F91E7" w14:textId="1DC4A6D9" w:rsidR="00CD7E86" w:rsidRPr="00CD7E86" w:rsidRDefault="00CD7E86" w:rsidP="00CD7E86">
            <w:pPr>
              <w:rPr>
                <w:color w:val="000000"/>
                <w:sz w:val="22"/>
                <w:szCs w:val="22"/>
              </w:rPr>
            </w:pPr>
            <w:r w:rsidRPr="00CD7E86">
              <w:rPr>
                <w:color w:val="000000"/>
                <w:sz w:val="22"/>
                <w:szCs w:val="22"/>
              </w:rPr>
              <w:t>Хладагент R600a (изобутан)</w:t>
            </w:r>
          </w:p>
          <w:p w14:paraId="118421B9" w14:textId="2E4AE479" w:rsidR="00CD7E86" w:rsidRPr="00CD7E86" w:rsidRDefault="00CD7E86" w:rsidP="00CD7E86">
            <w:pPr>
              <w:rPr>
                <w:color w:val="000000"/>
                <w:sz w:val="22"/>
                <w:szCs w:val="22"/>
              </w:rPr>
            </w:pPr>
            <w:r w:rsidRPr="00CD7E86">
              <w:rPr>
                <w:color w:val="000000"/>
                <w:sz w:val="22"/>
                <w:szCs w:val="22"/>
              </w:rPr>
              <w:t>Подставка для яиц</w:t>
            </w:r>
            <w:r w:rsidR="00F1134D">
              <w:rPr>
                <w:color w:val="000000"/>
                <w:sz w:val="22"/>
                <w:szCs w:val="22"/>
              </w:rPr>
              <w:t xml:space="preserve"> </w:t>
            </w:r>
            <w:r w:rsidRPr="00CD7E86">
              <w:rPr>
                <w:color w:val="000000"/>
                <w:sz w:val="22"/>
                <w:szCs w:val="22"/>
              </w:rPr>
              <w:t>есть</w:t>
            </w:r>
          </w:p>
          <w:p w14:paraId="39D91F56" w14:textId="181AFE43" w:rsidR="00CD7E86" w:rsidRPr="00CD7E86" w:rsidRDefault="00CD7E86" w:rsidP="00CD7E86">
            <w:pPr>
              <w:rPr>
                <w:color w:val="000000"/>
                <w:sz w:val="22"/>
                <w:szCs w:val="22"/>
              </w:rPr>
            </w:pPr>
            <w:r w:rsidRPr="00CD7E86">
              <w:rPr>
                <w:color w:val="000000"/>
                <w:sz w:val="22"/>
                <w:szCs w:val="22"/>
              </w:rPr>
              <w:t>Общий полезный объем 150 л</w:t>
            </w:r>
          </w:p>
          <w:p w14:paraId="1EA5CDDD" w14:textId="325076C7" w:rsidR="00CD7E86" w:rsidRPr="00CD7E86" w:rsidRDefault="00CD7E86" w:rsidP="00CD7E86">
            <w:pPr>
              <w:rPr>
                <w:color w:val="000000"/>
                <w:sz w:val="22"/>
                <w:szCs w:val="22"/>
              </w:rPr>
            </w:pPr>
            <w:r w:rsidRPr="00CD7E86">
              <w:rPr>
                <w:color w:val="000000"/>
                <w:sz w:val="22"/>
                <w:szCs w:val="22"/>
              </w:rPr>
              <w:t>Полезный объем холодильной камеры</w:t>
            </w:r>
            <w:r>
              <w:rPr>
                <w:color w:val="000000"/>
                <w:sz w:val="22"/>
                <w:szCs w:val="22"/>
              </w:rPr>
              <w:t xml:space="preserve"> </w:t>
            </w:r>
            <w:r w:rsidRPr="00CD7E86">
              <w:rPr>
                <w:color w:val="000000"/>
                <w:sz w:val="22"/>
                <w:szCs w:val="22"/>
              </w:rPr>
              <w:t>116 л</w:t>
            </w:r>
          </w:p>
          <w:p w14:paraId="59D75061" w14:textId="77777777" w:rsidR="00CD7E86" w:rsidRPr="00CD7E86" w:rsidRDefault="00CD7E86" w:rsidP="00CD7E86">
            <w:pPr>
              <w:rPr>
                <w:color w:val="000000"/>
                <w:sz w:val="22"/>
                <w:szCs w:val="22"/>
              </w:rPr>
            </w:pPr>
            <w:r w:rsidRPr="00CD7E86">
              <w:rPr>
                <w:color w:val="000000"/>
                <w:sz w:val="22"/>
                <w:szCs w:val="22"/>
              </w:rPr>
              <w:t>Полезный объем морозильной камеры / НТО</w:t>
            </w:r>
          </w:p>
          <w:p w14:paraId="343382D0" w14:textId="77777777" w:rsidR="00CD7E86" w:rsidRPr="00CD7E86" w:rsidRDefault="00CD7E86" w:rsidP="00CD7E86">
            <w:pPr>
              <w:rPr>
                <w:color w:val="000000"/>
                <w:sz w:val="22"/>
                <w:szCs w:val="22"/>
              </w:rPr>
            </w:pPr>
            <w:r w:rsidRPr="00CD7E86">
              <w:rPr>
                <w:color w:val="000000"/>
                <w:sz w:val="22"/>
                <w:szCs w:val="22"/>
              </w:rPr>
              <w:t>34 л</w:t>
            </w:r>
          </w:p>
          <w:p w14:paraId="28FB10E0" w14:textId="5146CA89" w:rsidR="00CD7E86" w:rsidRPr="00CD7E86" w:rsidRDefault="00CD7E86" w:rsidP="00CD7E86">
            <w:pPr>
              <w:rPr>
                <w:color w:val="000000"/>
                <w:sz w:val="22"/>
                <w:szCs w:val="22"/>
              </w:rPr>
            </w:pPr>
            <w:r w:rsidRPr="00CD7E86">
              <w:rPr>
                <w:color w:val="000000"/>
                <w:sz w:val="22"/>
                <w:szCs w:val="22"/>
              </w:rPr>
              <w:t>Количество камер</w:t>
            </w:r>
            <w:r>
              <w:rPr>
                <w:color w:val="000000"/>
                <w:sz w:val="22"/>
                <w:szCs w:val="22"/>
              </w:rPr>
              <w:t xml:space="preserve"> </w:t>
            </w:r>
            <w:r w:rsidRPr="00CD7E86">
              <w:rPr>
                <w:color w:val="000000"/>
                <w:sz w:val="22"/>
                <w:szCs w:val="22"/>
              </w:rPr>
              <w:t>2</w:t>
            </w:r>
          </w:p>
          <w:p w14:paraId="15A7858D" w14:textId="77777777" w:rsidR="00CD7E86" w:rsidRPr="00CD7E86" w:rsidRDefault="00CD7E86" w:rsidP="00CD7E86">
            <w:pPr>
              <w:rPr>
                <w:color w:val="000000"/>
                <w:sz w:val="22"/>
                <w:szCs w:val="22"/>
              </w:rPr>
            </w:pPr>
            <w:r w:rsidRPr="00CD7E86">
              <w:rPr>
                <w:color w:val="000000"/>
                <w:sz w:val="22"/>
                <w:szCs w:val="22"/>
              </w:rPr>
              <w:t>Расположение морозильной камеры / НТО</w:t>
            </w:r>
          </w:p>
          <w:p w14:paraId="56BB2147" w14:textId="77777777" w:rsidR="00CD7E86" w:rsidRPr="00CD7E86" w:rsidRDefault="00CD7E86" w:rsidP="00CD7E86">
            <w:pPr>
              <w:rPr>
                <w:color w:val="000000"/>
                <w:sz w:val="22"/>
                <w:szCs w:val="22"/>
              </w:rPr>
            </w:pPr>
            <w:r w:rsidRPr="00CD7E86">
              <w:rPr>
                <w:color w:val="000000"/>
                <w:sz w:val="22"/>
                <w:szCs w:val="22"/>
              </w:rPr>
              <w:t>сверху</w:t>
            </w:r>
          </w:p>
          <w:p w14:paraId="4EECE5DE" w14:textId="297F5BCE" w:rsidR="00CD7E86" w:rsidRPr="00CD7E86" w:rsidRDefault="00CD7E86" w:rsidP="00CD7E86">
            <w:pPr>
              <w:rPr>
                <w:color w:val="000000"/>
                <w:sz w:val="22"/>
                <w:szCs w:val="22"/>
              </w:rPr>
            </w:pPr>
            <w:r w:rsidRPr="00CD7E86">
              <w:rPr>
                <w:color w:val="000000"/>
                <w:sz w:val="22"/>
                <w:szCs w:val="22"/>
              </w:rPr>
              <w:t>Материал внешнего покрытия</w:t>
            </w:r>
            <w:r>
              <w:rPr>
                <w:color w:val="000000"/>
                <w:sz w:val="22"/>
                <w:szCs w:val="22"/>
              </w:rPr>
              <w:t xml:space="preserve"> </w:t>
            </w:r>
            <w:r w:rsidRPr="00CD7E86">
              <w:rPr>
                <w:color w:val="000000"/>
                <w:sz w:val="22"/>
                <w:szCs w:val="22"/>
              </w:rPr>
              <w:t>пластик, металл</w:t>
            </w:r>
          </w:p>
          <w:p w14:paraId="0C177811" w14:textId="75DC9CA8" w:rsidR="00CD7E86" w:rsidRPr="00CD7E86" w:rsidRDefault="00CD7E86" w:rsidP="00CD7E86">
            <w:pPr>
              <w:rPr>
                <w:color w:val="000000"/>
                <w:sz w:val="22"/>
                <w:szCs w:val="22"/>
              </w:rPr>
            </w:pPr>
            <w:r w:rsidRPr="00CD7E86">
              <w:rPr>
                <w:color w:val="000000"/>
                <w:sz w:val="22"/>
                <w:szCs w:val="22"/>
              </w:rPr>
              <w:t>Материал полок</w:t>
            </w:r>
            <w:r>
              <w:rPr>
                <w:color w:val="000000"/>
                <w:sz w:val="22"/>
                <w:szCs w:val="22"/>
              </w:rPr>
              <w:t xml:space="preserve"> </w:t>
            </w:r>
            <w:r w:rsidRPr="00CD7E86">
              <w:rPr>
                <w:color w:val="000000"/>
                <w:sz w:val="22"/>
                <w:szCs w:val="22"/>
              </w:rPr>
              <w:t>стекло, пластик, металл</w:t>
            </w:r>
          </w:p>
          <w:p w14:paraId="0C644BAC" w14:textId="18A113D0" w:rsidR="00CD7E86" w:rsidRPr="00CD7E86" w:rsidRDefault="00CD7E86" w:rsidP="00CD7E86">
            <w:pPr>
              <w:rPr>
                <w:color w:val="000000"/>
                <w:sz w:val="22"/>
                <w:szCs w:val="22"/>
              </w:rPr>
            </w:pPr>
            <w:proofErr w:type="spellStart"/>
            <w:r w:rsidRPr="00CD7E86">
              <w:rPr>
                <w:color w:val="000000"/>
                <w:sz w:val="22"/>
                <w:szCs w:val="22"/>
              </w:rPr>
              <w:t>Перенавешиваемые</w:t>
            </w:r>
            <w:proofErr w:type="spellEnd"/>
            <w:r w:rsidRPr="00CD7E86">
              <w:rPr>
                <w:color w:val="000000"/>
                <w:sz w:val="22"/>
                <w:szCs w:val="22"/>
              </w:rPr>
              <w:t xml:space="preserve"> двери есть</w:t>
            </w:r>
          </w:p>
          <w:p w14:paraId="512E4210" w14:textId="6D466BE7" w:rsidR="00CD7E86" w:rsidRPr="00CD7E86" w:rsidRDefault="00CD7E86" w:rsidP="00CD7E86">
            <w:pPr>
              <w:rPr>
                <w:color w:val="000000"/>
                <w:sz w:val="22"/>
                <w:szCs w:val="22"/>
              </w:rPr>
            </w:pPr>
            <w:r w:rsidRPr="00CD7E86">
              <w:rPr>
                <w:color w:val="000000"/>
                <w:sz w:val="22"/>
                <w:szCs w:val="22"/>
              </w:rPr>
              <w:t>Дополнительно</w:t>
            </w:r>
            <w:r w:rsidR="00F1134D">
              <w:rPr>
                <w:color w:val="000000"/>
                <w:sz w:val="22"/>
                <w:szCs w:val="22"/>
              </w:rPr>
              <w:t xml:space="preserve"> </w:t>
            </w:r>
            <w:r w:rsidRPr="00CD7E86">
              <w:rPr>
                <w:color w:val="000000"/>
                <w:sz w:val="22"/>
                <w:szCs w:val="22"/>
              </w:rPr>
              <w:t>2 полки в холодильной камере, 2 ящика для овощей и фруктов, механический терморегулятор</w:t>
            </w:r>
          </w:p>
          <w:p w14:paraId="42457487" w14:textId="41A67853" w:rsidR="00CD7E86" w:rsidRPr="00CD7E86" w:rsidRDefault="00CD7E86" w:rsidP="00CD7E86">
            <w:pPr>
              <w:rPr>
                <w:color w:val="000000"/>
                <w:sz w:val="22"/>
                <w:szCs w:val="22"/>
              </w:rPr>
            </w:pPr>
            <w:r w:rsidRPr="00CD7E86">
              <w:rPr>
                <w:color w:val="000000"/>
                <w:sz w:val="22"/>
                <w:szCs w:val="22"/>
              </w:rPr>
              <w:t>Класс энергопотребления A+</w:t>
            </w:r>
          </w:p>
          <w:p w14:paraId="3B511C86" w14:textId="2A62E849" w:rsidR="00CD7E86" w:rsidRPr="00CD7E86" w:rsidRDefault="00CD7E86" w:rsidP="00CD7E86">
            <w:pPr>
              <w:rPr>
                <w:color w:val="000000"/>
                <w:sz w:val="22"/>
                <w:szCs w:val="22"/>
              </w:rPr>
            </w:pPr>
            <w:r w:rsidRPr="00CD7E86">
              <w:rPr>
                <w:color w:val="000000"/>
                <w:sz w:val="22"/>
                <w:szCs w:val="22"/>
              </w:rPr>
              <w:t>Климатические классы N</w:t>
            </w:r>
          </w:p>
          <w:p w14:paraId="35694833" w14:textId="2F761415" w:rsidR="00CD7E86" w:rsidRPr="00CD7E86" w:rsidRDefault="00CD7E86" w:rsidP="00CD7E86">
            <w:pPr>
              <w:rPr>
                <w:color w:val="000000"/>
                <w:sz w:val="22"/>
                <w:szCs w:val="22"/>
              </w:rPr>
            </w:pPr>
            <w:r w:rsidRPr="00CD7E86">
              <w:rPr>
                <w:color w:val="000000"/>
                <w:sz w:val="22"/>
                <w:szCs w:val="22"/>
              </w:rPr>
              <w:t>Мощность подключения 57 Вт</w:t>
            </w:r>
          </w:p>
          <w:p w14:paraId="5F7A131F" w14:textId="2C0E6698" w:rsidR="00CD7E86" w:rsidRPr="00CD7E86" w:rsidRDefault="00CD7E86" w:rsidP="00CD7E86">
            <w:pPr>
              <w:rPr>
                <w:color w:val="000000"/>
                <w:sz w:val="22"/>
                <w:szCs w:val="22"/>
              </w:rPr>
            </w:pPr>
            <w:r w:rsidRPr="00CD7E86">
              <w:rPr>
                <w:color w:val="000000"/>
                <w:sz w:val="22"/>
                <w:szCs w:val="22"/>
              </w:rPr>
              <w:t>Напряжение питания</w:t>
            </w:r>
            <w:r w:rsidR="00F1134D">
              <w:rPr>
                <w:color w:val="000000"/>
                <w:sz w:val="22"/>
                <w:szCs w:val="22"/>
              </w:rPr>
              <w:t xml:space="preserve"> </w:t>
            </w:r>
            <w:r w:rsidRPr="00CD7E86">
              <w:rPr>
                <w:color w:val="000000"/>
                <w:sz w:val="22"/>
                <w:szCs w:val="22"/>
              </w:rPr>
              <w:t>220 В/ 50 Гц</w:t>
            </w:r>
          </w:p>
          <w:p w14:paraId="7C788DD1" w14:textId="2550F81B" w:rsidR="00CD7E86" w:rsidRPr="00415A83" w:rsidRDefault="00CD7E86" w:rsidP="00CD7E86">
            <w:pPr>
              <w:rPr>
                <w:color w:val="000000"/>
                <w:sz w:val="22"/>
                <w:szCs w:val="22"/>
              </w:rPr>
            </w:pPr>
            <w:r w:rsidRPr="00CD7E86">
              <w:rPr>
                <w:color w:val="000000"/>
                <w:sz w:val="22"/>
                <w:szCs w:val="22"/>
              </w:rPr>
              <w:t>Ширина</w:t>
            </w:r>
            <w:r w:rsidR="00F1134D">
              <w:rPr>
                <w:color w:val="000000"/>
                <w:sz w:val="22"/>
                <w:szCs w:val="22"/>
              </w:rPr>
              <w:t>*</w:t>
            </w:r>
            <w:r w:rsidR="00F1134D" w:rsidRPr="00CD7E86">
              <w:rPr>
                <w:color w:val="000000"/>
                <w:sz w:val="22"/>
                <w:szCs w:val="22"/>
              </w:rPr>
              <w:t>Высота</w:t>
            </w:r>
            <w:r w:rsidR="00F1134D">
              <w:rPr>
                <w:color w:val="000000"/>
                <w:sz w:val="22"/>
                <w:szCs w:val="22"/>
              </w:rPr>
              <w:t>*</w:t>
            </w:r>
            <w:r w:rsidR="00F1134D" w:rsidRPr="00CD7E86">
              <w:rPr>
                <w:color w:val="000000"/>
                <w:sz w:val="22"/>
                <w:szCs w:val="22"/>
              </w:rPr>
              <w:t>Глубина</w:t>
            </w:r>
            <w:r w:rsidR="00F1134D">
              <w:rPr>
                <w:color w:val="000000"/>
                <w:sz w:val="22"/>
                <w:szCs w:val="22"/>
              </w:rPr>
              <w:t xml:space="preserve">, </w:t>
            </w:r>
            <w:r w:rsidRPr="00CD7E86">
              <w:rPr>
                <w:color w:val="000000"/>
                <w:sz w:val="22"/>
                <w:szCs w:val="22"/>
              </w:rPr>
              <w:t>58</w:t>
            </w:r>
            <w:r w:rsidR="00F1134D">
              <w:rPr>
                <w:color w:val="000000"/>
                <w:sz w:val="22"/>
                <w:szCs w:val="22"/>
              </w:rPr>
              <w:t>*</w:t>
            </w:r>
            <w:r w:rsidR="00F1134D" w:rsidRPr="00CD7E86">
              <w:rPr>
                <w:color w:val="000000"/>
                <w:sz w:val="22"/>
                <w:szCs w:val="22"/>
              </w:rPr>
              <w:t>85</w:t>
            </w:r>
            <w:r w:rsidR="00F1134D">
              <w:rPr>
                <w:color w:val="000000"/>
                <w:sz w:val="22"/>
                <w:szCs w:val="22"/>
              </w:rPr>
              <w:t>*</w:t>
            </w:r>
            <w:r w:rsidR="00F1134D" w:rsidRPr="00CD7E86">
              <w:rPr>
                <w:color w:val="000000"/>
                <w:sz w:val="22"/>
                <w:szCs w:val="22"/>
              </w:rPr>
              <w:t>62</w:t>
            </w:r>
            <w:r w:rsidR="00F1134D">
              <w:rPr>
                <w:color w:val="000000"/>
                <w:sz w:val="22"/>
                <w:szCs w:val="22"/>
              </w:rPr>
              <w:t xml:space="preserve"> см</w:t>
            </w:r>
          </w:p>
        </w:tc>
      </w:tr>
      <w:tr w:rsidR="00CD7E86" w:rsidRPr="00415A83" w14:paraId="58584CEF" w14:textId="77777777" w:rsidTr="0049239D">
        <w:trPr>
          <w:trHeight w:val="397"/>
          <w:jc w:val="center"/>
        </w:trPr>
        <w:tc>
          <w:tcPr>
            <w:tcW w:w="251" w:type="pct"/>
            <w:tcBorders>
              <w:top w:val="single" w:sz="4" w:space="0" w:color="auto"/>
              <w:left w:val="single" w:sz="4" w:space="0" w:color="auto"/>
              <w:bottom w:val="single" w:sz="4" w:space="0" w:color="auto"/>
              <w:right w:val="single" w:sz="4" w:space="0" w:color="auto"/>
            </w:tcBorders>
            <w:vAlign w:val="center"/>
          </w:tcPr>
          <w:p w14:paraId="673A8D30" w14:textId="35BBCA82" w:rsidR="00CD7E86" w:rsidRPr="00415A83" w:rsidRDefault="00CD7E86" w:rsidP="00CD7E86">
            <w:pPr>
              <w:jc w:val="center"/>
              <w:rPr>
                <w:bCs/>
                <w:sz w:val="22"/>
                <w:szCs w:val="22"/>
              </w:rPr>
            </w:pPr>
            <w:r w:rsidRPr="00415A83">
              <w:rPr>
                <w:bCs/>
                <w:sz w:val="22"/>
                <w:szCs w:val="22"/>
              </w:rPr>
              <w:t>2</w:t>
            </w:r>
          </w:p>
        </w:tc>
        <w:tc>
          <w:tcPr>
            <w:tcW w:w="811" w:type="pct"/>
            <w:tcBorders>
              <w:top w:val="single" w:sz="4" w:space="0" w:color="auto"/>
              <w:left w:val="single" w:sz="4" w:space="0" w:color="auto"/>
              <w:bottom w:val="single" w:sz="4" w:space="0" w:color="auto"/>
              <w:right w:val="single" w:sz="4" w:space="0" w:color="auto"/>
            </w:tcBorders>
          </w:tcPr>
          <w:p w14:paraId="4C474912" w14:textId="6866B35D" w:rsidR="00CD7E86" w:rsidRPr="00415A83" w:rsidRDefault="00CD7E86" w:rsidP="00CD7E86">
            <w:pPr>
              <w:rPr>
                <w:color w:val="000000"/>
                <w:sz w:val="22"/>
                <w:szCs w:val="22"/>
              </w:rPr>
            </w:pPr>
            <w:r w:rsidRPr="00E30E75">
              <w:t>Телевизор LED DEXP H39F8000Q</w:t>
            </w:r>
          </w:p>
        </w:tc>
        <w:tc>
          <w:tcPr>
            <w:tcW w:w="373" w:type="pct"/>
            <w:tcBorders>
              <w:top w:val="single" w:sz="4" w:space="0" w:color="auto"/>
              <w:left w:val="single" w:sz="4" w:space="0" w:color="auto"/>
              <w:bottom w:val="single" w:sz="4" w:space="0" w:color="auto"/>
              <w:right w:val="single" w:sz="4" w:space="0" w:color="auto"/>
            </w:tcBorders>
          </w:tcPr>
          <w:p w14:paraId="65CB2130" w14:textId="46FBD532" w:rsidR="00CD7E86" w:rsidRPr="00415A83" w:rsidRDefault="00CD7E86" w:rsidP="00CD7E86">
            <w:pPr>
              <w:jc w:val="center"/>
              <w:rPr>
                <w:color w:val="000000"/>
                <w:sz w:val="22"/>
                <w:szCs w:val="22"/>
              </w:rPr>
            </w:pPr>
            <w:r w:rsidRPr="00E30E75">
              <w:t>шт</w:t>
            </w:r>
          </w:p>
        </w:tc>
        <w:tc>
          <w:tcPr>
            <w:tcW w:w="309" w:type="pct"/>
            <w:tcBorders>
              <w:top w:val="single" w:sz="4" w:space="0" w:color="auto"/>
              <w:left w:val="single" w:sz="4" w:space="0" w:color="auto"/>
              <w:bottom w:val="single" w:sz="4" w:space="0" w:color="auto"/>
              <w:right w:val="single" w:sz="4" w:space="0" w:color="auto"/>
            </w:tcBorders>
            <w:vAlign w:val="center"/>
          </w:tcPr>
          <w:p w14:paraId="3CC50C9F" w14:textId="4032BACB" w:rsidR="00CD7E86" w:rsidRPr="00415A83" w:rsidRDefault="00CD7E86" w:rsidP="00CD7E86">
            <w:pPr>
              <w:jc w:val="center"/>
              <w:rPr>
                <w:color w:val="000000"/>
                <w:sz w:val="22"/>
                <w:szCs w:val="22"/>
              </w:rPr>
            </w:pPr>
            <w:r>
              <w:rPr>
                <w:color w:val="000000"/>
                <w:sz w:val="22"/>
                <w:szCs w:val="22"/>
              </w:rPr>
              <w:t>1</w:t>
            </w:r>
          </w:p>
        </w:tc>
        <w:tc>
          <w:tcPr>
            <w:tcW w:w="529" w:type="pct"/>
            <w:tcBorders>
              <w:top w:val="single" w:sz="4" w:space="0" w:color="auto"/>
              <w:left w:val="single" w:sz="4" w:space="0" w:color="auto"/>
              <w:bottom w:val="single" w:sz="4" w:space="0" w:color="auto"/>
              <w:right w:val="single" w:sz="4" w:space="0" w:color="auto"/>
            </w:tcBorders>
            <w:vAlign w:val="center"/>
          </w:tcPr>
          <w:p w14:paraId="6E8215F6" w14:textId="53AB088A" w:rsidR="00CD7E86" w:rsidRPr="00415A83" w:rsidRDefault="00CD7E86" w:rsidP="00CD7E86">
            <w:pPr>
              <w:jc w:val="center"/>
              <w:rPr>
                <w:sz w:val="22"/>
                <w:szCs w:val="22"/>
              </w:rPr>
            </w:pPr>
          </w:p>
        </w:tc>
        <w:tc>
          <w:tcPr>
            <w:tcW w:w="582" w:type="pct"/>
            <w:tcBorders>
              <w:top w:val="single" w:sz="4" w:space="0" w:color="auto"/>
              <w:left w:val="single" w:sz="4" w:space="0" w:color="auto"/>
              <w:bottom w:val="single" w:sz="4" w:space="0" w:color="auto"/>
              <w:right w:val="single" w:sz="4" w:space="0" w:color="auto"/>
            </w:tcBorders>
            <w:vAlign w:val="center"/>
          </w:tcPr>
          <w:p w14:paraId="0F917548" w14:textId="55E88109" w:rsidR="00CD7E86" w:rsidRPr="00415A83" w:rsidRDefault="00CD7E86" w:rsidP="00CD7E86">
            <w:pPr>
              <w:jc w:val="center"/>
              <w:rPr>
                <w:sz w:val="22"/>
                <w:szCs w:val="22"/>
              </w:rPr>
            </w:pPr>
          </w:p>
        </w:tc>
        <w:tc>
          <w:tcPr>
            <w:tcW w:w="2145" w:type="pct"/>
            <w:tcBorders>
              <w:top w:val="single" w:sz="4" w:space="0" w:color="auto"/>
              <w:left w:val="single" w:sz="4" w:space="0" w:color="auto"/>
              <w:bottom w:val="single" w:sz="4" w:space="0" w:color="auto"/>
              <w:right w:val="single" w:sz="4" w:space="0" w:color="auto"/>
            </w:tcBorders>
            <w:vAlign w:val="center"/>
          </w:tcPr>
          <w:p w14:paraId="6D68005F" w14:textId="40C15ACD" w:rsidR="00055F38" w:rsidRPr="00055F38" w:rsidRDefault="00055F38" w:rsidP="00055F38">
            <w:pPr>
              <w:rPr>
                <w:sz w:val="22"/>
                <w:szCs w:val="22"/>
              </w:rPr>
            </w:pPr>
            <w:r w:rsidRPr="00055F38">
              <w:rPr>
                <w:sz w:val="22"/>
                <w:szCs w:val="22"/>
              </w:rPr>
              <w:t xml:space="preserve">Питание120-240В </w:t>
            </w:r>
            <w:r w:rsidRPr="00055F38">
              <w:rPr>
                <w:rFonts w:ascii="MS Mincho" w:eastAsia="MS Mincho" w:hAnsi="MS Mincho" w:cs="MS Mincho" w:hint="eastAsia"/>
                <w:sz w:val="22"/>
                <w:szCs w:val="22"/>
              </w:rPr>
              <w:t>～</w:t>
            </w:r>
            <w:r w:rsidRPr="00055F38">
              <w:rPr>
                <w:sz w:val="22"/>
                <w:szCs w:val="22"/>
              </w:rPr>
              <w:t xml:space="preserve"> 50/60Гц</w:t>
            </w:r>
          </w:p>
          <w:p w14:paraId="2D860B43" w14:textId="1D9EF621" w:rsidR="00055F38" w:rsidRPr="00055F38" w:rsidRDefault="00055F38" w:rsidP="00055F38">
            <w:pPr>
              <w:rPr>
                <w:sz w:val="22"/>
                <w:szCs w:val="22"/>
              </w:rPr>
            </w:pPr>
            <w:r w:rsidRPr="00055F38">
              <w:rPr>
                <w:rFonts w:hint="eastAsia"/>
                <w:sz w:val="22"/>
                <w:szCs w:val="22"/>
              </w:rPr>
              <w:t>Цвет</w:t>
            </w:r>
            <w:r w:rsidRPr="00055F38">
              <w:rPr>
                <w:sz w:val="22"/>
                <w:szCs w:val="22"/>
              </w:rPr>
              <w:t xml:space="preserve"> </w:t>
            </w:r>
            <w:r w:rsidRPr="00055F38">
              <w:rPr>
                <w:rFonts w:hint="eastAsia"/>
                <w:sz w:val="22"/>
                <w:szCs w:val="22"/>
              </w:rPr>
              <w:t>черный</w:t>
            </w:r>
          </w:p>
          <w:p w14:paraId="6DF5DA0D" w14:textId="389D84F1" w:rsidR="00055F38" w:rsidRPr="00055F38" w:rsidRDefault="00055F38" w:rsidP="00055F38">
            <w:pPr>
              <w:rPr>
                <w:sz w:val="22"/>
                <w:szCs w:val="22"/>
              </w:rPr>
            </w:pPr>
            <w:r w:rsidRPr="00055F38">
              <w:rPr>
                <w:rFonts w:hint="eastAsia"/>
                <w:sz w:val="22"/>
                <w:szCs w:val="22"/>
              </w:rPr>
              <w:t>Тип</w:t>
            </w:r>
            <w:r w:rsidRPr="00055F38">
              <w:rPr>
                <w:sz w:val="22"/>
                <w:szCs w:val="22"/>
              </w:rPr>
              <w:t xml:space="preserve"> подсветки экрана</w:t>
            </w:r>
            <w:r>
              <w:rPr>
                <w:sz w:val="22"/>
                <w:szCs w:val="22"/>
              </w:rPr>
              <w:t xml:space="preserve"> </w:t>
            </w:r>
            <w:r w:rsidRPr="00055F38">
              <w:rPr>
                <w:sz w:val="22"/>
                <w:szCs w:val="22"/>
              </w:rPr>
              <w:t>Direct LED</w:t>
            </w:r>
          </w:p>
          <w:p w14:paraId="17B7C3B0" w14:textId="020C01AA" w:rsidR="00055F38" w:rsidRPr="00055F38" w:rsidRDefault="00055F38" w:rsidP="00055F38">
            <w:pPr>
              <w:rPr>
                <w:sz w:val="22"/>
                <w:szCs w:val="22"/>
              </w:rPr>
            </w:pPr>
            <w:r w:rsidRPr="00055F38">
              <w:rPr>
                <w:rFonts w:hint="eastAsia"/>
                <w:sz w:val="22"/>
                <w:szCs w:val="22"/>
              </w:rPr>
              <w:t>Диагональ</w:t>
            </w:r>
            <w:r w:rsidRPr="00055F38">
              <w:rPr>
                <w:sz w:val="22"/>
                <w:szCs w:val="22"/>
              </w:rPr>
              <w:t xml:space="preserve"> экрана</w:t>
            </w:r>
            <w:r>
              <w:rPr>
                <w:sz w:val="22"/>
                <w:szCs w:val="22"/>
              </w:rPr>
              <w:t xml:space="preserve"> </w:t>
            </w:r>
            <w:r w:rsidRPr="00055F38">
              <w:rPr>
                <w:sz w:val="22"/>
                <w:szCs w:val="22"/>
              </w:rPr>
              <w:t>39"</w:t>
            </w:r>
            <w:r>
              <w:rPr>
                <w:sz w:val="22"/>
                <w:szCs w:val="22"/>
              </w:rPr>
              <w:t xml:space="preserve"> (99 см)</w:t>
            </w:r>
          </w:p>
          <w:p w14:paraId="728ADCCB" w14:textId="5C4A14C2" w:rsidR="00055F38" w:rsidRPr="00055F38" w:rsidRDefault="00055F38" w:rsidP="00055F38">
            <w:pPr>
              <w:rPr>
                <w:sz w:val="22"/>
                <w:szCs w:val="22"/>
              </w:rPr>
            </w:pPr>
            <w:r w:rsidRPr="00055F38">
              <w:rPr>
                <w:rFonts w:hint="eastAsia"/>
                <w:sz w:val="22"/>
                <w:szCs w:val="22"/>
              </w:rPr>
              <w:t>Разрешение</w:t>
            </w:r>
            <w:r w:rsidRPr="00055F38">
              <w:rPr>
                <w:sz w:val="22"/>
                <w:szCs w:val="22"/>
              </w:rPr>
              <w:t xml:space="preserve"> экрана</w:t>
            </w:r>
            <w:r>
              <w:rPr>
                <w:sz w:val="22"/>
                <w:szCs w:val="22"/>
              </w:rPr>
              <w:t xml:space="preserve"> </w:t>
            </w:r>
            <w:r w:rsidRPr="00055F38">
              <w:rPr>
                <w:sz w:val="22"/>
                <w:szCs w:val="22"/>
              </w:rPr>
              <w:t>HD, 1366x768</w:t>
            </w:r>
          </w:p>
          <w:p w14:paraId="00BC7484" w14:textId="498AD415" w:rsidR="00055F38" w:rsidRPr="00055F38" w:rsidRDefault="00055F38" w:rsidP="00055F38">
            <w:pPr>
              <w:rPr>
                <w:sz w:val="22"/>
                <w:szCs w:val="22"/>
              </w:rPr>
            </w:pPr>
            <w:r w:rsidRPr="00055F38">
              <w:rPr>
                <w:rFonts w:hint="eastAsia"/>
                <w:sz w:val="22"/>
                <w:szCs w:val="22"/>
              </w:rPr>
              <w:t>Формат</w:t>
            </w:r>
            <w:r w:rsidRPr="00055F38">
              <w:rPr>
                <w:sz w:val="22"/>
                <w:szCs w:val="22"/>
              </w:rPr>
              <w:t xml:space="preserve"> экрана</w:t>
            </w:r>
            <w:r>
              <w:rPr>
                <w:sz w:val="22"/>
                <w:szCs w:val="22"/>
              </w:rPr>
              <w:t xml:space="preserve"> </w:t>
            </w:r>
            <w:r w:rsidRPr="00055F38">
              <w:rPr>
                <w:sz w:val="22"/>
                <w:szCs w:val="22"/>
              </w:rPr>
              <w:t>16:9</w:t>
            </w:r>
          </w:p>
          <w:p w14:paraId="07D5C703" w14:textId="39E23208" w:rsidR="00055F38" w:rsidRPr="00055F38" w:rsidRDefault="00055F38" w:rsidP="00055F38">
            <w:pPr>
              <w:rPr>
                <w:sz w:val="22"/>
                <w:szCs w:val="22"/>
              </w:rPr>
            </w:pPr>
            <w:r w:rsidRPr="00055F38">
              <w:rPr>
                <w:rFonts w:hint="eastAsia"/>
                <w:sz w:val="22"/>
                <w:szCs w:val="22"/>
              </w:rPr>
              <w:t>Стандарты</w:t>
            </w:r>
            <w:r w:rsidRPr="00055F38">
              <w:rPr>
                <w:sz w:val="22"/>
                <w:szCs w:val="22"/>
              </w:rPr>
              <w:t xml:space="preserve"> HDTV</w:t>
            </w:r>
            <w:r>
              <w:rPr>
                <w:sz w:val="22"/>
                <w:szCs w:val="22"/>
              </w:rPr>
              <w:t xml:space="preserve"> </w:t>
            </w:r>
            <w:r w:rsidRPr="00055F38">
              <w:rPr>
                <w:sz w:val="22"/>
                <w:szCs w:val="22"/>
              </w:rPr>
              <w:t>HD 720p</w:t>
            </w:r>
          </w:p>
          <w:p w14:paraId="765F6535" w14:textId="43A91968" w:rsidR="00055F38" w:rsidRPr="00055F38" w:rsidRDefault="00055F38" w:rsidP="00055F38">
            <w:pPr>
              <w:rPr>
                <w:sz w:val="22"/>
                <w:szCs w:val="22"/>
              </w:rPr>
            </w:pPr>
            <w:r w:rsidRPr="00055F38">
              <w:rPr>
                <w:rFonts w:hint="eastAsia"/>
                <w:sz w:val="22"/>
                <w:szCs w:val="22"/>
              </w:rPr>
              <w:t>Частота</w:t>
            </w:r>
            <w:r w:rsidRPr="00055F38">
              <w:rPr>
                <w:sz w:val="22"/>
                <w:szCs w:val="22"/>
              </w:rPr>
              <w:t xml:space="preserve"> обновления экрана</w:t>
            </w:r>
            <w:r>
              <w:rPr>
                <w:sz w:val="22"/>
                <w:szCs w:val="22"/>
              </w:rPr>
              <w:t xml:space="preserve"> </w:t>
            </w:r>
            <w:r w:rsidRPr="00055F38">
              <w:rPr>
                <w:sz w:val="22"/>
                <w:szCs w:val="22"/>
              </w:rPr>
              <w:t>60 Гц</w:t>
            </w:r>
          </w:p>
          <w:p w14:paraId="47DA4A1C" w14:textId="48C5751C" w:rsidR="00055F38" w:rsidRPr="00055F38" w:rsidRDefault="00055F38" w:rsidP="00055F38">
            <w:pPr>
              <w:rPr>
                <w:sz w:val="22"/>
                <w:szCs w:val="22"/>
              </w:rPr>
            </w:pPr>
            <w:r w:rsidRPr="00055F38">
              <w:rPr>
                <w:rFonts w:hint="eastAsia"/>
                <w:sz w:val="22"/>
                <w:szCs w:val="22"/>
              </w:rPr>
              <w:t>Тип</w:t>
            </w:r>
            <w:r w:rsidRPr="00055F38">
              <w:rPr>
                <w:sz w:val="22"/>
                <w:szCs w:val="22"/>
              </w:rPr>
              <w:t xml:space="preserve"> матрицы</w:t>
            </w:r>
            <w:r>
              <w:rPr>
                <w:sz w:val="22"/>
                <w:szCs w:val="22"/>
              </w:rPr>
              <w:t xml:space="preserve"> </w:t>
            </w:r>
            <w:r w:rsidRPr="00055F38">
              <w:rPr>
                <w:sz w:val="22"/>
                <w:szCs w:val="22"/>
              </w:rPr>
              <w:t>ASV</w:t>
            </w:r>
          </w:p>
          <w:p w14:paraId="404663AF" w14:textId="2D4DFF51" w:rsidR="00055F38" w:rsidRPr="00055F38" w:rsidRDefault="00055F38" w:rsidP="00055F38">
            <w:pPr>
              <w:rPr>
                <w:sz w:val="22"/>
                <w:szCs w:val="22"/>
              </w:rPr>
            </w:pPr>
            <w:r w:rsidRPr="00055F38">
              <w:rPr>
                <w:rFonts w:hint="eastAsia"/>
                <w:sz w:val="22"/>
                <w:szCs w:val="22"/>
              </w:rPr>
              <w:t>Яркость</w:t>
            </w:r>
            <w:r>
              <w:rPr>
                <w:sz w:val="22"/>
                <w:szCs w:val="22"/>
              </w:rPr>
              <w:t xml:space="preserve"> </w:t>
            </w:r>
            <w:r w:rsidRPr="00055F38">
              <w:rPr>
                <w:sz w:val="22"/>
                <w:szCs w:val="22"/>
              </w:rPr>
              <w:t>270 Кд/м²</w:t>
            </w:r>
          </w:p>
          <w:p w14:paraId="12C89BAC" w14:textId="0D11923B" w:rsidR="00055F38" w:rsidRPr="00055F38" w:rsidRDefault="00055F38" w:rsidP="00055F38">
            <w:pPr>
              <w:rPr>
                <w:sz w:val="22"/>
                <w:szCs w:val="22"/>
              </w:rPr>
            </w:pPr>
            <w:r w:rsidRPr="00055F38">
              <w:rPr>
                <w:rFonts w:hint="eastAsia"/>
                <w:sz w:val="22"/>
                <w:szCs w:val="22"/>
              </w:rPr>
              <w:t>Контрастность</w:t>
            </w:r>
            <w:r>
              <w:rPr>
                <w:sz w:val="22"/>
                <w:szCs w:val="22"/>
              </w:rPr>
              <w:t xml:space="preserve"> </w:t>
            </w:r>
            <w:r w:rsidRPr="00055F38">
              <w:rPr>
                <w:sz w:val="22"/>
                <w:szCs w:val="22"/>
              </w:rPr>
              <w:t>3000</w:t>
            </w:r>
          </w:p>
          <w:p w14:paraId="2CE1793D" w14:textId="4C8D91E7" w:rsidR="00055F38" w:rsidRPr="00055F38" w:rsidRDefault="00055F38" w:rsidP="00055F38">
            <w:pPr>
              <w:rPr>
                <w:sz w:val="22"/>
                <w:szCs w:val="22"/>
              </w:rPr>
            </w:pPr>
            <w:r w:rsidRPr="00055F38">
              <w:rPr>
                <w:rFonts w:hint="eastAsia"/>
                <w:sz w:val="22"/>
                <w:szCs w:val="22"/>
              </w:rPr>
              <w:t>Угол</w:t>
            </w:r>
            <w:r w:rsidRPr="00055F38">
              <w:rPr>
                <w:sz w:val="22"/>
                <w:szCs w:val="22"/>
              </w:rPr>
              <w:t xml:space="preserve"> обзора</w:t>
            </w:r>
            <w:r>
              <w:rPr>
                <w:sz w:val="22"/>
                <w:szCs w:val="22"/>
              </w:rPr>
              <w:t xml:space="preserve"> </w:t>
            </w:r>
            <w:r w:rsidRPr="00055F38">
              <w:rPr>
                <w:sz w:val="22"/>
                <w:szCs w:val="22"/>
              </w:rPr>
              <w:t>178° / 178°</w:t>
            </w:r>
          </w:p>
          <w:p w14:paraId="4063C5A5" w14:textId="58BB5051" w:rsidR="00055F38" w:rsidRPr="00055F38" w:rsidRDefault="00055F38" w:rsidP="00055F38">
            <w:pPr>
              <w:rPr>
                <w:sz w:val="22"/>
                <w:szCs w:val="22"/>
              </w:rPr>
            </w:pPr>
            <w:r w:rsidRPr="00055F38">
              <w:rPr>
                <w:rFonts w:hint="eastAsia"/>
                <w:sz w:val="22"/>
                <w:szCs w:val="22"/>
              </w:rPr>
              <w:t>Поддержка</w:t>
            </w:r>
            <w:r w:rsidRPr="00055F38">
              <w:rPr>
                <w:sz w:val="22"/>
                <w:szCs w:val="22"/>
              </w:rPr>
              <w:t xml:space="preserve"> Smart TV</w:t>
            </w:r>
            <w:r>
              <w:rPr>
                <w:sz w:val="22"/>
                <w:szCs w:val="22"/>
              </w:rPr>
              <w:t xml:space="preserve"> </w:t>
            </w:r>
            <w:r w:rsidRPr="00055F38">
              <w:rPr>
                <w:rFonts w:hint="eastAsia"/>
                <w:sz w:val="22"/>
                <w:szCs w:val="22"/>
              </w:rPr>
              <w:t>есть</w:t>
            </w:r>
          </w:p>
          <w:p w14:paraId="05A650A2" w14:textId="4D50C195" w:rsidR="00055F38" w:rsidRPr="00055F38" w:rsidRDefault="00055F38" w:rsidP="00055F38">
            <w:pPr>
              <w:rPr>
                <w:sz w:val="22"/>
                <w:szCs w:val="22"/>
              </w:rPr>
            </w:pPr>
            <w:proofErr w:type="spellStart"/>
            <w:r w:rsidRPr="00055F38">
              <w:rPr>
                <w:sz w:val="22"/>
                <w:szCs w:val="22"/>
              </w:rPr>
              <w:t>Wi</w:t>
            </w:r>
            <w:proofErr w:type="spellEnd"/>
            <w:r w:rsidRPr="00055F38">
              <w:rPr>
                <w:sz w:val="22"/>
                <w:szCs w:val="22"/>
              </w:rPr>
              <w:t>-Fi</w:t>
            </w:r>
            <w:r>
              <w:rPr>
                <w:sz w:val="22"/>
                <w:szCs w:val="22"/>
              </w:rPr>
              <w:t xml:space="preserve"> </w:t>
            </w:r>
            <w:r w:rsidRPr="00055F38">
              <w:rPr>
                <w:rFonts w:hint="eastAsia"/>
                <w:sz w:val="22"/>
                <w:szCs w:val="22"/>
              </w:rPr>
              <w:t>встроенный</w:t>
            </w:r>
          </w:p>
          <w:p w14:paraId="61820535" w14:textId="02609433" w:rsidR="00055F38" w:rsidRPr="00055F38" w:rsidRDefault="00055F38" w:rsidP="00055F38">
            <w:pPr>
              <w:rPr>
                <w:sz w:val="22"/>
                <w:szCs w:val="22"/>
              </w:rPr>
            </w:pPr>
            <w:r w:rsidRPr="00055F38">
              <w:rPr>
                <w:rFonts w:hint="eastAsia"/>
                <w:sz w:val="22"/>
                <w:szCs w:val="22"/>
              </w:rPr>
              <w:t>Цифровые</w:t>
            </w:r>
            <w:r w:rsidRPr="00055F38">
              <w:rPr>
                <w:sz w:val="22"/>
                <w:szCs w:val="22"/>
              </w:rPr>
              <w:t xml:space="preserve"> тюнеры</w:t>
            </w:r>
            <w:r>
              <w:rPr>
                <w:sz w:val="22"/>
                <w:szCs w:val="22"/>
              </w:rPr>
              <w:t xml:space="preserve"> </w:t>
            </w:r>
            <w:r w:rsidRPr="00055F38">
              <w:rPr>
                <w:sz w:val="22"/>
                <w:szCs w:val="22"/>
              </w:rPr>
              <w:t>DVB-C, DVB-S, DVB-S2, DVB-T, DVB-T2</w:t>
            </w:r>
          </w:p>
          <w:p w14:paraId="218AD9C4" w14:textId="0DD2A174" w:rsidR="00055F38" w:rsidRPr="00055F38" w:rsidRDefault="00055F38" w:rsidP="00055F38">
            <w:pPr>
              <w:rPr>
                <w:sz w:val="22"/>
                <w:szCs w:val="22"/>
              </w:rPr>
            </w:pPr>
            <w:r w:rsidRPr="00055F38">
              <w:rPr>
                <w:rFonts w:hint="eastAsia"/>
                <w:sz w:val="22"/>
                <w:szCs w:val="22"/>
              </w:rPr>
              <w:t>Мощность</w:t>
            </w:r>
            <w:r w:rsidRPr="00055F38">
              <w:rPr>
                <w:sz w:val="22"/>
                <w:szCs w:val="22"/>
              </w:rPr>
              <w:t xml:space="preserve"> звука</w:t>
            </w:r>
            <w:r>
              <w:rPr>
                <w:sz w:val="22"/>
                <w:szCs w:val="22"/>
              </w:rPr>
              <w:t xml:space="preserve"> </w:t>
            </w:r>
            <w:r w:rsidRPr="00055F38">
              <w:rPr>
                <w:sz w:val="22"/>
                <w:szCs w:val="22"/>
              </w:rPr>
              <w:t>10 Вт</w:t>
            </w:r>
          </w:p>
          <w:p w14:paraId="1011C02B" w14:textId="68F44BF8" w:rsidR="00055F38" w:rsidRPr="00055F38" w:rsidRDefault="00055F38" w:rsidP="00055F38">
            <w:pPr>
              <w:rPr>
                <w:sz w:val="22"/>
                <w:szCs w:val="22"/>
              </w:rPr>
            </w:pPr>
            <w:r w:rsidRPr="00055F38">
              <w:rPr>
                <w:rFonts w:hint="eastAsia"/>
                <w:sz w:val="22"/>
                <w:szCs w:val="22"/>
              </w:rPr>
              <w:t>Воспроизведение</w:t>
            </w:r>
            <w:r w:rsidRPr="00055F38">
              <w:rPr>
                <w:sz w:val="22"/>
                <w:szCs w:val="22"/>
              </w:rPr>
              <w:t xml:space="preserve"> с внешних носителей</w:t>
            </w:r>
            <w:r>
              <w:rPr>
                <w:sz w:val="22"/>
                <w:szCs w:val="22"/>
              </w:rPr>
              <w:t xml:space="preserve"> </w:t>
            </w:r>
            <w:r w:rsidRPr="00055F38">
              <w:rPr>
                <w:rFonts w:hint="eastAsia"/>
                <w:sz w:val="22"/>
                <w:szCs w:val="22"/>
              </w:rPr>
              <w:t>есть</w:t>
            </w:r>
          </w:p>
          <w:p w14:paraId="4235761D" w14:textId="25B0064F" w:rsidR="00055F38" w:rsidRPr="00055F38" w:rsidRDefault="00055F38" w:rsidP="00055F38">
            <w:pPr>
              <w:rPr>
                <w:sz w:val="22"/>
                <w:szCs w:val="22"/>
              </w:rPr>
            </w:pPr>
            <w:r w:rsidRPr="00055F38">
              <w:rPr>
                <w:rFonts w:hint="eastAsia"/>
                <w:sz w:val="22"/>
                <w:szCs w:val="22"/>
              </w:rPr>
              <w:t>Поддерживаемые</w:t>
            </w:r>
            <w:r w:rsidRPr="00055F38">
              <w:rPr>
                <w:sz w:val="22"/>
                <w:szCs w:val="22"/>
              </w:rPr>
              <w:t xml:space="preserve"> носители</w:t>
            </w:r>
            <w:r>
              <w:rPr>
                <w:sz w:val="22"/>
                <w:szCs w:val="22"/>
              </w:rPr>
              <w:t xml:space="preserve"> </w:t>
            </w:r>
            <w:r w:rsidRPr="00055F38">
              <w:rPr>
                <w:sz w:val="22"/>
                <w:szCs w:val="22"/>
              </w:rPr>
              <w:t>USB</w:t>
            </w:r>
          </w:p>
          <w:p w14:paraId="7DB56F55" w14:textId="22BF671A" w:rsidR="00055F38" w:rsidRPr="00055F38" w:rsidRDefault="00055F38" w:rsidP="00055F38">
            <w:pPr>
              <w:rPr>
                <w:sz w:val="22"/>
                <w:szCs w:val="22"/>
              </w:rPr>
            </w:pPr>
            <w:r w:rsidRPr="00055F38">
              <w:rPr>
                <w:rFonts w:hint="eastAsia"/>
                <w:sz w:val="22"/>
                <w:szCs w:val="22"/>
              </w:rPr>
              <w:t>Основные</w:t>
            </w:r>
            <w:r w:rsidRPr="00055F38">
              <w:rPr>
                <w:sz w:val="22"/>
                <w:szCs w:val="22"/>
              </w:rPr>
              <w:t xml:space="preserve"> видео файлы и кодеки</w:t>
            </w:r>
            <w:r>
              <w:rPr>
                <w:sz w:val="22"/>
                <w:szCs w:val="22"/>
              </w:rPr>
              <w:t xml:space="preserve"> </w:t>
            </w:r>
            <w:r w:rsidRPr="00055F38">
              <w:rPr>
                <w:sz w:val="22"/>
                <w:szCs w:val="22"/>
              </w:rPr>
              <w:t>AVI, DAT, H.263, H.264, H.265, HEVC, MKV, MOV, MP4, MPEG1, MPEG2, MPEG4, MPG, TS, VOB</w:t>
            </w:r>
          </w:p>
          <w:p w14:paraId="3F00EECE" w14:textId="57764244" w:rsidR="00055F38" w:rsidRPr="00055F38" w:rsidRDefault="00055F38" w:rsidP="00055F38">
            <w:pPr>
              <w:rPr>
                <w:sz w:val="22"/>
                <w:szCs w:val="22"/>
              </w:rPr>
            </w:pPr>
            <w:r w:rsidRPr="00055F38">
              <w:rPr>
                <w:rFonts w:hint="eastAsia"/>
                <w:sz w:val="22"/>
                <w:szCs w:val="22"/>
              </w:rPr>
              <w:t>Форматы</w:t>
            </w:r>
            <w:r w:rsidRPr="00055F38">
              <w:rPr>
                <w:sz w:val="22"/>
                <w:szCs w:val="22"/>
              </w:rPr>
              <w:t xml:space="preserve"> аудиофайлов</w:t>
            </w:r>
            <w:r>
              <w:rPr>
                <w:sz w:val="22"/>
                <w:szCs w:val="22"/>
              </w:rPr>
              <w:t xml:space="preserve"> </w:t>
            </w:r>
            <w:r w:rsidRPr="00055F38">
              <w:rPr>
                <w:sz w:val="22"/>
                <w:szCs w:val="22"/>
              </w:rPr>
              <w:t>MP3</w:t>
            </w:r>
          </w:p>
          <w:p w14:paraId="2F67E46E" w14:textId="19BAB5B3" w:rsidR="00055F38" w:rsidRPr="00055F38" w:rsidRDefault="00055F38" w:rsidP="00055F38">
            <w:pPr>
              <w:rPr>
                <w:sz w:val="22"/>
                <w:szCs w:val="22"/>
              </w:rPr>
            </w:pPr>
            <w:r w:rsidRPr="00055F38">
              <w:rPr>
                <w:rFonts w:hint="eastAsia"/>
                <w:sz w:val="22"/>
                <w:szCs w:val="22"/>
              </w:rPr>
              <w:t>Основные</w:t>
            </w:r>
            <w:r w:rsidRPr="00055F38">
              <w:rPr>
                <w:sz w:val="22"/>
                <w:szCs w:val="22"/>
              </w:rPr>
              <w:t xml:space="preserve"> графические файлы</w:t>
            </w:r>
            <w:r>
              <w:rPr>
                <w:sz w:val="22"/>
                <w:szCs w:val="22"/>
              </w:rPr>
              <w:t xml:space="preserve"> </w:t>
            </w:r>
            <w:r w:rsidRPr="00055F38">
              <w:rPr>
                <w:sz w:val="22"/>
                <w:szCs w:val="22"/>
              </w:rPr>
              <w:t xml:space="preserve">BMP, JPEG, </w:t>
            </w:r>
            <w:r w:rsidRPr="00055F38">
              <w:rPr>
                <w:sz w:val="22"/>
                <w:szCs w:val="22"/>
              </w:rPr>
              <w:lastRenderedPageBreak/>
              <w:t>JPG, PNG</w:t>
            </w:r>
          </w:p>
          <w:p w14:paraId="21D08A8D" w14:textId="7098437E" w:rsidR="00055F38" w:rsidRPr="00055F38" w:rsidRDefault="00055F38" w:rsidP="00055F38">
            <w:pPr>
              <w:rPr>
                <w:sz w:val="22"/>
                <w:szCs w:val="22"/>
              </w:rPr>
            </w:pPr>
            <w:r w:rsidRPr="00055F38">
              <w:rPr>
                <w:rFonts w:hint="eastAsia"/>
                <w:sz w:val="22"/>
                <w:szCs w:val="22"/>
              </w:rPr>
              <w:t>Количество</w:t>
            </w:r>
            <w:r w:rsidRPr="00055F38">
              <w:rPr>
                <w:sz w:val="22"/>
                <w:szCs w:val="22"/>
              </w:rPr>
              <w:t xml:space="preserve"> HDMI портов</w:t>
            </w:r>
            <w:r>
              <w:rPr>
                <w:sz w:val="22"/>
                <w:szCs w:val="22"/>
              </w:rPr>
              <w:t xml:space="preserve"> </w:t>
            </w:r>
            <w:r w:rsidRPr="00055F38">
              <w:rPr>
                <w:sz w:val="22"/>
                <w:szCs w:val="22"/>
              </w:rPr>
              <w:t>3</w:t>
            </w:r>
          </w:p>
          <w:p w14:paraId="7892D424" w14:textId="7DBAF160" w:rsidR="00055F38" w:rsidRPr="00055F38" w:rsidRDefault="00055F38" w:rsidP="00055F38">
            <w:pPr>
              <w:rPr>
                <w:sz w:val="22"/>
                <w:szCs w:val="22"/>
              </w:rPr>
            </w:pPr>
            <w:r w:rsidRPr="00055F38">
              <w:rPr>
                <w:rFonts w:hint="eastAsia"/>
                <w:sz w:val="22"/>
                <w:szCs w:val="22"/>
              </w:rPr>
              <w:t>Версия</w:t>
            </w:r>
            <w:r w:rsidRPr="00055F38">
              <w:rPr>
                <w:sz w:val="22"/>
                <w:szCs w:val="22"/>
              </w:rPr>
              <w:t xml:space="preserve"> HDMI</w:t>
            </w:r>
            <w:r>
              <w:rPr>
                <w:sz w:val="22"/>
                <w:szCs w:val="22"/>
              </w:rPr>
              <w:t xml:space="preserve"> </w:t>
            </w:r>
            <w:proofErr w:type="spellStart"/>
            <w:r w:rsidRPr="00055F38">
              <w:rPr>
                <w:sz w:val="22"/>
                <w:szCs w:val="22"/>
              </w:rPr>
              <w:t>HDMI</w:t>
            </w:r>
            <w:proofErr w:type="spellEnd"/>
            <w:r w:rsidRPr="00055F38">
              <w:rPr>
                <w:sz w:val="22"/>
                <w:szCs w:val="22"/>
              </w:rPr>
              <w:t xml:space="preserve"> 1.4</w:t>
            </w:r>
          </w:p>
          <w:p w14:paraId="65A2AE2A" w14:textId="7560605A" w:rsidR="00055F38" w:rsidRPr="00055F38" w:rsidRDefault="00055F38" w:rsidP="00055F38">
            <w:pPr>
              <w:rPr>
                <w:sz w:val="22"/>
                <w:szCs w:val="22"/>
              </w:rPr>
            </w:pPr>
            <w:r w:rsidRPr="00055F38">
              <w:rPr>
                <w:rFonts w:hint="eastAsia"/>
                <w:sz w:val="22"/>
                <w:szCs w:val="22"/>
              </w:rPr>
              <w:t>Другие</w:t>
            </w:r>
            <w:r w:rsidRPr="00055F38">
              <w:rPr>
                <w:sz w:val="22"/>
                <w:szCs w:val="22"/>
              </w:rPr>
              <w:t xml:space="preserve"> аудио/видеовходы</w:t>
            </w:r>
            <w:r>
              <w:rPr>
                <w:sz w:val="22"/>
                <w:szCs w:val="22"/>
              </w:rPr>
              <w:t xml:space="preserve"> </w:t>
            </w:r>
            <w:r w:rsidRPr="00055F38">
              <w:rPr>
                <w:rFonts w:hint="eastAsia"/>
                <w:sz w:val="22"/>
                <w:szCs w:val="22"/>
              </w:rPr>
              <w:t>антенный</w:t>
            </w:r>
            <w:r w:rsidRPr="00055F38">
              <w:rPr>
                <w:sz w:val="22"/>
                <w:szCs w:val="22"/>
              </w:rPr>
              <w:t xml:space="preserve"> вход, вход спутниковой антенны, композитный AV</w:t>
            </w:r>
          </w:p>
          <w:p w14:paraId="061D4CEF" w14:textId="3CC129FB" w:rsidR="00055F38" w:rsidRPr="00055F38" w:rsidRDefault="00055F38" w:rsidP="00055F38">
            <w:pPr>
              <w:rPr>
                <w:sz w:val="22"/>
                <w:szCs w:val="22"/>
              </w:rPr>
            </w:pPr>
            <w:r w:rsidRPr="00055F38">
              <w:rPr>
                <w:rFonts w:hint="eastAsia"/>
                <w:sz w:val="22"/>
                <w:szCs w:val="22"/>
              </w:rPr>
              <w:t>Выход</w:t>
            </w:r>
            <w:r w:rsidRPr="00055F38">
              <w:rPr>
                <w:sz w:val="22"/>
                <w:szCs w:val="22"/>
              </w:rPr>
              <w:t xml:space="preserve"> на наушники</w:t>
            </w:r>
            <w:r>
              <w:rPr>
                <w:sz w:val="22"/>
                <w:szCs w:val="22"/>
              </w:rPr>
              <w:t xml:space="preserve"> </w:t>
            </w:r>
            <w:r w:rsidRPr="00055F38">
              <w:rPr>
                <w:rFonts w:hint="eastAsia"/>
                <w:sz w:val="22"/>
                <w:szCs w:val="22"/>
              </w:rPr>
              <w:t>есть</w:t>
            </w:r>
          </w:p>
          <w:p w14:paraId="501CAAC6" w14:textId="61B30711" w:rsidR="00055F38" w:rsidRPr="00055F38" w:rsidRDefault="00055F38" w:rsidP="00055F38">
            <w:pPr>
              <w:rPr>
                <w:sz w:val="22"/>
                <w:szCs w:val="22"/>
              </w:rPr>
            </w:pPr>
            <w:r w:rsidRPr="00055F38">
              <w:rPr>
                <w:rFonts w:hint="eastAsia"/>
                <w:sz w:val="22"/>
                <w:szCs w:val="22"/>
              </w:rPr>
              <w:t>Другие</w:t>
            </w:r>
            <w:r w:rsidRPr="00055F38">
              <w:rPr>
                <w:sz w:val="22"/>
                <w:szCs w:val="22"/>
              </w:rPr>
              <w:t xml:space="preserve"> аудио/видеовыходы</w:t>
            </w:r>
            <w:r>
              <w:rPr>
                <w:sz w:val="22"/>
                <w:szCs w:val="22"/>
              </w:rPr>
              <w:t xml:space="preserve"> </w:t>
            </w:r>
            <w:r w:rsidRPr="00055F38">
              <w:rPr>
                <w:rFonts w:hint="eastAsia"/>
                <w:sz w:val="22"/>
                <w:szCs w:val="22"/>
              </w:rPr>
              <w:t>аудио</w:t>
            </w:r>
            <w:r w:rsidRPr="00055F38">
              <w:rPr>
                <w:sz w:val="22"/>
                <w:szCs w:val="22"/>
              </w:rPr>
              <w:t xml:space="preserve"> S/PDIF (коаксиальный)</w:t>
            </w:r>
          </w:p>
          <w:p w14:paraId="32915D62" w14:textId="5556A32C" w:rsidR="00055F38" w:rsidRPr="00055F38" w:rsidRDefault="00055F38" w:rsidP="00055F38">
            <w:pPr>
              <w:rPr>
                <w:sz w:val="22"/>
                <w:szCs w:val="22"/>
              </w:rPr>
            </w:pPr>
            <w:r w:rsidRPr="00055F38">
              <w:rPr>
                <w:rFonts w:hint="eastAsia"/>
                <w:sz w:val="22"/>
                <w:szCs w:val="22"/>
              </w:rPr>
              <w:t>Количество</w:t>
            </w:r>
            <w:r w:rsidRPr="00055F38">
              <w:rPr>
                <w:sz w:val="22"/>
                <w:szCs w:val="22"/>
              </w:rPr>
              <w:t xml:space="preserve"> USB</w:t>
            </w:r>
            <w:r>
              <w:rPr>
                <w:sz w:val="22"/>
                <w:szCs w:val="22"/>
              </w:rPr>
              <w:t xml:space="preserve"> </w:t>
            </w:r>
            <w:r w:rsidRPr="00055F38">
              <w:rPr>
                <w:sz w:val="22"/>
                <w:szCs w:val="22"/>
              </w:rPr>
              <w:t>2</w:t>
            </w:r>
          </w:p>
          <w:p w14:paraId="6FA7B41B" w14:textId="6BBDD186" w:rsidR="00055F38" w:rsidRPr="00055F38" w:rsidRDefault="00055F38" w:rsidP="00055F38">
            <w:pPr>
              <w:rPr>
                <w:sz w:val="22"/>
                <w:szCs w:val="22"/>
              </w:rPr>
            </w:pPr>
            <w:r w:rsidRPr="00055F38">
              <w:rPr>
                <w:rFonts w:hint="eastAsia"/>
                <w:sz w:val="22"/>
                <w:szCs w:val="22"/>
              </w:rPr>
              <w:t>Слот</w:t>
            </w:r>
            <w:r w:rsidRPr="00055F38">
              <w:rPr>
                <w:sz w:val="22"/>
                <w:szCs w:val="22"/>
              </w:rPr>
              <w:t xml:space="preserve"> для CI/PCMCIA</w:t>
            </w:r>
            <w:r>
              <w:rPr>
                <w:sz w:val="22"/>
                <w:szCs w:val="22"/>
              </w:rPr>
              <w:t xml:space="preserve"> </w:t>
            </w:r>
            <w:r w:rsidRPr="00055F38">
              <w:rPr>
                <w:rFonts w:hint="eastAsia"/>
                <w:sz w:val="22"/>
                <w:szCs w:val="22"/>
              </w:rPr>
              <w:t>есть</w:t>
            </w:r>
          </w:p>
          <w:p w14:paraId="15CC0B73" w14:textId="08281C5F" w:rsidR="00055F38" w:rsidRPr="00055F38" w:rsidRDefault="00055F38" w:rsidP="00055F38">
            <w:pPr>
              <w:rPr>
                <w:sz w:val="22"/>
                <w:szCs w:val="22"/>
              </w:rPr>
            </w:pPr>
            <w:r w:rsidRPr="00055F38">
              <w:rPr>
                <w:sz w:val="22"/>
                <w:szCs w:val="22"/>
              </w:rPr>
              <w:t>Bluetooth</w:t>
            </w:r>
            <w:r>
              <w:rPr>
                <w:sz w:val="22"/>
                <w:szCs w:val="22"/>
              </w:rPr>
              <w:t xml:space="preserve"> </w:t>
            </w:r>
            <w:r w:rsidRPr="00055F38">
              <w:rPr>
                <w:rFonts w:hint="eastAsia"/>
                <w:sz w:val="22"/>
                <w:szCs w:val="22"/>
              </w:rPr>
              <w:t>есть</w:t>
            </w:r>
          </w:p>
          <w:p w14:paraId="60087FA6" w14:textId="5BFB8671" w:rsidR="00055F38" w:rsidRPr="00055F38" w:rsidRDefault="00055F38" w:rsidP="00055F38">
            <w:pPr>
              <w:rPr>
                <w:sz w:val="22"/>
                <w:szCs w:val="22"/>
              </w:rPr>
            </w:pPr>
            <w:r w:rsidRPr="00055F38">
              <w:rPr>
                <w:rFonts w:hint="eastAsia"/>
                <w:sz w:val="22"/>
                <w:szCs w:val="22"/>
              </w:rPr>
              <w:t>Порт</w:t>
            </w:r>
            <w:r w:rsidRPr="00055F38">
              <w:rPr>
                <w:sz w:val="22"/>
                <w:szCs w:val="22"/>
              </w:rPr>
              <w:t xml:space="preserve"> Ethernet</w:t>
            </w:r>
            <w:r>
              <w:rPr>
                <w:sz w:val="22"/>
                <w:szCs w:val="22"/>
              </w:rPr>
              <w:t xml:space="preserve"> </w:t>
            </w:r>
            <w:r w:rsidRPr="00055F38">
              <w:rPr>
                <w:rFonts w:hint="eastAsia"/>
                <w:sz w:val="22"/>
                <w:szCs w:val="22"/>
              </w:rPr>
              <w:t>есть</w:t>
            </w:r>
          </w:p>
          <w:p w14:paraId="048B71AC" w14:textId="48457608" w:rsidR="00055F38" w:rsidRPr="00055F38" w:rsidRDefault="00055F38" w:rsidP="00055F38">
            <w:pPr>
              <w:rPr>
                <w:sz w:val="22"/>
                <w:szCs w:val="22"/>
              </w:rPr>
            </w:pPr>
            <w:r w:rsidRPr="00055F38">
              <w:rPr>
                <w:sz w:val="22"/>
                <w:szCs w:val="22"/>
              </w:rPr>
              <w:t>HDMI CEC</w:t>
            </w:r>
            <w:r>
              <w:rPr>
                <w:sz w:val="22"/>
                <w:szCs w:val="22"/>
              </w:rPr>
              <w:t xml:space="preserve"> </w:t>
            </w:r>
            <w:r w:rsidRPr="00055F38">
              <w:rPr>
                <w:rFonts w:hint="eastAsia"/>
                <w:sz w:val="22"/>
                <w:szCs w:val="22"/>
              </w:rPr>
              <w:t>есть</w:t>
            </w:r>
          </w:p>
          <w:p w14:paraId="580BC285" w14:textId="13F3073D" w:rsidR="00055F38" w:rsidRPr="00055F38" w:rsidRDefault="00055F38" w:rsidP="00055F38">
            <w:pPr>
              <w:rPr>
                <w:sz w:val="22"/>
                <w:szCs w:val="22"/>
              </w:rPr>
            </w:pPr>
            <w:r w:rsidRPr="00055F38">
              <w:rPr>
                <w:rFonts w:hint="eastAsia"/>
                <w:sz w:val="22"/>
                <w:szCs w:val="22"/>
              </w:rPr>
              <w:t>Возможность</w:t>
            </w:r>
            <w:r w:rsidRPr="00055F38">
              <w:rPr>
                <w:sz w:val="22"/>
                <w:szCs w:val="22"/>
              </w:rPr>
              <w:t xml:space="preserve"> настенного крепления</w:t>
            </w:r>
            <w:r>
              <w:rPr>
                <w:sz w:val="22"/>
                <w:szCs w:val="22"/>
              </w:rPr>
              <w:t xml:space="preserve"> </w:t>
            </w:r>
            <w:r w:rsidRPr="00055F38">
              <w:rPr>
                <w:rFonts w:hint="eastAsia"/>
                <w:sz w:val="22"/>
                <w:szCs w:val="22"/>
              </w:rPr>
              <w:t>есть</w:t>
            </w:r>
          </w:p>
          <w:p w14:paraId="61CD4271" w14:textId="7D8429B2" w:rsidR="00055F38" w:rsidRPr="00055F38" w:rsidRDefault="00055F38" w:rsidP="00055F38">
            <w:pPr>
              <w:rPr>
                <w:sz w:val="22"/>
                <w:szCs w:val="22"/>
              </w:rPr>
            </w:pPr>
            <w:r w:rsidRPr="00055F38">
              <w:rPr>
                <w:rFonts w:hint="eastAsia"/>
                <w:sz w:val="22"/>
                <w:szCs w:val="22"/>
              </w:rPr>
              <w:t>Размер</w:t>
            </w:r>
            <w:r w:rsidRPr="00055F38">
              <w:rPr>
                <w:sz w:val="22"/>
                <w:szCs w:val="22"/>
              </w:rPr>
              <w:t xml:space="preserve"> VESA</w:t>
            </w:r>
            <w:r>
              <w:rPr>
                <w:sz w:val="22"/>
                <w:szCs w:val="22"/>
              </w:rPr>
              <w:t xml:space="preserve"> </w:t>
            </w:r>
            <w:r w:rsidRPr="00055F38">
              <w:rPr>
                <w:sz w:val="22"/>
                <w:szCs w:val="22"/>
              </w:rPr>
              <w:t>200 x 100</w:t>
            </w:r>
          </w:p>
          <w:p w14:paraId="5EACE37E" w14:textId="11E3C681" w:rsidR="00055F38" w:rsidRPr="00055F38" w:rsidRDefault="00055F38" w:rsidP="00055F38">
            <w:pPr>
              <w:rPr>
                <w:sz w:val="22"/>
                <w:szCs w:val="22"/>
              </w:rPr>
            </w:pPr>
            <w:r w:rsidRPr="00055F38">
              <w:rPr>
                <w:rFonts w:hint="eastAsia"/>
                <w:sz w:val="22"/>
                <w:szCs w:val="22"/>
              </w:rPr>
              <w:t>Максимальная</w:t>
            </w:r>
            <w:r w:rsidRPr="00055F38">
              <w:rPr>
                <w:sz w:val="22"/>
                <w:szCs w:val="22"/>
              </w:rPr>
              <w:t xml:space="preserve"> потребляемая мощность</w:t>
            </w:r>
            <w:r>
              <w:rPr>
                <w:sz w:val="22"/>
                <w:szCs w:val="22"/>
              </w:rPr>
              <w:t xml:space="preserve"> </w:t>
            </w:r>
            <w:r w:rsidRPr="00055F38">
              <w:rPr>
                <w:sz w:val="22"/>
                <w:szCs w:val="22"/>
              </w:rPr>
              <w:t>57 Вт</w:t>
            </w:r>
          </w:p>
          <w:p w14:paraId="0423E74B" w14:textId="247E69F6" w:rsidR="00055F38" w:rsidRPr="00055F38" w:rsidRDefault="00055F38" w:rsidP="00055F38">
            <w:pPr>
              <w:rPr>
                <w:sz w:val="22"/>
                <w:szCs w:val="22"/>
              </w:rPr>
            </w:pPr>
            <w:r w:rsidRPr="00055F38">
              <w:rPr>
                <w:rFonts w:hint="eastAsia"/>
                <w:sz w:val="22"/>
                <w:szCs w:val="22"/>
              </w:rPr>
              <w:t>Комплектация</w:t>
            </w:r>
            <w:r>
              <w:rPr>
                <w:sz w:val="22"/>
                <w:szCs w:val="22"/>
              </w:rPr>
              <w:t xml:space="preserve"> </w:t>
            </w:r>
            <w:r w:rsidRPr="00055F38">
              <w:rPr>
                <w:rFonts w:hint="eastAsia"/>
                <w:sz w:val="22"/>
                <w:szCs w:val="22"/>
              </w:rPr>
              <w:t>батарейки</w:t>
            </w:r>
            <w:r w:rsidRPr="00055F38">
              <w:rPr>
                <w:sz w:val="22"/>
                <w:szCs w:val="22"/>
              </w:rPr>
              <w:t>, документация, настольная подставка, пульт ДУ</w:t>
            </w:r>
          </w:p>
          <w:p w14:paraId="1C724BA8" w14:textId="2E309925" w:rsidR="00055F38" w:rsidRPr="00055F38" w:rsidRDefault="00055F38" w:rsidP="00055F38">
            <w:pPr>
              <w:rPr>
                <w:sz w:val="22"/>
                <w:szCs w:val="22"/>
              </w:rPr>
            </w:pPr>
            <w:r w:rsidRPr="00055F38">
              <w:rPr>
                <w:rFonts w:hint="eastAsia"/>
                <w:sz w:val="22"/>
                <w:szCs w:val="22"/>
              </w:rPr>
              <w:t>Особенности</w:t>
            </w:r>
            <w:r w:rsidRPr="00055F38">
              <w:rPr>
                <w:sz w:val="22"/>
                <w:szCs w:val="22"/>
              </w:rPr>
              <w:t>, дополнительно</w:t>
            </w:r>
            <w:r>
              <w:rPr>
                <w:sz w:val="22"/>
                <w:szCs w:val="22"/>
              </w:rPr>
              <w:t xml:space="preserve"> </w:t>
            </w:r>
            <w:proofErr w:type="spellStart"/>
            <w:r w:rsidRPr="00055F38">
              <w:rPr>
                <w:sz w:val="22"/>
                <w:szCs w:val="22"/>
              </w:rPr>
              <w:t>Miracast</w:t>
            </w:r>
            <w:proofErr w:type="spellEnd"/>
            <w:r w:rsidRPr="00055F38">
              <w:rPr>
                <w:sz w:val="22"/>
                <w:szCs w:val="22"/>
              </w:rPr>
              <w:t>, USB 2.0х2, встроенная память 8 Гб, оперативная память 1 Гб</w:t>
            </w:r>
          </w:p>
          <w:p w14:paraId="3A57AA53" w14:textId="030D1877" w:rsidR="00055F38" w:rsidRPr="00055F38" w:rsidRDefault="00055F38" w:rsidP="00055F38">
            <w:pPr>
              <w:rPr>
                <w:sz w:val="22"/>
                <w:szCs w:val="22"/>
              </w:rPr>
            </w:pPr>
            <w:r w:rsidRPr="00055F38">
              <w:rPr>
                <w:rFonts w:hint="eastAsia"/>
                <w:sz w:val="22"/>
                <w:szCs w:val="22"/>
              </w:rPr>
              <w:t>Ширина</w:t>
            </w:r>
            <w:r w:rsidRPr="00055F38">
              <w:rPr>
                <w:sz w:val="22"/>
                <w:szCs w:val="22"/>
              </w:rPr>
              <w:t xml:space="preserve"> без подставки</w:t>
            </w:r>
            <w:r>
              <w:rPr>
                <w:sz w:val="22"/>
                <w:szCs w:val="22"/>
              </w:rPr>
              <w:t xml:space="preserve"> </w:t>
            </w:r>
            <w:r w:rsidRPr="00055F38">
              <w:rPr>
                <w:sz w:val="22"/>
                <w:szCs w:val="22"/>
              </w:rPr>
              <w:t>883 мм</w:t>
            </w:r>
          </w:p>
          <w:p w14:paraId="0F025E4E" w14:textId="774F3BD4" w:rsidR="00055F38" w:rsidRPr="00055F38" w:rsidRDefault="00055F38" w:rsidP="00055F38">
            <w:pPr>
              <w:rPr>
                <w:sz w:val="22"/>
                <w:szCs w:val="22"/>
              </w:rPr>
            </w:pPr>
            <w:r w:rsidRPr="00055F38">
              <w:rPr>
                <w:rFonts w:hint="eastAsia"/>
                <w:sz w:val="22"/>
                <w:szCs w:val="22"/>
              </w:rPr>
              <w:t>Высота</w:t>
            </w:r>
            <w:r w:rsidRPr="00055F38">
              <w:rPr>
                <w:sz w:val="22"/>
                <w:szCs w:val="22"/>
              </w:rPr>
              <w:t xml:space="preserve"> без подставки</w:t>
            </w:r>
            <w:r>
              <w:rPr>
                <w:sz w:val="22"/>
                <w:szCs w:val="22"/>
              </w:rPr>
              <w:t xml:space="preserve"> </w:t>
            </w:r>
            <w:r w:rsidRPr="00055F38">
              <w:rPr>
                <w:sz w:val="22"/>
                <w:szCs w:val="22"/>
              </w:rPr>
              <w:t>513 мм</w:t>
            </w:r>
          </w:p>
          <w:p w14:paraId="3E20C989" w14:textId="4E55B15E" w:rsidR="00055F38" w:rsidRPr="00055F38" w:rsidRDefault="00055F38" w:rsidP="00055F38">
            <w:pPr>
              <w:rPr>
                <w:sz w:val="22"/>
                <w:szCs w:val="22"/>
              </w:rPr>
            </w:pPr>
            <w:r w:rsidRPr="00055F38">
              <w:rPr>
                <w:rFonts w:hint="eastAsia"/>
                <w:sz w:val="22"/>
                <w:szCs w:val="22"/>
              </w:rPr>
              <w:t>Толщина</w:t>
            </w:r>
            <w:r w:rsidRPr="00055F38">
              <w:rPr>
                <w:sz w:val="22"/>
                <w:szCs w:val="22"/>
              </w:rPr>
              <w:t xml:space="preserve"> без подставки</w:t>
            </w:r>
            <w:r>
              <w:rPr>
                <w:sz w:val="22"/>
                <w:szCs w:val="22"/>
              </w:rPr>
              <w:t xml:space="preserve"> </w:t>
            </w:r>
            <w:r w:rsidRPr="00055F38">
              <w:rPr>
                <w:sz w:val="22"/>
                <w:szCs w:val="22"/>
              </w:rPr>
              <w:t>67 мм</w:t>
            </w:r>
          </w:p>
          <w:p w14:paraId="418435B3" w14:textId="4A530616" w:rsidR="00055F38" w:rsidRPr="00055F38" w:rsidRDefault="00055F38" w:rsidP="00055F38">
            <w:pPr>
              <w:rPr>
                <w:sz w:val="22"/>
                <w:szCs w:val="22"/>
              </w:rPr>
            </w:pPr>
            <w:r w:rsidRPr="00055F38">
              <w:rPr>
                <w:rFonts w:hint="eastAsia"/>
                <w:sz w:val="22"/>
                <w:szCs w:val="22"/>
              </w:rPr>
              <w:t>Ширина</w:t>
            </w:r>
            <w:r w:rsidRPr="00055F38">
              <w:rPr>
                <w:sz w:val="22"/>
                <w:szCs w:val="22"/>
              </w:rPr>
              <w:t xml:space="preserve"> с подставкой</w:t>
            </w:r>
            <w:r>
              <w:rPr>
                <w:sz w:val="22"/>
                <w:szCs w:val="22"/>
              </w:rPr>
              <w:t xml:space="preserve"> </w:t>
            </w:r>
            <w:r w:rsidRPr="00055F38">
              <w:rPr>
                <w:sz w:val="22"/>
                <w:szCs w:val="22"/>
              </w:rPr>
              <w:t>883 мм</w:t>
            </w:r>
          </w:p>
          <w:p w14:paraId="703CAFC7" w14:textId="771A390E" w:rsidR="00055F38" w:rsidRPr="00055F38" w:rsidRDefault="00055F38" w:rsidP="00055F38">
            <w:pPr>
              <w:rPr>
                <w:sz w:val="22"/>
                <w:szCs w:val="22"/>
              </w:rPr>
            </w:pPr>
            <w:r w:rsidRPr="00055F38">
              <w:rPr>
                <w:rFonts w:hint="eastAsia"/>
                <w:sz w:val="22"/>
                <w:szCs w:val="22"/>
              </w:rPr>
              <w:t>Высота</w:t>
            </w:r>
            <w:r w:rsidRPr="00055F38">
              <w:rPr>
                <w:sz w:val="22"/>
                <w:szCs w:val="22"/>
              </w:rPr>
              <w:t xml:space="preserve"> с подставкой</w:t>
            </w:r>
            <w:r>
              <w:rPr>
                <w:sz w:val="22"/>
                <w:szCs w:val="22"/>
              </w:rPr>
              <w:t xml:space="preserve"> </w:t>
            </w:r>
            <w:r w:rsidRPr="00055F38">
              <w:rPr>
                <w:sz w:val="22"/>
                <w:szCs w:val="22"/>
              </w:rPr>
              <w:t>541 мм</w:t>
            </w:r>
          </w:p>
          <w:p w14:paraId="526AAE31" w14:textId="1326C7F2" w:rsidR="00055F38" w:rsidRPr="00055F38" w:rsidRDefault="00055F38" w:rsidP="00055F38">
            <w:pPr>
              <w:rPr>
                <w:sz w:val="22"/>
                <w:szCs w:val="22"/>
              </w:rPr>
            </w:pPr>
            <w:r w:rsidRPr="00055F38">
              <w:rPr>
                <w:rFonts w:hint="eastAsia"/>
                <w:sz w:val="22"/>
                <w:szCs w:val="22"/>
              </w:rPr>
              <w:t>Толщина</w:t>
            </w:r>
            <w:r w:rsidRPr="00055F38">
              <w:rPr>
                <w:sz w:val="22"/>
                <w:szCs w:val="22"/>
              </w:rPr>
              <w:t xml:space="preserve"> с подставкой</w:t>
            </w:r>
            <w:r>
              <w:rPr>
                <w:sz w:val="22"/>
                <w:szCs w:val="22"/>
              </w:rPr>
              <w:t xml:space="preserve"> </w:t>
            </w:r>
            <w:r w:rsidRPr="00055F38">
              <w:rPr>
                <w:sz w:val="22"/>
                <w:szCs w:val="22"/>
              </w:rPr>
              <w:t>214 мм</w:t>
            </w:r>
          </w:p>
          <w:p w14:paraId="5A4D08D2" w14:textId="4EF315A2" w:rsidR="00CD7E86" w:rsidRPr="00A36839" w:rsidRDefault="00055F38" w:rsidP="00055F38">
            <w:pPr>
              <w:rPr>
                <w:sz w:val="22"/>
                <w:szCs w:val="22"/>
              </w:rPr>
            </w:pPr>
            <w:r w:rsidRPr="00055F38">
              <w:rPr>
                <w:rFonts w:hint="eastAsia"/>
                <w:sz w:val="22"/>
                <w:szCs w:val="22"/>
              </w:rPr>
              <w:t>Ширина</w:t>
            </w:r>
            <w:r w:rsidRPr="00055F38">
              <w:rPr>
                <w:sz w:val="22"/>
                <w:szCs w:val="22"/>
              </w:rPr>
              <w:t xml:space="preserve"> между ножками подставки</w:t>
            </w:r>
            <w:r w:rsidR="0049239D">
              <w:rPr>
                <w:sz w:val="22"/>
                <w:szCs w:val="22"/>
              </w:rPr>
              <w:t xml:space="preserve"> </w:t>
            </w:r>
            <w:r w:rsidRPr="00055F38">
              <w:rPr>
                <w:sz w:val="22"/>
                <w:szCs w:val="22"/>
              </w:rPr>
              <w:t>564 мм</w:t>
            </w:r>
          </w:p>
        </w:tc>
      </w:tr>
      <w:tr w:rsidR="00CD7E86" w:rsidRPr="00415A83" w14:paraId="22DDE58B" w14:textId="77777777" w:rsidTr="0049239D">
        <w:trPr>
          <w:trHeight w:val="397"/>
          <w:jc w:val="center"/>
        </w:trPr>
        <w:tc>
          <w:tcPr>
            <w:tcW w:w="251" w:type="pct"/>
            <w:tcBorders>
              <w:top w:val="single" w:sz="4" w:space="0" w:color="auto"/>
              <w:left w:val="single" w:sz="4" w:space="0" w:color="auto"/>
              <w:bottom w:val="single" w:sz="4" w:space="0" w:color="auto"/>
              <w:right w:val="single" w:sz="4" w:space="0" w:color="auto"/>
            </w:tcBorders>
            <w:vAlign w:val="center"/>
          </w:tcPr>
          <w:p w14:paraId="72CFBD66" w14:textId="00549BDF" w:rsidR="00CD7E86" w:rsidRPr="00415A83" w:rsidRDefault="00CD7E86" w:rsidP="00CD7E86">
            <w:pPr>
              <w:jc w:val="center"/>
              <w:rPr>
                <w:bCs/>
                <w:sz w:val="22"/>
                <w:szCs w:val="22"/>
              </w:rPr>
            </w:pPr>
            <w:r w:rsidRPr="00415A83">
              <w:rPr>
                <w:bCs/>
                <w:sz w:val="22"/>
                <w:szCs w:val="22"/>
              </w:rPr>
              <w:lastRenderedPageBreak/>
              <w:t>3</w:t>
            </w:r>
          </w:p>
        </w:tc>
        <w:tc>
          <w:tcPr>
            <w:tcW w:w="811" w:type="pct"/>
            <w:tcBorders>
              <w:top w:val="single" w:sz="4" w:space="0" w:color="auto"/>
              <w:left w:val="single" w:sz="4" w:space="0" w:color="auto"/>
              <w:bottom w:val="single" w:sz="4" w:space="0" w:color="auto"/>
              <w:right w:val="single" w:sz="4" w:space="0" w:color="auto"/>
            </w:tcBorders>
          </w:tcPr>
          <w:p w14:paraId="26A1DA82" w14:textId="256CEF26" w:rsidR="00CD7E86" w:rsidRPr="00415A83" w:rsidRDefault="0049239D" w:rsidP="00CD7E86">
            <w:pPr>
              <w:rPr>
                <w:color w:val="000000"/>
                <w:sz w:val="22"/>
                <w:szCs w:val="22"/>
              </w:rPr>
            </w:pPr>
            <w:r w:rsidRPr="0049239D">
              <w:t>Кронштейн для ТВ DEXP TB-42F</w:t>
            </w:r>
          </w:p>
        </w:tc>
        <w:tc>
          <w:tcPr>
            <w:tcW w:w="373" w:type="pct"/>
            <w:tcBorders>
              <w:top w:val="single" w:sz="4" w:space="0" w:color="auto"/>
              <w:left w:val="single" w:sz="4" w:space="0" w:color="auto"/>
              <w:bottom w:val="single" w:sz="4" w:space="0" w:color="auto"/>
              <w:right w:val="single" w:sz="4" w:space="0" w:color="auto"/>
            </w:tcBorders>
          </w:tcPr>
          <w:p w14:paraId="2A4868CC" w14:textId="08B8B5D5" w:rsidR="00CD7E86" w:rsidRPr="00415A83" w:rsidRDefault="00CD7E86" w:rsidP="00CD7E86">
            <w:pPr>
              <w:jc w:val="center"/>
              <w:rPr>
                <w:color w:val="000000"/>
                <w:sz w:val="22"/>
                <w:szCs w:val="22"/>
              </w:rPr>
            </w:pPr>
            <w:r w:rsidRPr="00E30E75">
              <w:t>шт</w:t>
            </w:r>
          </w:p>
        </w:tc>
        <w:tc>
          <w:tcPr>
            <w:tcW w:w="309" w:type="pct"/>
            <w:tcBorders>
              <w:top w:val="single" w:sz="4" w:space="0" w:color="auto"/>
              <w:left w:val="single" w:sz="4" w:space="0" w:color="auto"/>
              <w:bottom w:val="single" w:sz="4" w:space="0" w:color="auto"/>
              <w:right w:val="single" w:sz="4" w:space="0" w:color="auto"/>
            </w:tcBorders>
            <w:vAlign w:val="center"/>
          </w:tcPr>
          <w:p w14:paraId="36E91D19" w14:textId="7534CBAB" w:rsidR="00CD7E86" w:rsidRPr="00415A83" w:rsidRDefault="00CD7E86" w:rsidP="00CD7E86">
            <w:pPr>
              <w:jc w:val="center"/>
              <w:rPr>
                <w:color w:val="000000"/>
                <w:sz w:val="22"/>
                <w:szCs w:val="22"/>
              </w:rPr>
            </w:pPr>
            <w:r>
              <w:rPr>
                <w:color w:val="000000"/>
                <w:sz w:val="22"/>
                <w:szCs w:val="22"/>
              </w:rPr>
              <w:t>1</w:t>
            </w:r>
          </w:p>
        </w:tc>
        <w:tc>
          <w:tcPr>
            <w:tcW w:w="529" w:type="pct"/>
            <w:tcBorders>
              <w:top w:val="single" w:sz="4" w:space="0" w:color="auto"/>
              <w:left w:val="single" w:sz="4" w:space="0" w:color="auto"/>
              <w:bottom w:val="single" w:sz="4" w:space="0" w:color="auto"/>
              <w:right w:val="single" w:sz="4" w:space="0" w:color="auto"/>
            </w:tcBorders>
            <w:vAlign w:val="center"/>
          </w:tcPr>
          <w:p w14:paraId="280E0A65" w14:textId="785F12EA" w:rsidR="00CD7E86" w:rsidRPr="00415A83" w:rsidRDefault="00CD7E86" w:rsidP="00CD7E86">
            <w:pPr>
              <w:jc w:val="center"/>
              <w:rPr>
                <w:sz w:val="22"/>
                <w:szCs w:val="22"/>
              </w:rPr>
            </w:pPr>
          </w:p>
        </w:tc>
        <w:tc>
          <w:tcPr>
            <w:tcW w:w="582" w:type="pct"/>
            <w:tcBorders>
              <w:top w:val="single" w:sz="4" w:space="0" w:color="auto"/>
              <w:left w:val="single" w:sz="4" w:space="0" w:color="auto"/>
              <w:bottom w:val="single" w:sz="4" w:space="0" w:color="auto"/>
              <w:right w:val="single" w:sz="4" w:space="0" w:color="auto"/>
            </w:tcBorders>
            <w:vAlign w:val="center"/>
          </w:tcPr>
          <w:p w14:paraId="3DB19504" w14:textId="1359D578" w:rsidR="00CD7E86" w:rsidRPr="00415A83" w:rsidRDefault="00CD7E86" w:rsidP="00CD7E86">
            <w:pPr>
              <w:jc w:val="center"/>
              <w:rPr>
                <w:sz w:val="22"/>
                <w:szCs w:val="22"/>
              </w:rPr>
            </w:pPr>
          </w:p>
        </w:tc>
        <w:tc>
          <w:tcPr>
            <w:tcW w:w="2145" w:type="pct"/>
            <w:tcBorders>
              <w:top w:val="single" w:sz="4" w:space="0" w:color="auto"/>
              <w:left w:val="single" w:sz="4" w:space="0" w:color="auto"/>
              <w:bottom w:val="single" w:sz="4" w:space="0" w:color="auto"/>
              <w:right w:val="single" w:sz="4" w:space="0" w:color="auto"/>
            </w:tcBorders>
            <w:vAlign w:val="center"/>
          </w:tcPr>
          <w:p w14:paraId="523DFBDB" w14:textId="07B7C705" w:rsidR="0049239D" w:rsidRPr="0049239D" w:rsidRDefault="0049239D" w:rsidP="0049239D">
            <w:pPr>
              <w:rPr>
                <w:color w:val="000000"/>
                <w:sz w:val="22"/>
                <w:szCs w:val="22"/>
              </w:rPr>
            </w:pPr>
            <w:r w:rsidRPr="0049239D">
              <w:rPr>
                <w:color w:val="000000"/>
                <w:sz w:val="22"/>
                <w:szCs w:val="22"/>
              </w:rPr>
              <w:t>Основной цвет</w:t>
            </w:r>
            <w:r>
              <w:rPr>
                <w:color w:val="000000"/>
                <w:sz w:val="22"/>
                <w:szCs w:val="22"/>
              </w:rPr>
              <w:t xml:space="preserve"> </w:t>
            </w:r>
            <w:r w:rsidRPr="0049239D">
              <w:rPr>
                <w:color w:val="000000"/>
                <w:sz w:val="22"/>
                <w:szCs w:val="22"/>
              </w:rPr>
              <w:t>черный</w:t>
            </w:r>
          </w:p>
          <w:p w14:paraId="1D784CC4" w14:textId="257C66D3" w:rsidR="0049239D" w:rsidRPr="0049239D" w:rsidRDefault="0049239D" w:rsidP="0049239D">
            <w:pPr>
              <w:rPr>
                <w:color w:val="000000"/>
                <w:sz w:val="22"/>
                <w:szCs w:val="22"/>
              </w:rPr>
            </w:pPr>
            <w:r w:rsidRPr="0049239D">
              <w:rPr>
                <w:color w:val="000000"/>
                <w:sz w:val="22"/>
                <w:szCs w:val="22"/>
              </w:rPr>
              <w:t>Способ регулировки</w:t>
            </w:r>
            <w:r>
              <w:rPr>
                <w:color w:val="000000"/>
                <w:sz w:val="22"/>
                <w:szCs w:val="22"/>
              </w:rPr>
              <w:t xml:space="preserve"> </w:t>
            </w:r>
            <w:r w:rsidRPr="0049239D">
              <w:rPr>
                <w:color w:val="000000"/>
                <w:sz w:val="22"/>
                <w:szCs w:val="22"/>
              </w:rPr>
              <w:t>фиксированный</w:t>
            </w:r>
          </w:p>
          <w:p w14:paraId="63936DE0" w14:textId="6FECB12A" w:rsidR="0049239D" w:rsidRPr="0049239D" w:rsidRDefault="0049239D" w:rsidP="0049239D">
            <w:pPr>
              <w:rPr>
                <w:color w:val="000000"/>
                <w:sz w:val="22"/>
                <w:szCs w:val="22"/>
              </w:rPr>
            </w:pPr>
            <w:r w:rsidRPr="0049239D">
              <w:rPr>
                <w:color w:val="000000"/>
                <w:sz w:val="22"/>
                <w:szCs w:val="22"/>
              </w:rPr>
              <w:t>Место крепления кронштейна</w:t>
            </w:r>
            <w:r>
              <w:rPr>
                <w:color w:val="000000"/>
                <w:sz w:val="22"/>
                <w:szCs w:val="22"/>
              </w:rPr>
              <w:t xml:space="preserve"> </w:t>
            </w:r>
            <w:r w:rsidRPr="0049239D">
              <w:rPr>
                <w:color w:val="000000"/>
                <w:sz w:val="22"/>
                <w:szCs w:val="22"/>
              </w:rPr>
              <w:t>к стене</w:t>
            </w:r>
          </w:p>
          <w:p w14:paraId="3B889B90" w14:textId="7AA1B13D" w:rsidR="0049239D" w:rsidRPr="0049239D" w:rsidRDefault="0049239D" w:rsidP="0049239D">
            <w:pPr>
              <w:rPr>
                <w:color w:val="000000"/>
                <w:sz w:val="22"/>
                <w:szCs w:val="22"/>
              </w:rPr>
            </w:pPr>
            <w:r w:rsidRPr="0049239D">
              <w:rPr>
                <w:color w:val="000000"/>
                <w:sz w:val="22"/>
                <w:szCs w:val="22"/>
              </w:rPr>
              <w:t>Встроенный уровень</w:t>
            </w:r>
            <w:r>
              <w:rPr>
                <w:color w:val="000000"/>
                <w:sz w:val="22"/>
                <w:szCs w:val="22"/>
              </w:rPr>
              <w:t xml:space="preserve"> </w:t>
            </w:r>
            <w:r w:rsidRPr="0049239D">
              <w:rPr>
                <w:color w:val="000000"/>
                <w:sz w:val="22"/>
                <w:szCs w:val="22"/>
              </w:rPr>
              <w:t>есть</w:t>
            </w:r>
          </w:p>
          <w:p w14:paraId="4A5949CC" w14:textId="70478F53" w:rsidR="0049239D" w:rsidRPr="0049239D" w:rsidRDefault="0049239D" w:rsidP="0049239D">
            <w:pPr>
              <w:rPr>
                <w:color w:val="000000"/>
                <w:sz w:val="22"/>
                <w:szCs w:val="22"/>
              </w:rPr>
            </w:pPr>
            <w:r w:rsidRPr="0049239D">
              <w:rPr>
                <w:color w:val="000000"/>
                <w:sz w:val="22"/>
                <w:szCs w:val="22"/>
              </w:rPr>
              <w:t>Максимальная нагрузка</w:t>
            </w:r>
            <w:r>
              <w:rPr>
                <w:color w:val="000000"/>
                <w:sz w:val="22"/>
                <w:szCs w:val="22"/>
              </w:rPr>
              <w:t xml:space="preserve"> </w:t>
            </w:r>
            <w:r w:rsidRPr="0049239D">
              <w:rPr>
                <w:color w:val="000000"/>
                <w:sz w:val="22"/>
                <w:szCs w:val="22"/>
              </w:rPr>
              <w:t>30 кг</w:t>
            </w:r>
          </w:p>
          <w:p w14:paraId="5E70E183" w14:textId="77777777" w:rsidR="0049239D" w:rsidRPr="0049239D" w:rsidRDefault="0049239D" w:rsidP="0049239D">
            <w:pPr>
              <w:rPr>
                <w:color w:val="000000"/>
                <w:sz w:val="22"/>
                <w:szCs w:val="22"/>
              </w:rPr>
            </w:pPr>
            <w:r w:rsidRPr="0049239D">
              <w:rPr>
                <w:color w:val="000000"/>
                <w:sz w:val="22"/>
                <w:szCs w:val="22"/>
              </w:rPr>
              <w:t>Стандарт размеров крепления (VESA)</w:t>
            </w:r>
          </w:p>
          <w:p w14:paraId="2B884698" w14:textId="77777777" w:rsidR="0049239D" w:rsidRPr="0049239D" w:rsidRDefault="0049239D" w:rsidP="0049239D">
            <w:pPr>
              <w:rPr>
                <w:color w:val="000000"/>
                <w:sz w:val="22"/>
                <w:szCs w:val="22"/>
              </w:rPr>
            </w:pPr>
            <w:r w:rsidRPr="0049239D">
              <w:rPr>
                <w:color w:val="000000"/>
                <w:sz w:val="22"/>
                <w:szCs w:val="22"/>
              </w:rPr>
              <w:t>100 x 100, 200 x 100, 200 x 200, 75 x 75</w:t>
            </w:r>
          </w:p>
          <w:p w14:paraId="3F803E94" w14:textId="6505AB0C" w:rsidR="0049239D" w:rsidRPr="0049239D" w:rsidRDefault="0049239D" w:rsidP="0049239D">
            <w:pPr>
              <w:rPr>
                <w:color w:val="000000"/>
                <w:sz w:val="22"/>
                <w:szCs w:val="22"/>
              </w:rPr>
            </w:pPr>
            <w:r w:rsidRPr="0049239D">
              <w:rPr>
                <w:color w:val="000000"/>
                <w:sz w:val="22"/>
                <w:szCs w:val="22"/>
              </w:rPr>
              <w:t>Минимальная диагональ экрана</w:t>
            </w:r>
            <w:r>
              <w:rPr>
                <w:color w:val="000000"/>
                <w:sz w:val="22"/>
                <w:szCs w:val="22"/>
              </w:rPr>
              <w:t xml:space="preserve"> </w:t>
            </w:r>
            <w:r w:rsidRPr="0049239D">
              <w:rPr>
                <w:color w:val="000000"/>
                <w:sz w:val="22"/>
                <w:szCs w:val="22"/>
              </w:rPr>
              <w:t>23"</w:t>
            </w:r>
          </w:p>
          <w:p w14:paraId="72BDA33D" w14:textId="331E974B" w:rsidR="0049239D" w:rsidRPr="0049239D" w:rsidRDefault="0049239D" w:rsidP="0049239D">
            <w:pPr>
              <w:rPr>
                <w:color w:val="000000"/>
                <w:sz w:val="22"/>
                <w:szCs w:val="22"/>
              </w:rPr>
            </w:pPr>
            <w:r w:rsidRPr="0049239D">
              <w:rPr>
                <w:color w:val="000000"/>
                <w:sz w:val="22"/>
                <w:szCs w:val="22"/>
              </w:rPr>
              <w:t>Максимальная диагональ экрана</w:t>
            </w:r>
            <w:r>
              <w:rPr>
                <w:color w:val="000000"/>
                <w:sz w:val="22"/>
                <w:szCs w:val="22"/>
              </w:rPr>
              <w:t xml:space="preserve"> </w:t>
            </w:r>
            <w:r w:rsidRPr="0049239D">
              <w:rPr>
                <w:color w:val="000000"/>
                <w:sz w:val="22"/>
                <w:szCs w:val="22"/>
              </w:rPr>
              <w:t>42"</w:t>
            </w:r>
          </w:p>
          <w:p w14:paraId="2E431EB7" w14:textId="77777777" w:rsidR="0049239D" w:rsidRDefault="0049239D" w:rsidP="0049239D">
            <w:pPr>
              <w:rPr>
                <w:color w:val="000000"/>
                <w:sz w:val="22"/>
                <w:szCs w:val="22"/>
              </w:rPr>
            </w:pPr>
            <w:r w:rsidRPr="0049239D">
              <w:rPr>
                <w:color w:val="000000"/>
                <w:sz w:val="22"/>
                <w:szCs w:val="22"/>
              </w:rPr>
              <w:t>Минимальное расстояние от стены/потолка</w:t>
            </w:r>
            <w:r>
              <w:rPr>
                <w:color w:val="000000"/>
                <w:sz w:val="22"/>
                <w:szCs w:val="22"/>
              </w:rPr>
              <w:t xml:space="preserve"> </w:t>
            </w:r>
          </w:p>
          <w:p w14:paraId="0E8581F2" w14:textId="5D234CB8" w:rsidR="0049239D" w:rsidRPr="0049239D" w:rsidRDefault="0049239D" w:rsidP="0049239D">
            <w:pPr>
              <w:rPr>
                <w:color w:val="000000"/>
                <w:sz w:val="22"/>
                <w:szCs w:val="22"/>
              </w:rPr>
            </w:pPr>
            <w:r w:rsidRPr="0049239D">
              <w:rPr>
                <w:color w:val="000000"/>
                <w:sz w:val="22"/>
                <w:szCs w:val="22"/>
              </w:rPr>
              <w:t>28 мм</w:t>
            </w:r>
          </w:p>
          <w:p w14:paraId="32D6CCC0" w14:textId="77777777" w:rsidR="0049239D" w:rsidRPr="0049239D" w:rsidRDefault="0049239D" w:rsidP="0049239D">
            <w:pPr>
              <w:rPr>
                <w:color w:val="000000"/>
                <w:sz w:val="22"/>
                <w:szCs w:val="22"/>
              </w:rPr>
            </w:pPr>
            <w:r w:rsidRPr="0049239D">
              <w:rPr>
                <w:color w:val="000000"/>
                <w:sz w:val="22"/>
                <w:szCs w:val="22"/>
              </w:rPr>
              <w:t>Максимальное расстояние от стены/потолка</w:t>
            </w:r>
          </w:p>
          <w:p w14:paraId="60AE8980" w14:textId="304E2D22" w:rsidR="00CD7E86" w:rsidRPr="00415A83" w:rsidRDefault="0049239D" w:rsidP="0049239D">
            <w:pPr>
              <w:rPr>
                <w:color w:val="000000"/>
                <w:sz w:val="22"/>
                <w:szCs w:val="22"/>
              </w:rPr>
            </w:pPr>
            <w:r w:rsidRPr="0049239D">
              <w:rPr>
                <w:color w:val="000000"/>
                <w:sz w:val="22"/>
                <w:szCs w:val="22"/>
              </w:rPr>
              <w:t>28 мм</w:t>
            </w:r>
          </w:p>
        </w:tc>
      </w:tr>
      <w:tr w:rsidR="00CD7E86" w:rsidRPr="00415A83" w14:paraId="4EC32A0F" w14:textId="77777777" w:rsidTr="0049239D">
        <w:trPr>
          <w:trHeight w:val="397"/>
          <w:jc w:val="center"/>
        </w:trPr>
        <w:tc>
          <w:tcPr>
            <w:tcW w:w="251" w:type="pct"/>
            <w:tcBorders>
              <w:top w:val="single" w:sz="4" w:space="0" w:color="auto"/>
              <w:left w:val="single" w:sz="4" w:space="0" w:color="auto"/>
              <w:bottom w:val="single" w:sz="4" w:space="0" w:color="auto"/>
              <w:right w:val="single" w:sz="4" w:space="0" w:color="auto"/>
            </w:tcBorders>
            <w:vAlign w:val="center"/>
          </w:tcPr>
          <w:p w14:paraId="0F2C34E2" w14:textId="48EC67CB" w:rsidR="00CD7E86" w:rsidRPr="00415A83" w:rsidRDefault="00CD7E86" w:rsidP="00CD7E86">
            <w:pPr>
              <w:jc w:val="center"/>
              <w:rPr>
                <w:bCs/>
                <w:sz w:val="22"/>
                <w:szCs w:val="22"/>
              </w:rPr>
            </w:pPr>
            <w:r w:rsidRPr="00415A83">
              <w:rPr>
                <w:bCs/>
                <w:sz w:val="22"/>
                <w:szCs w:val="22"/>
              </w:rPr>
              <w:t>4</w:t>
            </w:r>
          </w:p>
        </w:tc>
        <w:tc>
          <w:tcPr>
            <w:tcW w:w="811" w:type="pct"/>
            <w:tcBorders>
              <w:top w:val="single" w:sz="4" w:space="0" w:color="auto"/>
              <w:left w:val="single" w:sz="4" w:space="0" w:color="auto"/>
              <w:bottom w:val="single" w:sz="4" w:space="0" w:color="auto"/>
              <w:right w:val="single" w:sz="4" w:space="0" w:color="auto"/>
            </w:tcBorders>
          </w:tcPr>
          <w:p w14:paraId="2DF56924" w14:textId="31246B18" w:rsidR="00CD7E86" w:rsidRPr="00F832E5" w:rsidRDefault="00CD7E86" w:rsidP="00CD7E86">
            <w:pPr>
              <w:rPr>
                <w:color w:val="000000"/>
                <w:sz w:val="22"/>
                <w:szCs w:val="22"/>
              </w:rPr>
            </w:pPr>
            <w:r w:rsidRPr="00E30E75">
              <w:t>Телевизор LED DEXP H24F7000E</w:t>
            </w:r>
          </w:p>
        </w:tc>
        <w:tc>
          <w:tcPr>
            <w:tcW w:w="373" w:type="pct"/>
            <w:tcBorders>
              <w:top w:val="single" w:sz="4" w:space="0" w:color="auto"/>
              <w:left w:val="single" w:sz="4" w:space="0" w:color="auto"/>
              <w:bottom w:val="single" w:sz="4" w:space="0" w:color="auto"/>
              <w:right w:val="single" w:sz="4" w:space="0" w:color="auto"/>
            </w:tcBorders>
          </w:tcPr>
          <w:p w14:paraId="3ACF55E8" w14:textId="5D2D52D5" w:rsidR="00CD7E86" w:rsidRPr="00415A83" w:rsidRDefault="00CD7E86" w:rsidP="00CD7E86">
            <w:pPr>
              <w:jc w:val="center"/>
              <w:rPr>
                <w:color w:val="000000"/>
                <w:sz w:val="22"/>
                <w:szCs w:val="22"/>
              </w:rPr>
            </w:pPr>
            <w:r w:rsidRPr="00E30E75">
              <w:t>шт</w:t>
            </w:r>
          </w:p>
        </w:tc>
        <w:tc>
          <w:tcPr>
            <w:tcW w:w="309" w:type="pct"/>
            <w:tcBorders>
              <w:top w:val="single" w:sz="4" w:space="0" w:color="auto"/>
              <w:left w:val="single" w:sz="4" w:space="0" w:color="auto"/>
              <w:bottom w:val="single" w:sz="4" w:space="0" w:color="auto"/>
              <w:right w:val="single" w:sz="4" w:space="0" w:color="auto"/>
            </w:tcBorders>
            <w:vAlign w:val="center"/>
          </w:tcPr>
          <w:p w14:paraId="3F1F783A" w14:textId="05765BBB" w:rsidR="00CD7E86" w:rsidRPr="00415A83" w:rsidRDefault="00CD7E86" w:rsidP="00CD7E86">
            <w:pPr>
              <w:jc w:val="center"/>
              <w:rPr>
                <w:color w:val="000000"/>
                <w:sz w:val="22"/>
                <w:szCs w:val="22"/>
              </w:rPr>
            </w:pPr>
            <w:r>
              <w:rPr>
                <w:color w:val="000000"/>
                <w:sz w:val="22"/>
                <w:szCs w:val="22"/>
              </w:rPr>
              <w:t>1</w:t>
            </w:r>
          </w:p>
        </w:tc>
        <w:tc>
          <w:tcPr>
            <w:tcW w:w="529" w:type="pct"/>
            <w:tcBorders>
              <w:top w:val="single" w:sz="4" w:space="0" w:color="auto"/>
              <w:left w:val="single" w:sz="4" w:space="0" w:color="auto"/>
              <w:bottom w:val="single" w:sz="4" w:space="0" w:color="auto"/>
              <w:right w:val="single" w:sz="4" w:space="0" w:color="auto"/>
            </w:tcBorders>
            <w:vAlign w:val="center"/>
          </w:tcPr>
          <w:p w14:paraId="355425D5" w14:textId="3D372CDA" w:rsidR="00CD7E86" w:rsidRPr="00415A83" w:rsidRDefault="00CD7E86" w:rsidP="00CD7E86">
            <w:pPr>
              <w:jc w:val="center"/>
              <w:rPr>
                <w:sz w:val="22"/>
                <w:szCs w:val="22"/>
              </w:rPr>
            </w:pPr>
          </w:p>
        </w:tc>
        <w:tc>
          <w:tcPr>
            <w:tcW w:w="582" w:type="pct"/>
            <w:tcBorders>
              <w:top w:val="single" w:sz="4" w:space="0" w:color="auto"/>
              <w:left w:val="single" w:sz="4" w:space="0" w:color="auto"/>
              <w:bottom w:val="single" w:sz="4" w:space="0" w:color="auto"/>
              <w:right w:val="single" w:sz="4" w:space="0" w:color="auto"/>
            </w:tcBorders>
            <w:vAlign w:val="center"/>
          </w:tcPr>
          <w:p w14:paraId="783C3145" w14:textId="72658F4B" w:rsidR="00CD7E86" w:rsidRPr="00415A83" w:rsidRDefault="00CD7E86" w:rsidP="00CD7E86">
            <w:pPr>
              <w:jc w:val="center"/>
              <w:rPr>
                <w:sz w:val="22"/>
                <w:szCs w:val="22"/>
              </w:rPr>
            </w:pPr>
          </w:p>
        </w:tc>
        <w:tc>
          <w:tcPr>
            <w:tcW w:w="2145" w:type="pct"/>
            <w:tcBorders>
              <w:top w:val="single" w:sz="4" w:space="0" w:color="auto"/>
              <w:left w:val="single" w:sz="4" w:space="0" w:color="auto"/>
              <w:bottom w:val="single" w:sz="4" w:space="0" w:color="auto"/>
              <w:right w:val="single" w:sz="4" w:space="0" w:color="auto"/>
            </w:tcBorders>
            <w:vAlign w:val="center"/>
          </w:tcPr>
          <w:p w14:paraId="38EE53AA" w14:textId="7A76B346" w:rsidR="00DA4479" w:rsidRPr="00DA4479" w:rsidRDefault="00DA4479" w:rsidP="00DA4479">
            <w:pPr>
              <w:rPr>
                <w:color w:val="000000"/>
                <w:sz w:val="22"/>
                <w:szCs w:val="22"/>
              </w:rPr>
            </w:pPr>
            <w:r w:rsidRPr="00DA4479">
              <w:rPr>
                <w:color w:val="000000"/>
                <w:sz w:val="22"/>
                <w:szCs w:val="22"/>
              </w:rPr>
              <w:t>Питание</w:t>
            </w:r>
            <w:r>
              <w:rPr>
                <w:color w:val="000000"/>
                <w:sz w:val="22"/>
                <w:szCs w:val="22"/>
              </w:rPr>
              <w:t xml:space="preserve"> </w:t>
            </w:r>
            <w:r w:rsidRPr="00DA4479">
              <w:rPr>
                <w:color w:val="000000"/>
                <w:sz w:val="22"/>
                <w:szCs w:val="22"/>
              </w:rPr>
              <w:t xml:space="preserve">220-240В </w:t>
            </w:r>
            <w:r w:rsidRPr="00DA4479">
              <w:rPr>
                <w:rFonts w:ascii="MS Mincho" w:eastAsia="MS Mincho" w:hAnsi="MS Mincho" w:cs="MS Mincho" w:hint="eastAsia"/>
                <w:color w:val="000000"/>
                <w:sz w:val="22"/>
                <w:szCs w:val="22"/>
              </w:rPr>
              <w:t>～</w:t>
            </w:r>
            <w:r w:rsidRPr="00DA4479">
              <w:rPr>
                <w:color w:val="000000"/>
                <w:sz w:val="22"/>
                <w:szCs w:val="22"/>
              </w:rPr>
              <w:t xml:space="preserve"> 50/60Гц</w:t>
            </w:r>
          </w:p>
          <w:p w14:paraId="39F94613" w14:textId="46F97C90" w:rsidR="00DA4479" w:rsidRPr="00DA4479" w:rsidRDefault="00DA4479" w:rsidP="00DA4479">
            <w:pPr>
              <w:rPr>
                <w:color w:val="000000"/>
                <w:sz w:val="22"/>
                <w:szCs w:val="22"/>
              </w:rPr>
            </w:pPr>
            <w:r w:rsidRPr="00DA4479">
              <w:rPr>
                <w:rFonts w:hint="eastAsia"/>
                <w:color w:val="000000"/>
                <w:sz w:val="22"/>
                <w:szCs w:val="22"/>
              </w:rPr>
              <w:t>Цвет</w:t>
            </w:r>
            <w:r w:rsidRPr="00DA4479">
              <w:rPr>
                <w:color w:val="000000"/>
                <w:sz w:val="22"/>
                <w:szCs w:val="22"/>
              </w:rPr>
              <w:t xml:space="preserve"> </w:t>
            </w:r>
            <w:r w:rsidRPr="00DA4479">
              <w:rPr>
                <w:rFonts w:hint="eastAsia"/>
                <w:color w:val="000000"/>
                <w:sz w:val="22"/>
                <w:szCs w:val="22"/>
              </w:rPr>
              <w:t>черный</w:t>
            </w:r>
          </w:p>
          <w:p w14:paraId="3B197132" w14:textId="0079A5CD" w:rsidR="00DA4479" w:rsidRPr="00DA4479" w:rsidRDefault="00DA4479" w:rsidP="00DA4479">
            <w:pPr>
              <w:rPr>
                <w:color w:val="000000"/>
                <w:sz w:val="22"/>
                <w:szCs w:val="22"/>
              </w:rPr>
            </w:pPr>
            <w:r w:rsidRPr="00DA4479">
              <w:rPr>
                <w:rFonts w:hint="eastAsia"/>
                <w:color w:val="000000"/>
                <w:sz w:val="22"/>
                <w:szCs w:val="22"/>
              </w:rPr>
              <w:t>Тип</w:t>
            </w:r>
            <w:r w:rsidRPr="00DA4479">
              <w:rPr>
                <w:color w:val="000000"/>
                <w:sz w:val="22"/>
                <w:szCs w:val="22"/>
              </w:rPr>
              <w:t xml:space="preserve"> подсветки экрана</w:t>
            </w:r>
            <w:r>
              <w:rPr>
                <w:color w:val="000000"/>
                <w:sz w:val="22"/>
                <w:szCs w:val="22"/>
              </w:rPr>
              <w:t xml:space="preserve"> </w:t>
            </w:r>
            <w:r w:rsidRPr="00DA4479">
              <w:rPr>
                <w:color w:val="000000"/>
                <w:sz w:val="22"/>
                <w:szCs w:val="22"/>
              </w:rPr>
              <w:t>Direct LED</w:t>
            </w:r>
          </w:p>
          <w:p w14:paraId="49817BAA" w14:textId="40A66F56" w:rsidR="00DA4479" w:rsidRPr="00DA4479" w:rsidRDefault="00DA4479" w:rsidP="00DA4479">
            <w:pPr>
              <w:rPr>
                <w:color w:val="000000"/>
                <w:sz w:val="22"/>
                <w:szCs w:val="22"/>
              </w:rPr>
            </w:pPr>
            <w:r w:rsidRPr="00DA4479">
              <w:rPr>
                <w:rFonts w:hint="eastAsia"/>
                <w:color w:val="000000"/>
                <w:sz w:val="22"/>
                <w:szCs w:val="22"/>
              </w:rPr>
              <w:t>Диагональ</w:t>
            </w:r>
            <w:r w:rsidRPr="00DA4479">
              <w:rPr>
                <w:color w:val="000000"/>
                <w:sz w:val="22"/>
                <w:szCs w:val="22"/>
              </w:rPr>
              <w:t xml:space="preserve"> экрана</w:t>
            </w:r>
            <w:r>
              <w:rPr>
                <w:color w:val="000000"/>
                <w:sz w:val="22"/>
                <w:szCs w:val="22"/>
              </w:rPr>
              <w:t xml:space="preserve"> </w:t>
            </w:r>
            <w:r w:rsidRPr="00DA4479">
              <w:rPr>
                <w:color w:val="000000"/>
                <w:sz w:val="22"/>
                <w:szCs w:val="22"/>
              </w:rPr>
              <w:t>24"</w:t>
            </w:r>
            <w:r>
              <w:rPr>
                <w:color w:val="000000"/>
                <w:sz w:val="22"/>
                <w:szCs w:val="22"/>
              </w:rPr>
              <w:t xml:space="preserve"> (</w:t>
            </w:r>
            <w:r w:rsidRPr="00DA4479">
              <w:rPr>
                <w:color w:val="000000"/>
                <w:sz w:val="22"/>
                <w:szCs w:val="22"/>
              </w:rPr>
              <w:t>60 см</w:t>
            </w:r>
            <w:r>
              <w:rPr>
                <w:color w:val="000000"/>
                <w:sz w:val="22"/>
                <w:szCs w:val="22"/>
              </w:rPr>
              <w:t>)</w:t>
            </w:r>
          </w:p>
          <w:p w14:paraId="25762A7E" w14:textId="374BDBFE" w:rsidR="00DA4479" w:rsidRPr="00DA4479" w:rsidRDefault="00DA4479" w:rsidP="00DA4479">
            <w:pPr>
              <w:rPr>
                <w:color w:val="000000"/>
                <w:sz w:val="22"/>
                <w:szCs w:val="22"/>
              </w:rPr>
            </w:pPr>
            <w:r w:rsidRPr="00DA4479">
              <w:rPr>
                <w:rFonts w:hint="eastAsia"/>
                <w:color w:val="000000"/>
                <w:sz w:val="22"/>
                <w:szCs w:val="22"/>
              </w:rPr>
              <w:t>Разрешение</w:t>
            </w:r>
            <w:r w:rsidRPr="00DA4479">
              <w:rPr>
                <w:color w:val="000000"/>
                <w:sz w:val="22"/>
                <w:szCs w:val="22"/>
              </w:rPr>
              <w:t xml:space="preserve"> экрана</w:t>
            </w:r>
            <w:r>
              <w:rPr>
                <w:color w:val="000000"/>
                <w:sz w:val="22"/>
                <w:szCs w:val="22"/>
              </w:rPr>
              <w:t xml:space="preserve"> </w:t>
            </w:r>
            <w:r w:rsidRPr="00DA4479">
              <w:rPr>
                <w:color w:val="000000"/>
                <w:sz w:val="22"/>
                <w:szCs w:val="22"/>
              </w:rPr>
              <w:t>HD, 1366x768</w:t>
            </w:r>
          </w:p>
          <w:p w14:paraId="22C9E02C" w14:textId="5C8CD391" w:rsidR="00DA4479" w:rsidRPr="00DA4479" w:rsidRDefault="00DA4479" w:rsidP="00DA4479">
            <w:pPr>
              <w:rPr>
                <w:color w:val="000000"/>
                <w:sz w:val="22"/>
                <w:szCs w:val="22"/>
              </w:rPr>
            </w:pPr>
            <w:r w:rsidRPr="00DA4479">
              <w:rPr>
                <w:rFonts w:hint="eastAsia"/>
                <w:color w:val="000000"/>
                <w:sz w:val="22"/>
                <w:szCs w:val="22"/>
              </w:rPr>
              <w:t>Формат</w:t>
            </w:r>
            <w:r w:rsidRPr="00DA4479">
              <w:rPr>
                <w:color w:val="000000"/>
                <w:sz w:val="22"/>
                <w:szCs w:val="22"/>
              </w:rPr>
              <w:t xml:space="preserve"> экрана</w:t>
            </w:r>
            <w:r>
              <w:rPr>
                <w:color w:val="000000"/>
                <w:sz w:val="22"/>
                <w:szCs w:val="22"/>
              </w:rPr>
              <w:t xml:space="preserve"> </w:t>
            </w:r>
            <w:r w:rsidRPr="00DA4479">
              <w:rPr>
                <w:color w:val="000000"/>
                <w:sz w:val="22"/>
                <w:szCs w:val="22"/>
              </w:rPr>
              <w:t>16:9</w:t>
            </w:r>
          </w:p>
          <w:p w14:paraId="4E2885BB" w14:textId="29D8736B" w:rsidR="00DA4479" w:rsidRPr="00DA4479" w:rsidRDefault="00DA4479" w:rsidP="00DA4479">
            <w:pPr>
              <w:rPr>
                <w:color w:val="000000"/>
                <w:sz w:val="22"/>
                <w:szCs w:val="22"/>
              </w:rPr>
            </w:pPr>
            <w:r w:rsidRPr="00DA4479">
              <w:rPr>
                <w:rFonts w:hint="eastAsia"/>
                <w:color w:val="000000"/>
                <w:sz w:val="22"/>
                <w:szCs w:val="22"/>
              </w:rPr>
              <w:t>Стандарты</w:t>
            </w:r>
            <w:r w:rsidRPr="00DA4479">
              <w:rPr>
                <w:color w:val="000000"/>
                <w:sz w:val="22"/>
                <w:szCs w:val="22"/>
              </w:rPr>
              <w:t xml:space="preserve"> HDTV</w:t>
            </w:r>
            <w:r>
              <w:rPr>
                <w:color w:val="000000"/>
                <w:sz w:val="22"/>
                <w:szCs w:val="22"/>
              </w:rPr>
              <w:t xml:space="preserve"> </w:t>
            </w:r>
            <w:r w:rsidRPr="00DA4479">
              <w:rPr>
                <w:color w:val="000000"/>
                <w:sz w:val="22"/>
                <w:szCs w:val="22"/>
              </w:rPr>
              <w:t>HD 720p</w:t>
            </w:r>
          </w:p>
          <w:p w14:paraId="485FA573" w14:textId="2F6DE66F" w:rsidR="00DA4479" w:rsidRPr="00DA4479" w:rsidRDefault="00DA4479" w:rsidP="00DA4479">
            <w:pPr>
              <w:rPr>
                <w:color w:val="000000"/>
                <w:sz w:val="22"/>
                <w:szCs w:val="22"/>
              </w:rPr>
            </w:pPr>
            <w:r w:rsidRPr="00DA4479">
              <w:rPr>
                <w:rFonts w:hint="eastAsia"/>
                <w:color w:val="000000"/>
                <w:sz w:val="22"/>
                <w:szCs w:val="22"/>
              </w:rPr>
              <w:t>Частота</w:t>
            </w:r>
            <w:r w:rsidRPr="00DA4479">
              <w:rPr>
                <w:color w:val="000000"/>
                <w:sz w:val="22"/>
                <w:szCs w:val="22"/>
              </w:rPr>
              <w:t xml:space="preserve"> обновления экрана</w:t>
            </w:r>
            <w:r>
              <w:rPr>
                <w:color w:val="000000"/>
                <w:sz w:val="22"/>
                <w:szCs w:val="22"/>
              </w:rPr>
              <w:t xml:space="preserve"> </w:t>
            </w:r>
            <w:r w:rsidRPr="00DA4479">
              <w:rPr>
                <w:color w:val="000000"/>
                <w:sz w:val="22"/>
                <w:szCs w:val="22"/>
              </w:rPr>
              <w:t>60 Гц</w:t>
            </w:r>
          </w:p>
          <w:p w14:paraId="7919560C" w14:textId="4CDBDADD" w:rsidR="00DA4479" w:rsidRPr="00DA4479" w:rsidRDefault="00DA4479" w:rsidP="00DA4479">
            <w:pPr>
              <w:rPr>
                <w:color w:val="000000"/>
                <w:sz w:val="22"/>
                <w:szCs w:val="22"/>
              </w:rPr>
            </w:pPr>
            <w:r w:rsidRPr="00DA4479">
              <w:rPr>
                <w:rFonts w:hint="eastAsia"/>
                <w:color w:val="000000"/>
                <w:sz w:val="22"/>
                <w:szCs w:val="22"/>
              </w:rPr>
              <w:t>Тип</w:t>
            </w:r>
            <w:r w:rsidRPr="00DA4479">
              <w:rPr>
                <w:color w:val="000000"/>
                <w:sz w:val="22"/>
                <w:szCs w:val="22"/>
              </w:rPr>
              <w:t xml:space="preserve"> матрицы</w:t>
            </w:r>
            <w:r>
              <w:rPr>
                <w:color w:val="000000"/>
                <w:sz w:val="22"/>
                <w:szCs w:val="22"/>
              </w:rPr>
              <w:t xml:space="preserve"> </w:t>
            </w:r>
            <w:r w:rsidRPr="00DA4479">
              <w:rPr>
                <w:color w:val="000000"/>
                <w:sz w:val="22"/>
                <w:szCs w:val="22"/>
              </w:rPr>
              <w:t>MVA</w:t>
            </w:r>
          </w:p>
          <w:p w14:paraId="146990DB" w14:textId="1D3E92A0" w:rsidR="00DA4479" w:rsidRPr="00DA4479" w:rsidRDefault="00DA4479" w:rsidP="00DA4479">
            <w:pPr>
              <w:rPr>
                <w:color w:val="000000"/>
                <w:sz w:val="22"/>
                <w:szCs w:val="22"/>
              </w:rPr>
            </w:pPr>
            <w:r w:rsidRPr="00DA4479">
              <w:rPr>
                <w:rFonts w:hint="eastAsia"/>
                <w:color w:val="000000"/>
                <w:sz w:val="22"/>
                <w:szCs w:val="22"/>
              </w:rPr>
              <w:t>Яркость</w:t>
            </w:r>
            <w:r>
              <w:rPr>
                <w:color w:val="000000"/>
                <w:sz w:val="22"/>
                <w:szCs w:val="22"/>
              </w:rPr>
              <w:t xml:space="preserve"> </w:t>
            </w:r>
            <w:r w:rsidRPr="00DA4479">
              <w:rPr>
                <w:color w:val="000000"/>
                <w:sz w:val="22"/>
                <w:szCs w:val="22"/>
              </w:rPr>
              <w:t>240 Кд/м²</w:t>
            </w:r>
          </w:p>
          <w:p w14:paraId="25420C84" w14:textId="01B5C21A" w:rsidR="00DA4479" w:rsidRPr="00DA4479" w:rsidRDefault="00DA4479" w:rsidP="00DA4479">
            <w:pPr>
              <w:rPr>
                <w:color w:val="000000"/>
                <w:sz w:val="22"/>
                <w:szCs w:val="22"/>
              </w:rPr>
            </w:pPr>
            <w:r w:rsidRPr="00DA4479">
              <w:rPr>
                <w:rFonts w:hint="eastAsia"/>
                <w:color w:val="000000"/>
                <w:sz w:val="22"/>
                <w:szCs w:val="22"/>
              </w:rPr>
              <w:t>Контрастность</w:t>
            </w:r>
            <w:r>
              <w:rPr>
                <w:color w:val="000000"/>
                <w:sz w:val="22"/>
                <w:szCs w:val="22"/>
              </w:rPr>
              <w:t xml:space="preserve"> </w:t>
            </w:r>
            <w:r w:rsidRPr="00DA4479">
              <w:rPr>
                <w:color w:val="000000"/>
                <w:sz w:val="22"/>
                <w:szCs w:val="22"/>
              </w:rPr>
              <w:t>3000</w:t>
            </w:r>
          </w:p>
          <w:p w14:paraId="44F98E0C" w14:textId="2AA01177" w:rsidR="00DA4479" w:rsidRPr="00DA4479" w:rsidRDefault="00DA4479" w:rsidP="00DA4479">
            <w:pPr>
              <w:rPr>
                <w:color w:val="000000"/>
                <w:sz w:val="22"/>
                <w:szCs w:val="22"/>
              </w:rPr>
            </w:pPr>
            <w:r w:rsidRPr="00DA4479">
              <w:rPr>
                <w:rFonts w:hint="eastAsia"/>
                <w:color w:val="000000"/>
                <w:sz w:val="22"/>
                <w:szCs w:val="22"/>
              </w:rPr>
              <w:t>Угол</w:t>
            </w:r>
            <w:r w:rsidRPr="00DA4479">
              <w:rPr>
                <w:color w:val="000000"/>
                <w:sz w:val="22"/>
                <w:szCs w:val="22"/>
              </w:rPr>
              <w:t xml:space="preserve"> обзора</w:t>
            </w:r>
            <w:r>
              <w:rPr>
                <w:color w:val="000000"/>
                <w:sz w:val="22"/>
                <w:szCs w:val="22"/>
              </w:rPr>
              <w:t xml:space="preserve"> </w:t>
            </w:r>
            <w:r w:rsidRPr="00DA4479">
              <w:rPr>
                <w:color w:val="000000"/>
                <w:sz w:val="22"/>
                <w:szCs w:val="22"/>
              </w:rPr>
              <w:t>178° / 178°</w:t>
            </w:r>
          </w:p>
          <w:p w14:paraId="39CC42B1" w14:textId="53EE2CCB" w:rsidR="00DA4479" w:rsidRPr="00DA4479" w:rsidRDefault="00DA4479" w:rsidP="00DA4479">
            <w:pPr>
              <w:rPr>
                <w:color w:val="000000"/>
                <w:sz w:val="22"/>
                <w:szCs w:val="22"/>
              </w:rPr>
            </w:pPr>
            <w:r w:rsidRPr="00DA4479">
              <w:rPr>
                <w:rFonts w:hint="eastAsia"/>
                <w:color w:val="000000"/>
                <w:sz w:val="22"/>
                <w:szCs w:val="22"/>
              </w:rPr>
              <w:t>Цифровые</w:t>
            </w:r>
            <w:r w:rsidRPr="00DA4479">
              <w:rPr>
                <w:color w:val="000000"/>
                <w:sz w:val="22"/>
                <w:szCs w:val="22"/>
              </w:rPr>
              <w:t xml:space="preserve"> тюнеры</w:t>
            </w:r>
            <w:r>
              <w:rPr>
                <w:color w:val="000000"/>
                <w:sz w:val="22"/>
                <w:szCs w:val="22"/>
              </w:rPr>
              <w:t xml:space="preserve"> </w:t>
            </w:r>
            <w:r w:rsidRPr="00DA4479">
              <w:rPr>
                <w:color w:val="000000"/>
                <w:sz w:val="22"/>
                <w:szCs w:val="22"/>
              </w:rPr>
              <w:t>DVB-C, DVB-S, DVB-S2, DVB-T, DVB-T2</w:t>
            </w:r>
          </w:p>
          <w:p w14:paraId="3CA8A987" w14:textId="75065B23" w:rsidR="00DA4479" w:rsidRPr="00DA4479" w:rsidRDefault="00DA4479" w:rsidP="00DA4479">
            <w:pPr>
              <w:rPr>
                <w:color w:val="000000"/>
                <w:sz w:val="22"/>
                <w:szCs w:val="22"/>
              </w:rPr>
            </w:pPr>
            <w:r w:rsidRPr="00DA4479">
              <w:rPr>
                <w:rFonts w:hint="eastAsia"/>
                <w:color w:val="000000"/>
                <w:sz w:val="22"/>
                <w:szCs w:val="22"/>
              </w:rPr>
              <w:t>Телетекст</w:t>
            </w:r>
            <w:r>
              <w:rPr>
                <w:color w:val="000000"/>
                <w:sz w:val="22"/>
                <w:szCs w:val="22"/>
              </w:rPr>
              <w:t xml:space="preserve"> </w:t>
            </w:r>
            <w:r w:rsidRPr="00DA4479">
              <w:rPr>
                <w:rFonts w:hint="eastAsia"/>
                <w:color w:val="000000"/>
                <w:sz w:val="22"/>
                <w:szCs w:val="22"/>
              </w:rPr>
              <w:t>есть</w:t>
            </w:r>
          </w:p>
          <w:p w14:paraId="507455E0" w14:textId="1DBE074B" w:rsidR="00DA4479" w:rsidRPr="00DA4479" w:rsidRDefault="00DA4479" w:rsidP="00DA4479">
            <w:pPr>
              <w:rPr>
                <w:color w:val="000000"/>
                <w:sz w:val="22"/>
                <w:szCs w:val="22"/>
              </w:rPr>
            </w:pPr>
            <w:r w:rsidRPr="00DA4479">
              <w:rPr>
                <w:rFonts w:hint="eastAsia"/>
                <w:color w:val="000000"/>
                <w:sz w:val="22"/>
                <w:szCs w:val="22"/>
              </w:rPr>
              <w:t>Мощность</w:t>
            </w:r>
            <w:r w:rsidRPr="00DA4479">
              <w:rPr>
                <w:color w:val="000000"/>
                <w:sz w:val="22"/>
                <w:szCs w:val="22"/>
              </w:rPr>
              <w:t xml:space="preserve"> звука</w:t>
            </w:r>
            <w:r>
              <w:rPr>
                <w:color w:val="000000"/>
                <w:sz w:val="22"/>
                <w:szCs w:val="22"/>
              </w:rPr>
              <w:t xml:space="preserve"> </w:t>
            </w:r>
            <w:r w:rsidRPr="00DA4479">
              <w:rPr>
                <w:color w:val="000000"/>
                <w:sz w:val="22"/>
                <w:szCs w:val="22"/>
              </w:rPr>
              <w:t>5 Вт</w:t>
            </w:r>
          </w:p>
          <w:p w14:paraId="571F94D5" w14:textId="61883AF8" w:rsidR="00DA4479" w:rsidRPr="00DA4479" w:rsidRDefault="00DA4479" w:rsidP="00DA4479">
            <w:pPr>
              <w:rPr>
                <w:color w:val="000000"/>
                <w:sz w:val="22"/>
                <w:szCs w:val="22"/>
              </w:rPr>
            </w:pPr>
            <w:r w:rsidRPr="00DA4479">
              <w:rPr>
                <w:rFonts w:hint="eastAsia"/>
                <w:color w:val="000000"/>
                <w:sz w:val="22"/>
                <w:szCs w:val="22"/>
              </w:rPr>
              <w:t>Технология</w:t>
            </w:r>
            <w:r w:rsidRPr="00DA4479">
              <w:rPr>
                <w:color w:val="000000"/>
                <w:sz w:val="22"/>
                <w:szCs w:val="22"/>
              </w:rPr>
              <w:t xml:space="preserve"> звука</w:t>
            </w:r>
            <w:r>
              <w:rPr>
                <w:color w:val="000000"/>
                <w:sz w:val="22"/>
                <w:szCs w:val="22"/>
              </w:rPr>
              <w:t xml:space="preserve"> </w:t>
            </w:r>
            <w:r w:rsidRPr="00DA4479">
              <w:rPr>
                <w:color w:val="000000"/>
                <w:sz w:val="22"/>
                <w:szCs w:val="22"/>
              </w:rPr>
              <w:t>Dolby Digital</w:t>
            </w:r>
          </w:p>
          <w:p w14:paraId="2A66AF09" w14:textId="25C2D1EA" w:rsidR="00DA4479" w:rsidRPr="00DA4479" w:rsidRDefault="00DA4479" w:rsidP="00DA4479">
            <w:pPr>
              <w:rPr>
                <w:color w:val="000000"/>
                <w:sz w:val="22"/>
                <w:szCs w:val="22"/>
              </w:rPr>
            </w:pPr>
            <w:r w:rsidRPr="00DA4479">
              <w:rPr>
                <w:rFonts w:hint="eastAsia"/>
                <w:color w:val="000000"/>
                <w:sz w:val="22"/>
                <w:szCs w:val="22"/>
              </w:rPr>
              <w:t>Воспроизведение</w:t>
            </w:r>
            <w:r w:rsidRPr="00DA4479">
              <w:rPr>
                <w:color w:val="000000"/>
                <w:sz w:val="22"/>
                <w:szCs w:val="22"/>
              </w:rPr>
              <w:t xml:space="preserve"> с внешних носителей</w:t>
            </w:r>
            <w:r>
              <w:rPr>
                <w:color w:val="000000"/>
                <w:sz w:val="22"/>
                <w:szCs w:val="22"/>
              </w:rPr>
              <w:t xml:space="preserve"> </w:t>
            </w:r>
            <w:r w:rsidRPr="00DA4479">
              <w:rPr>
                <w:rFonts w:hint="eastAsia"/>
                <w:color w:val="000000"/>
                <w:sz w:val="22"/>
                <w:szCs w:val="22"/>
              </w:rPr>
              <w:t>есть</w:t>
            </w:r>
          </w:p>
          <w:p w14:paraId="3445015D" w14:textId="00BCDB35" w:rsidR="00DA4479" w:rsidRPr="00DA4479" w:rsidRDefault="00DA4479" w:rsidP="00DA4479">
            <w:pPr>
              <w:rPr>
                <w:color w:val="000000"/>
                <w:sz w:val="22"/>
                <w:szCs w:val="22"/>
              </w:rPr>
            </w:pPr>
            <w:r w:rsidRPr="00DA4479">
              <w:rPr>
                <w:rFonts w:hint="eastAsia"/>
                <w:color w:val="000000"/>
                <w:sz w:val="22"/>
                <w:szCs w:val="22"/>
              </w:rPr>
              <w:t>Поддерживаемые</w:t>
            </w:r>
            <w:r w:rsidRPr="00DA4479">
              <w:rPr>
                <w:color w:val="000000"/>
                <w:sz w:val="22"/>
                <w:szCs w:val="22"/>
              </w:rPr>
              <w:t xml:space="preserve"> носители</w:t>
            </w:r>
            <w:r>
              <w:rPr>
                <w:color w:val="000000"/>
                <w:sz w:val="22"/>
                <w:szCs w:val="22"/>
              </w:rPr>
              <w:t xml:space="preserve"> </w:t>
            </w:r>
            <w:r w:rsidRPr="00DA4479">
              <w:rPr>
                <w:color w:val="000000"/>
                <w:sz w:val="22"/>
                <w:szCs w:val="22"/>
              </w:rPr>
              <w:t>USB</w:t>
            </w:r>
          </w:p>
          <w:p w14:paraId="27EE61D1" w14:textId="69397BA1" w:rsidR="00DA4479" w:rsidRPr="00DA4479" w:rsidRDefault="00DA4479" w:rsidP="00DA4479">
            <w:pPr>
              <w:rPr>
                <w:color w:val="000000"/>
                <w:sz w:val="22"/>
                <w:szCs w:val="22"/>
              </w:rPr>
            </w:pPr>
            <w:r w:rsidRPr="00DA4479">
              <w:rPr>
                <w:rFonts w:hint="eastAsia"/>
                <w:color w:val="000000"/>
                <w:sz w:val="22"/>
                <w:szCs w:val="22"/>
              </w:rPr>
              <w:lastRenderedPageBreak/>
              <w:t>Основные</w:t>
            </w:r>
            <w:r w:rsidRPr="00DA4479">
              <w:rPr>
                <w:color w:val="000000"/>
                <w:sz w:val="22"/>
                <w:szCs w:val="22"/>
              </w:rPr>
              <w:t xml:space="preserve"> видео файлы и кодеки</w:t>
            </w:r>
            <w:r>
              <w:rPr>
                <w:color w:val="000000"/>
                <w:sz w:val="22"/>
                <w:szCs w:val="22"/>
              </w:rPr>
              <w:t xml:space="preserve"> </w:t>
            </w:r>
            <w:r w:rsidRPr="00DA4479">
              <w:rPr>
                <w:color w:val="000000"/>
                <w:sz w:val="22"/>
                <w:szCs w:val="22"/>
                <w:lang w:val="en-US"/>
              </w:rPr>
              <w:t>AVI</w:t>
            </w:r>
            <w:r w:rsidRPr="00DA4479">
              <w:rPr>
                <w:color w:val="000000"/>
                <w:sz w:val="22"/>
                <w:szCs w:val="22"/>
              </w:rPr>
              <w:t xml:space="preserve">, </w:t>
            </w:r>
            <w:r w:rsidRPr="00DA4479">
              <w:rPr>
                <w:color w:val="000000"/>
                <w:sz w:val="22"/>
                <w:szCs w:val="22"/>
                <w:lang w:val="en-US"/>
              </w:rPr>
              <w:t>DAT</w:t>
            </w:r>
            <w:r w:rsidRPr="00DA4479">
              <w:rPr>
                <w:color w:val="000000"/>
                <w:sz w:val="22"/>
                <w:szCs w:val="22"/>
              </w:rPr>
              <w:t xml:space="preserve">, </w:t>
            </w:r>
            <w:r w:rsidRPr="00DA4479">
              <w:rPr>
                <w:color w:val="000000"/>
                <w:sz w:val="22"/>
                <w:szCs w:val="22"/>
                <w:lang w:val="en-US"/>
              </w:rPr>
              <w:t>MKV</w:t>
            </w:r>
            <w:r w:rsidRPr="00DA4479">
              <w:rPr>
                <w:color w:val="000000"/>
                <w:sz w:val="22"/>
                <w:szCs w:val="22"/>
              </w:rPr>
              <w:t xml:space="preserve">, </w:t>
            </w:r>
            <w:r w:rsidRPr="00DA4479">
              <w:rPr>
                <w:color w:val="000000"/>
                <w:sz w:val="22"/>
                <w:szCs w:val="22"/>
                <w:lang w:val="en-US"/>
              </w:rPr>
              <w:t>MOV</w:t>
            </w:r>
            <w:r w:rsidRPr="00DA4479">
              <w:rPr>
                <w:color w:val="000000"/>
                <w:sz w:val="22"/>
                <w:szCs w:val="22"/>
              </w:rPr>
              <w:t xml:space="preserve">, </w:t>
            </w:r>
            <w:r w:rsidRPr="00DA4479">
              <w:rPr>
                <w:color w:val="000000"/>
                <w:sz w:val="22"/>
                <w:szCs w:val="22"/>
                <w:lang w:val="en-US"/>
              </w:rPr>
              <w:t>MP</w:t>
            </w:r>
            <w:r w:rsidRPr="00DA4479">
              <w:rPr>
                <w:color w:val="000000"/>
                <w:sz w:val="22"/>
                <w:szCs w:val="22"/>
              </w:rPr>
              <w:t xml:space="preserve">4, </w:t>
            </w:r>
            <w:r w:rsidRPr="00DA4479">
              <w:rPr>
                <w:color w:val="000000"/>
                <w:sz w:val="22"/>
                <w:szCs w:val="22"/>
                <w:lang w:val="en-US"/>
              </w:rPr>
              <w:t>MPG</w:t>
            </w:r>
            <w:r w:rsidRPr="00DA4479">
              <w:rPr>
                <w:color w:val="000000"/>
                <w:sz w:val="22"/>
                <w:szCs w:val="22"/>
              </w:rPr>
              <w:t xml:space="preserve">, </w:t>
            </w:r>
            <w:r w:rsidRPr="00DA4479">
              <w:rPr>
                <w:color w:val="000000"/>
                <w:sz w:val="22"/>
                <w:szCs w:val="22"/>
                <w:lang w:val="en-US"/>
              </w:rPr>
              <w:t>TS</w:t>
            </w:r>
            <w:r w:rsidRPr="00DA4479">
              <w:rPr>
                <w:color w:val="000000"/>
                <w:sz w:val="22"/>
                <w:szCs w:val="22"/>
              </w:rPr>
              <w:t xml:space="preserve">, </w:t>
            </w:r>
            <w:r w:rsidRPr="00DA4479">
              <w:rPr>
                <w:color w:val="000000"/>
                <w:sz w:val="22"/>
                <w:szCs w:val="22"/>
                <w:lang w:val="en-US"/>
              </w:rPr>
              <w:t>VOB</w:t>
            </w:r>
          </w:p>
          <w:p w14:paraId="3D599027" w14:textId="4C465721" w:rsidR="00DA4479" w:rsidRPr="00DA4479" w:rsidRDefault="00DA4479" w:rsidP="00DA4479">
            <w:pPr>
              <w:rPr>
                <w:color w:val="000000"/>
                <w:sz w:val="22"/>
                <w:szCs w:val="22"/>
              </w:rPr>
            </w:pPr>
            <w:r w:rsidRPr="00DA4479">
              <w:rPr>
                <w:rFonts w:hint="eastAsia"/>
                <w:color w:val="000000"/>
                <w:sz w:val="22"/>
                <w:szCs w:val="22"/>
              </w:rPr>
              <w:t>Форматы</w:t>
            </w:r>
            <w:r w:rsidRPr="00DA4479">
              <w:rPr>
                <w:color w:val="000000"/>
                <w:sz w:val="22"/>
                <w:szCs w:val="22"/>
              </w:rPr>
              <w:t xml:space="preserve"> аудиофайлов</w:t>
            </w:r>
            <w:r>
              <w:rPr>
                <w:color w:val="000000"/>
                <w:sz w:val="22"/>
                <w:szCs w:val="22"/>
              </w:rPr>
              <w:t xml:space="preserve"> </w:t>
            </w:r>
            <w:r w:rsidRPr="00DA4479">
              <w:rPr>
                <w:color w:val="000000"/>
                <w:sz w:val="22"/>
                <w:szCs w:val="22"/>
              </w:rPr>
              <w:t>AAC, AC3, MP3</w:t>
            </w:r>
          </w:p>
          <w:p w14:paraId="73C8C2AB" w14:textId="4FB91EFF" w:rsidR="00DA4479" w:rsidRPr="00DA4479" w:rsidRDefault="00DA4479" w:rsidP="00DA4479">
            <w:pPr>
              <w:rPr>
                <w:color w:val="000000"/>
                <w:sz w:val="22"/>
                <w:szCs w:val="22"/>
              </w:rPr>
            </w:pPr>
            <w:r w:rsidRPr="00DA4479">
              <w:rPr>
                <w:rFonts w:hint="eastAsia"/>
                <w:color w:val="000000"/>
                <w:sz w:val="22"/>
                <w:szCs w:val="22"/>
              </w:rPr>
              <w:t>Основные</w:t>
            </w:r>
            <w:r w:rsidRPr="00DA4479">
              <w:rPr>
                <w:color w:val="000000"/>
                <w:sz w:val="22"/>
                <w:szCs w:val="22"/>
              </w:rPr>
              <w:t xml:space="preserve"> графические файлы</w:t>
            </w:r>
            <w:r>
              <w:rPr>
                <w:color w:val="000000"/>
                <w:sz w:val="22"/>
                <w:szCs w:val="22"/>
              </w:rPr>
              <w:t xml:space="preserve"> </w:t>
            </w:r>
            <w:r w:rsidRPr="00DA4479">
              <w:rPr>
                <w:color w:val="000000"/>
                <w:sz w:val="22"/>
                <w:szCs w:val="22"/>
              </w:rPr>
              <w:t>BMP, JPEG, JPG, PNG</w:t>
            </w:r>
          </w:p>
          <w:p w14:paraId="7CB0F644" w14:textId="380BA6AA" w:rsidR="00DA4479" w:rsidRPr="00DA4479" w:rsidRDefault="00DA4479" w:rsidP="00DA4479">
            <w:pPr>
              <w:rPr>
                <w:color w:val="000000"/>
                <w:sz w:val="22"/>
                <w:szCs w:val="22"/>
              </w:rPr>
            </w:pPr>
            <w:r w:rsidRPr="00DA4479">
              <w:rPr>
                <w:rFonts w:hint="eastAsia"/>
                <w:color w:val="000000"/>
                <w:sz w:val="22"/>
                <w:szCs w:val="22"/>
              </w:rPr>
              <w:t>Количество</w:t>
            </w:r>
            <w:r w:rsidRPr="00DA4479">
              <w:rPr>
                <w:color w:val="000000"/>
                <w:sz w:val="22"/>
                <w:szCs w:val="22"/>
              </w:rPr>
              <w:t xml:space="preserve"> HDMI портов</w:t>
            </w:r>
            <w:r>
              <w:rPr>
                <w:color w:val="000000"/>
                <w:sz w:val="22"/>
                <w:szCs w:val="22"/>
              </w:rPr>
              <w:t xml:space="preserve"> </w:t>
            </w:r>
            <w:r w:rsidRPr="00DA4479">
              <w:rPr>
                <w:color w:val="000000"/>
                <w:sz w:val="22"/>
                <w:szCs w:val="22"/>
              </w:rPr>
              <w:t>1</w:t>
            </w:r>
          </w:p>
          <w:p w14:paraId="774BAE7B" w14:textId="1ABF5728" w:rsidR="00DA4479" w:rsidRPr="00DA4479" w:rsidRDefault="00DA4479" w:rsidP="00DA4479">
            <w:pPr>
              <w:rPr>
                <w:color w:val="000000"/>
                <w:sz w:val="22"/>
                <w:szCs w:val="22"/>
              </w:rPr>
            </w:pPr>
            <w:r w:rsidRPr="00DA4479">
              <w:rPr>
                <w:rFonts w:hint="eastAsia"/>
                <w:color w:val="000000"/>
                <w:sz w:val="22"/>
                <w:szCs w:val="22"/>
              </w:rPr>
              <w:t>Версия</w:t>
            </w:r>
            <w:r w:rsidRPr="00DA4479">
              <w:rPr>
                <w:color w:val="000000"/>
                <w:sz w:val="22"/>
                <w:szCs w:val="22"/>
              </w:rPr>
              <w:t xml:space="preserve"> HDMI</w:t>
            </w:r>
            <w:r>
              <w:rPr>
                <w:color w:val="000000"/>
                <w:sz w:val="22"/>
                <w:szCs w:val="22"/>
              </w:rPr>
              <w:t xml:space="preserve"> </w:t>
            </w:r>
            <w:proofErr w:type="spellStart"/>
            <w:r w:rsidRPr="00DA4479">
              <w:rPr>
                <w:color w:val="000000"/>
                <w:sz w:val="22"/>
                <w:szCs w:val="22"/>
              </w:rPr>
              <w:t>HDMI</w:t>
            </w:r>
            <w:proofErr w:type="spellEnd"/>
            <w:r w:rsidRPr="00DA4479">
              <w:rPr>
                <w:color w:val="000000"/>
                <w:sz w:val="22"/>
                <w:szCs w:val="22"/>
              </w:rPr>
              <w:t xml:space="preserve"> 1.4</w:t>
            </w:r>
          </w:p>
          <w:p w14:paraId="79E9A024" w14:textId="65A2C169" w:rsidR="00DA4479" w:rsidRPr="00DA4479" w:rsidRDefault="00DA4479" w:rsidP="00DA4479">
            <w:pPr>
              <w:rPr>
                <w:color w:val="000000"/>
                <w:sz w:val="22"/>
                <w:szCs w:val="22"/>
              </w:rPr>
            </w:pPr>
            <w:r w:rsidRPr="00DA4479">
              <w:rPr>
                <w:rFonts w:hint="eastAsia"/>
                <w:color w:val="000000"/>
                <w:sz w:val="22"/>
                <w:szCs w:val="22"/>
              </w:rPr>
              <w:t>Другие</w:t>
            </w:r>
            <w:r w:rsidRPr="00DA4479">
              <w:rPr>
                <w:color w:val="000000"/>
                <w:sz w:val="22"/>
                <w:szCs w:val="22"/>
              </w:rPr>
              <w:t xml:space="preserve"> аудио/видеовходы</w:t>
            </w:r>
            <w:r>
              <w:rPr>
                <w:color w:val="000000"/>
                <w:sz w:val="22"/>
                <w:szCs w:val="22"/>
              </w:rPr>
              <w:t xml:space="preserve"> </w:t>
            </w:r>
            <w:r w:rsidRPr="00DA4479">
              <w:rPr>
                <w:color w:val="000000"/>
                <w:sz w:val="22"/>
                <w:szCs w:val="22"/>
              </w:rPr>
              <w:t>PC аудио (</w:t>
            </w:r>
            <w:proofErr w:type="spellStart"/>
            <w:r w:rsidRPr="00DA4479">
              <w:rPr>
                <w:color w:val="000000"/>
                <w:sz w:val="22"/>
                <w:szCs w:val="22"/>
              </w:rPr>
              <w:t>jack</w:t>
            </w:r>
            <w:proofErr w:type="spellEnd"/>
            <w:r w:rsidRPr="00DA4479">
              <w:rPr>
                <w:color w:val="000000"/>
                <w:sz w:val="22"/>
                <w:szCs w:val="22"/>
              </w:rPr>
              <w:t xml:space="preserve"> 3.5), VGA (D-Sub), антенный вход, вход спутниковой антенны, композитный AV</w:t>
            </w:r>
          </w:p>
          <w:p w14:paraId="3C7BADB3" w14:textId="2B268F1C" w:rsidR="00DA4479" w:rsidRPr="00DA4479" w:rsidRDefault="00DA4479" w:rsidP="00DA4479">
            <w:pPr>
              <w:rPr>
                <w:color w:val="000000"/>
                <w:sz w:val="22"/>
                <w:szCs w:val="22"/>
              </w:rPr>
            </w:pPr>
            <w:r w:rsidRPr="00DA4479">
              <w:rPr>
                <w:rFonts w:hint="eastAsia"/>
                <w:color w:val="000000"/>
                <w:sz w:val="22"/>
                <w:szCs w:val="22"/>
              </w:rPr>
              <w:t>Выход</w:t>
            </w:r>
            <w:r w:rsidRPr="00DA4479">
              <w:rPr>
                <w:color w:val="000000"/>
                <w:sz w:val="22"/>
                <w:szCs w:val="22"/>
              </w:rPr>
              <w:t xml:space="preserve"> на наушники</w:t>
            </w:r>
            <w:r>
              <w:rPr>
                <w:color w:val="000000"/>
                <w:sz w:val="22"/>
                <w:szCs w:val="22"/>
              </w:rPr>
              <w:t xml:space="preserve"> </w:t>
            </w:r>
            <w:r w:rsidRPr="00DA4479">
              <w:rPr>
                <w:rFonts w:hint="eastAsia"/>
                <w:color w:val="000000"/>
                <w:sz w:val="22"/>
                <w:szCs w:val="22"/>
              </w:rPr>
              <w:t>есть</w:t>
            </w:r>
          </w:p>
          <w:p w14:paraId="6FC373CE" w14:textId="77777777" w:rsidR="00DA4479" w:rsidRPr="00DA4479" w:rsidRDefault="00DA4479" w:rsidP="00DA4479">
            <w:pPr>
              <w:rPr>
                <w:color w:val="000000"/>
                <w:sz w:val="22"/>
                <w:szCs w:val="22"/>
              </w:rPr>
            </w:pPr>
            <w:r w:rsidRPr="00DA4479">
              <w:rPr>
                <w:rFonts w:hint="eastAsia"/>
                <w:color w:val="000000"/>
                <w:sz w:val="22"/>
                <w:szCs w:val="22"/>
              </w:rPr>
              <w:t>Другие</w:t>
            </w:r>
            <w:r w:rsidRPr="00DA4479">
              <w:rPr>
                <w:color w:val="000000"/>
                <w:sz w:val="22"/>
                <w:szCs w:val="22"/>
              </w:rPr>
              <w:t xml:space="preserve"> аудио/видеовыходы</w:t>
            </w:r>
          </w:p>
          <w:p w14:paraId="383EA67D" w14:textId="77777777" w:rsidR="00DA4479" w:rsidRPr="00DA4479" w:rsidRDefault="00DA4479" w:rsidP="00DA4479">
            <w:pPr>
              <w:rPr>
                <w:color w:val="000000"/>
                <w:sz w:val="22"/>
                <w:szCs w:val="22"/>
              </w:rPr>
            </w:pPr>
            <w:r w:rsidRPr="00DA4479">
              <w:rPr>
                <w:rFonts w:hint="eastAsia"/>
                <w:color w:val="000000"/>
                <w:sz w:val="22"/>
                <w:szCs w:val="22"/>
              </w:rPr>
              <w:t>аудио</w:t>
            </w:r>
            <w:r w:rsidRPr="00DA4479">
              <w:rPr>
                <w:color w:val="000000"/>
                <w:sz w:val="22"/>
                <w:szCs w:val="22"/>
              </w:rPr>
              <w:t xml:space="preserve"> S/PDIF (коаксиальный)</w:t>
            </w:r>
          </w:p>
          <w:p w14:paraId="68B9A7F0" w14:textId="020825F5" w:rsidR="00DA4479" w:rsidRPr="00DA4479" w:rsidRDefault="00DA4479" w:rsidP="00DA4479">
            <w:pPr>
              <w:rPr>
                <w:color w:val="000000"/>
                <w:sz w:val="22"/>
                <w:szCs w:val="22"/>
              </w:rPr>
            </w:pPr>
            <w:r w:rsidRPr="00DA4479">
              <w:rPr>
                <w:rFonts w:hint="eastAsia"/>
                <w:color w:val="000000"/>
                <w:sz w:val="22"/>
                <w:szCs w:val="22"/>
              </w:rPr>
              <w:t>Количество</w:t>
            </w:r>
            <w:r w:rsidRPr="00DA4479">
              <w:rPr>
                <w:color w:val="000000"/>
                <w:sz w:val="22"/>
                <w:szCs w:val="22"/>
              </w:rPr>
              <w:t xml:space="preserve"> USB</w:t>
            </w:r>
            <w:r>
              <w:rPr>
                <w:color w:val="000000"/>
                <w:sz w:val="22"/>
                <w:szCs w:val="22"/>
              </w:rPr>
              <w:t xml:space="preserve"> </w:t>
            </w:r>
            <w:r w:rsidRPr="00DA4479">
              <w:rPr>
                <w:color w:val="000000"/>
                <w:sz w:val="22"/>
                <w:szCs w:val="22"/>
              </w:rPr>
              <w:t>1</w:t>
            </w:r>
          </w:p>
          <w:p w14:paraId="21993F48" w14:textId="058DFD00" w:rsidR="00DA4479" w:rsidRPr="00DA4479" w:rsidRDefault="00DA4479" w:rsidP="00DA4479">
            <w:pPr>
              <w:rPr>
                <w:color w:val="000000"/>
                <w:sz w:val="22"/>
                <w:szCs w:val="22"/>
              </w:rPr>
            </w:pPr>
            <w:r w:rsidRPr="00DA4479">
              <w:rPr>
                <w:rFonts w:hint="eastAsia"/>
                <w:color w:val="000000"/>
                <w:sz w:val="22"/>
                <w:szCs w:val="22"/>
              </w:rPr>
              <w:t>Слот</w:t>
            </w:r>
            <w:r w:rsidRPr="00DA4479">
              <w:rPr>
                <w:color w:val="000000"/>
                <w:sz w:val="22"/>
                <w:szCs w:val="22"/>
              </w:rPr>
              <w:t xml:space="preserve"> для CI/PCMCIA</w:t>
            </w:r>
            <w:r>
              <w:rPr>
                <w:color w:val="000000"/>
                <w:sz w:val="22"/>
                <w:szCs w:val="22"/>
              </w:rPr>
              <w:t xml:space="preserve"> </w:t>
            </w:r>
            <w:r w:rsidRPr="00DA4479">
              <w:rPr>
                <w:rFonts w:hint="eastAsia"/>
                <w:color w:val="000000"/>
                <w:sz w:val="22"/>
                <w:szCs w:val="22"/>
              </w:rPr>
              <w:t>есть</w:t>
            </w:r>
          </w:p>
          <w:p w14:paraId="568C828B" w14:textId="543B6F6E" w:rsidR="00DA4479" w:rsidRPr="00DA4479" w:rsidRDefault="00DA4479" w:rsidP="00DA4479">
            <w:pPr>
              <w:rPr>
                <w:color w:val="000000"/>
                <w:sz w:val="22"/>
                <w:szCs w:val="22"/>
              </w:rPr>
            </w:pPr>
            <w:r w:rsidRPr="00DA4479">
              <w:rPr>
                <w:color w:val="000000"/>
                <w:sz w:val="22"/>
                <w:szCs w:val="22"/>
              </w:rPr>
              <w:t>HDMI CEC</w:t>
            </w:r>
            <w:r>
              <w:rPr>
                <w:color w:val="000000"/>
                <w:sz w:val="22"/>
                <w:szCs w:val="22"/>
              </w:rPr>
              <w:t xml:space="preserve"> </w:t>
            </w:r>
            <w:r>
              <w:rPr>
                <w:rFonts w:hint="eastAsia"/>
                <w:color w:val="000000"/>
                <w:sz w:val="22"/>
                <w:szCs w:val="22"/>
              </w:rPr>
              <w:t>е</w:t>
            </w:r>
            <w:r w:rsidRPr="00DA4479">
              <w:rPr>
                <w:rFonts w:hint="eastAsia"/>
                <w:color w:val="000000"/>
                <w:sz w:val="22"/>
                <w:szCs w:val="22"/>
              </w:rPr>
              <w:t>сть</w:t>
            </w:r>
          </w:p>
          <w:p w14:paraId="25956FFC" w14:textId="23B29649" w:rsidR="00DA4479" w:rsidRPr="00DA4479" w:rsidRDefault="00DA4479" w:rsidP="00DA4479">
            <w:pPr>
              <w:rPr>
                <w:color w:val="000000"/>
                <w:sz w:val="22"/>
                <w:szCs w:val="22"/>
              </w:rPr>
            </w:pPr>
            <w:r w:rsidRPr="00DA4479">
              <w:rPr>
                <w:rFonts w:hint="eastAsia"/>
                <w:color w:val="000000"/>
                <w:sz w:val="22"/>
                <w:szCs w:val="22"/>
              </w:rPr>
              <w:t>Функция</w:t>
            </w:r>
            <w:r w:rsidRPr="00DA4479">
              <w:rPr>
                <w:color w:val="000000"/>
                <w:sz w:val="22"/>
                <w:szCs w:val="22"/>
              </w:rPr>
              <w:t xml:space="preserve"> </w:t>
            </w:r>
            <w:proofErr w:type="spellStart"/>
            <w:r w:rsidRPr="00DA4479">
              <w:rPr>
                <w:color w:val="000000"/>
                <w:sz w:val="22"/>
                <w:szCs w:val="22"/>
              </w:rPr>
              <w:t>TimeShift</w:t>
            </w:r>
            <w:proofErr w:type="spellEnd"/>
            <w:r>
              <w:rPr>
                <w:color w:val="000000"/>
                <w:sz w:val="22"/>
                <w:szCs w:val="22"/>
              </w:rPr>
              <w:t xml:space="preserve"> </w:t>
            </w:r>
            <w:r w:rsidRPr="00DA4479">
              <w:rPr>
                <w:rFonts w:hint="eastAsia"/>
                <w:color w:val="000000"/>
                <w:sz w:val="22"/>
                <w:szCs w:val="22"/>
              </w:rPr>
              <w:t>есть</w:t>
            </w:r>
          </w:p>
          <w:p w14:paraId="21BE498F" w14:textId="4163A91E" w:rsidR="00DA4479" w:rsidRPr="00DA4479" w:rsidRDefault="00DA4479" w:rsidP="00DA4479">
            <w:pPr>
              <w:rPr>
                <w:color w:val="000000"/>
                <w:sz w:val="22"/>
                <w:szCs w:val="22"/>
              </w:rPr>
            </w:pPr>
            <w:r w:rsidRPr="00DA4479">
              <w:rPr>
                <w:rFonts w:hint="eastAsia"/>
                <w:color w:val="000000"/>
                <w:sz w:val="22"/>
                <w:szCs w:val="22"/>
              </w:rPr>
              <w:t>Запись</w:t>
            </w:r>
            <w:r w:rsidRPr="00DA4479">
              <w:rPr>
                <w:color w:val="000000"/>
                <w:sz w:val="22"/>
                <w:szCs w:val="22"/>
              </w:rPr>
              <w:t xml:space="preserve"> видео</w:t>
            </w:r>
            <w:r>
              <w:rPr>
                <w:color w:val="000000"/>
                <w:sz w:val="22"/>
                <w:szCs w:val="22"/>
              </w:rPr>
              <w:t xml:space="preserve"> </w:t>
            </w:r>
            <w:r w:rsidRPr="00DA4479">
              <w:rPr>
                <w:rFonts w:hint="eastAsia"/>
                <w:color w:val="000000"/>
                <w:sz w:val="22"/>
                <w:szCs w:val="22"/>
              </w:rPr>
              <w:t>есть</w:t>
            </w:r>
          </w:p>
          <w:p w14:paraId="3950162A" w14:textId="031269CA" w:rsidR="00DA4479" w:rsidRPr="00DA4479" w:rsidRDefault="00DA4479" w:rsidP="00DA4479">
            <w:pPr>
              <w:rPr>
                <w:color w:val="000000"/>
                <w:sz w:val="22"/>
                <w:szCs w:val="22"/>
              </w:rPr>
            </w:pPr>
            <w:r w:rsidRPr="00DA4479">
              <w:rPr>
                <w:rFonts w:hint="eastAsia"/>
                <w:color w:val="000000"/>
                <w:sz w:val="22"/>
                <w:szCs w:val="22"/>
              </w:rPr>
              <w:t>Возможность</w:t>
            </w:r>
            <w:r w:rsidRPr="00DA4479">
              <w:rPr>
                <w:color w:val="000000"/>
                <w:sz w:val="22"/>
                <w:szCs w:val="22"/>
              </w:rPr>
              <w:t xml:space="preserve"> настенного крепления</w:t>
            </w:r>
            <w:r>
              <w:rPr>
                <w:color w:val="000000"/>
                <w:sz w:val="22"/>
                <w:szCs w:val="22"/>
              </w:rPr>
              <w:t xml:space="preserve"> </w:t>
            </w:r>
            <w:r w:rsidRPr="00DA4479">
              <w:rPr>
                <w:rFonts w:hint="eastAsia"/>
                <w:color w:val="000000"/>
                <w:sz w:val="22"/>
                <w:szCs w:val="22"/>
              </w:rPr>
              <w:t>есть</w:t>
            </w:r>
          </w:p>
          <w:p w14:paraId="522F4CED" w14:textId="3065ABB0" w:rsidR="00DA4479" w:rsidRPr="00DA4479" w:rsidRDefault="00DA4479" w:rsidP="00DA4479">
            <w:pPr>
              <w:rPr>
                <w:color w:val="000000"/>
                <w:sz w:val="22"/>
                <w:szCs w:val="22"/>
              </w:rPr>
            </w:pPr>
            <w:r w:rsidRPr="00DA4479">
              <w:rPr>
                <w:rFonts w:hint="eastAsia"/>
                <w:color w:val="000000"/>
                <w:sz w:val="22"/>
                <w:szCs w:val="22"/>
              </w:rPr>
              <w:t>Размер</w:t>
            </w:r>
            <w:r w:rsidRPr="00DA4479">
              <w:rPr>
                <w:color w:val="000000"/>
                <w:sz w:val="22"/>
                <w:szCs w:val="22"/>
              </w:rPr>
              <w:t xml:space="preserve"> VESA</w:t>
            </w:r>
            <w:r>
              <w:rPr>
                <w:color w:val="000000"/>
                <w:sz w:val="22"/>
                <w:szCs w:val="22"/>
              </w:rPr>
              <w:t xml:space="preserve"> </w:t>
            </w:r>
            <w:r w:rsidRPr="00DA4479">
              <w:rPr>
                <w:color w:val="000000"/>
                <w:sz w:val="22"/>
                <w:szCs w:val="22"/>
              </w:rPr>
              <w:t>100 x 100</w:t>
            </w:r>
          </w:p>
          <w:p w14:paraId="40AD5E59" w14:textId="6BAB41BA" w:rsidR="00DA4479" w:rsidRPr="00DA4479" w:rsidRDefault="00DA4479" w:rsidP="00DA4479">
            <w:pPr>
              <w:rPr>
                <w:color w:val="000000"/>
                <w:sz w:val="22"/>
                <w:szCs w:val="22"/>
              </w:rPr>
            </w:pPr>
            <w:r w:rsidRPr="00DA4479">
              <w:rPr>
                <w:rFonts w:hint="eastAsia"/>
                <w:color w:val="000000"/>
                <w:sz w:val="22"/>
                <w:szCs w:val="22"/>
              </w:rPr>
              <w:t>Максимальная</w:t>
            </w:r>
            <w:r w:rsidRPr="00DA4479">
              <w:rPr>
                <w:color w:val="000000"/>
                <w:sz w:val="22"/>
                <w:szCs w:val="22"/>
              </w:rPr>
              <w:t xml:space="preserve"> потребляемая мощность</w:t>
            </w:r>
            <w:r>
              <w:rPr>
                <w:color w:val="000000"/>
                <w:sz w:val="22"/>
                <w:szCs w:val="22"/>
              </w:rPr>
              <w:t xml:space="preserve"> </w:t>
            </w:r>
            <w:r w:rsidRPr="00DA4479">
              <w:rPr>
                <w:color w:val="000000"/>
                <w:sz w:val="22"/>
                <w:szCs w:val="22"/>
              </w:rPr>
              <w:t>36 Вт</w:t>
            </w:r>
          </w:p>
          <w:p w14:paraId="3FF0BF82" w14:textId="7DDBF45A" w:rsidR="00DA4479" w:rsidRPr="00DA4479" w:rsidRDefault="00DA4479" w:rsidP="00DA4479">
            <w:pPr>
              <w:rPr>
                <w:color w:val="000000"/>
                <w:sz w:val="22"/>
                <w:szCs w:val="22"/>
              </w:rPr>
            </w:pPr>
            <w:r w:rsidRPr="00DA4479">
              <w:rPr>
                <w:rFonts w:hint="eastAsia"/>
                <w:color w:val="000000"/>
                <w:sz w:val="22"/>
                <w:szCs w:val="22"/>
              </w:rPr>
              <w:t>Комплектация</w:t>
            </w:r>
            <w:r>
              <w:rPr>
                <w:color w:val="000000"/>
                <w:sz w:val="22"/>
                <w:szCs w:val="22"/>
              </w:rPr>
              <w:t xml:space="preserve"> </w:t>
            </w:r>
            <w:r w:rsidRPr="00DA4479">
              <w:rPr>
                <w:rFonts w:hint="eastAsia"/>
                <w:color w:val="000000"/>
                <w:sz w:val="22"/>
                <w:szCs w:val="22"/>
              </w:rPr>
              <w:t>батарейки</w:t>
            </w:r>
            <w:r w:rsidRPr="00DA4479">
              <w:rPr>
                <w:color w:val="000000"/>
                <w:sz w:val="22"/>
                <w:szCs w:val="22"/>
              </w:rPr>
              <w:t>, документация, настольная подставка, пульт ДУ</w:t>
            </w:r>
          </w:p>
          <w:p w14:paraId="35BA073C" w14:textId="20DC6273" w:rsidR="00DA4479" w:rsidRPr="00DA4479" w:rsidRDefault="00DA4479" w:rsidP="00DA4479">
            <w:pPr>
              <w:rPr>
                <w:color w:val="000000"/>
                <w:sz w:val="22"/>
                <w:szCs w:val="22"/>
              </w:rPr>
            </w:pPr>
            <w:r w:rsidRPr="00DA4479">
              <w:rPr>
                <w:rFonts w:hint="eastAsia"/>
                <w:color w:val="000000"/>
                <w:sz w:val="22"/>
                <w:szCs w:val="22"/>
              </w:rPr>
              <w:t>Особенности</w:t>
            </w:r>
            <w:r w:rsidRPr="00DA4479">
              <w:rPr>
                <w:color w:val="000000"/>
                <w:sz w:val="22"/>
                <w:szCs w:val="22"/>
              </w:rPr>
              <w:t>, дополнительно</w:t>
            </w:r>
            <w:r>
              <w:rPr>
                <w:color w:val="000000"/>
                <w:sz w:val="22"/>
                <w:szCs w:val="22"/>
              </w:rPr>
              <w:t xml:space="preserve"> </w:t>
            </w:r>
            <w:r w:rsidRPr="00DA4479">
              <w:rPr>
                <w:color w:val="000000"/>
                <w:sz w:val="22"/>
                <w:szCs w:val="22"/>
              </w:rPr>
              <w:t>USB 2.0</w:t>
            </w:r>
          </w:p>
          <w:p w14:paraId="47B77C46" w14:textId="0577586D" w:rsidR="00DA4479" w:rsidRPr="00DA4479" w:rsidRDefault="00DA4479" w:rsidP="00DA4479">
            <w:pPr>
              <w:rPr>
                <w:color w:val="000000"/>
                <w:sz w:val="22"/>
                <w:szCs w:val="22"/>
              </w:rPr>
            </w:pPr>
            <w:r w:rsidRPr="00DA4479">
              <w:rPr>
                <w:rFonts w:hint="eastAsia"/>
                <w:color w:val="000000"/>
                <w:sz w:val="22"/>
                <w:szCs w:val="22"/>
              </w:rPr>
              <w:t>Ширина</w:t>
            </w:r>
            <w:r w:rsidRPr="00DA4479">
              <w:rPr>
                <w:color w:val="000000"/>
                <w:sz w:val="22"/>
                <w:szCs w:val="22"/>
              </w:rPr>
              <w:t xml:space="preserve"> без подставки</w:t>
            </w:r>
            <w:r>
              <w:rPr>
                <w:color w:val="000000"/>
                <w:sz w:val="22"/>
                <w:szCs w:val="22"/>
              </w:rPr>
              <w:t xml:space="preserve"> </w:t>
            </w:r>
            <w:r w:rsidRPr="00DA4479">
              <w:rPr>
                <w:color w:val="000000"/>
                <w:sz w:val="22"/>
                <w:szCs w:val="22"/>
              </w:rPr>
              <w:t>550 мм</w:t>
            </w:r>
          </w:p>
          <w:p w14:paraId="32C7A35C" w14:textId="5510AB61" w:rsidR="00DA4479" w:rsidRPr="00DA4479" w:rsidRDefault="00DA4479" w:rsidP="00DA4479">
            <w:pPr>
              <w:rPr>
                <w:color w:val="000000"/>
                <w:sz w:val="22"/>
                <w:szCs w:val="22"/>
              </w:rPr>
            </w:pPr>
            <w:r w:rsidRPr="00DA4479">
              <w:rPr>
                <w:rFonts w:hint="eastAsia"/>
                <w:color w:val="000000"/>
                <w:sz w:val="22"/>
                <w:szCs w:val="22"/>
              </w:rPr>
              <w:t>Высота</w:t>
            </w:r>
            <w:r w:rsidRPr="00DA4479">
              <w:rPr>
                <w:color w:val="000000"/>
                <w:sz w:val="22"/>
                <w:szCs w:val="22"/>
              </w:rPr>
              <w:t xml:space="preserve"> без подставки</w:t>
            </w:r>
            <w:r>
              <w:rPr>
                <w:color w:val="000000"/>
                <w:sz w:val="22"/>
                <w:szCs w:val="22"/>
              </w:rPr>
              <w:t xml:space="preserve"> </w:t>
            </w:r>
            <w:r w:rsidRPr="00DA4479">
              <w:rPr>
                <w:color w:val="000000"/>
                <w:sz w:val="22"/>
                <w:szCs w:val="22"/>
              </w:rPr>
              <w:t>330 мм</w:t>
            </w:r>
          </w:p>
          <w:p w14:paraId="47064E45" w14:textId="3551652D" w:rsidR="00DA4479" w:rsidRPr="00DA4479" w:rsidRDefault="00DA4479" w:rsidP="00DA4479">
            <w:pPr>
              <w:rPr>
                <w:color w:val="000000"/>
                <w:sz w:val="22"/>
                <w:szCs w:val="22"/>
              </w:rPr>
            </w:pPr>
            <w:r w:rsidRPr="00DA4479">
              <w:rPr>
                <w:rFonts w:hint="eastAsia"/>
                <w:color w:val="000000"/>
                <w:sz w:val="22"/>
                <w:szCs w:val="22"/>
              </w:rPr>
              <w:t>Толщина</w:t>
            </w:r>
            <w:r w:rsidRPr="00DA4479">
              <w:rPr>
                <w:color w:val="000000"/>
                <w:sz w:val="22"/>
                <w:szCs w:val="22"/>
              </w:rPr>
              <w:t xml:space="preserve"> без подставки</w:t>
            </w:r>
            <w:r>
              <w:rPr>
                <w:color w:val="000000"/>
                <w:sz w:val="22"/>
                <w:szCs w:val="22"/>
              </w:rPr>
              <w:t xml:space="preserve"> </w:t>
            </w:r>
            <w:r w:rsidRPr="00DA4479">
              <w:rPr>
                <w:color w:val="000000"/>
                <w:sz w:val="22"/>
                <w:szCs w:val="22"/>
              </w:rPr>
              <w:t>70 мм</w:t>
            </w:r>
          </w:p>
          <w:p w14:paraId="4796B339" w14:textId="2713A0F1" w:rsidR="00DA4479" w:rsidRPr="00DA4479" w:rsidRDefault="00DA4479" w:rsidP="00DA4479">
            <w:pPr>
              <w:rPr>
                <w:color w:val="000000"/>
                <w:sz w:val="22"/>
                <w:szCs w:val="22"/>
              </w:rPr>
            </w:pPr>
            <w:r w:rsidRPr="00DA4479">
              <w:rPr>
                <w:rFonts w:hint="eastAsia"/>
                <w:color w:val="000000"/>
                <w:sz w:val="22"/>
                <w:szCs w:val="22"/>
              </w:rPr>
              <w:t>Ширина</w:t>
            </w:r>
            <w:r w:rsidRPr="00DA4479">
              <w:rPr>
                <w:color w:val="000000"/>
                <w:sz w:val="22"/>
                <w:szCs w:val="22"/>
              </w:rPr>
              <w:t xml:space="preserve"> с подставкой</w:t>
            </w:r>
            <w:r>
              <w:rPr>
                <w:color w:val="000000"/>
                <w:sz w:val="22"/>
                <w:szCs w:val="22"/>
              </w:rPr>
              <w:t xml:space="preserve"> </w:t>
            </w:r>
            <w:r w:rsidRPr="00DA4479">
              <w:rPr>
                <w:color w:val="000000"/>
                <w:sz w:val="22"/>
                <w:szCs w:val="22"/>
              </w:rPr>
              <w:t>550 мм</w:t>
            </w:r>
          </w:p>
          <w:p w14:paraId="2169E05B" w14:textId="49DF029B" w:rsidR="00DA4479" w:rsidRPr="00DA4479" w:rsidRDefault="00DA4479" w:rsidP="00DA4479">
            <w:pPr>
              <w:rPr>
                <w:color w:val="000000"/>
                <w:sz w:val="22"/>
                <w:szCs w:val="22"/>
              </w:rPr>
            </w:pPr>
            <w:r w:rsidRPr="00DA4479">
              <w:rPr>
                <w:rFonts w:hint="eastAsia"/>
                <w:color w:val="000000"/>
                <w:sz w:val="22"/>
                <w:szCs w:val="22"/>
              </w:rPr>
              <w:t>Высота</w:t>
            </w:r>
            <w:r w:rsidRPr="00DA4479">
              <w:rPr>
                <w:color w:val="000000"/>
                <w:sz w:val="22"/>
                <w:szCs w:val="22"/>
              </w:rPr>
              <w:t xml:space="preserve"> с подставкой</w:t>
            </w:r>
            <w:r>
              <w:rPr>
                <w:color w:val="000000"/>
                <w:sz w:val="22"/>
                <w:szCs w:val="22"/>
              </w:rPr>
              <w:t xml:space="preserve"> </w:t>
            </w:r>
            <w:r w:rsidRPr="00DA4479">
              <w:rPr>
                <w:color w:val="000000"/>
                <w:sz w:val="22"/>
                <w:szCs w:val="22"/>
              </w:rPr>
              <w:t>380 мм</w:t>
            </w:r>
          </w:p>
          <w:p w14:paraId="649B248F" w14:textId="7633C867" w:rsidR="00DA4479" w:rsidRPr="00DA4479" w:rsidRDefault="00DA4479" w:rsidP="00DA4479">
            <w:pPr>
              <w:rPr>
                <w:color w:val="000000"/>
                <w:sz w:val="22"/>
                <w:szCs w:val="22"/>
              </w:rPr>
            </w:pPr>
            <w:r w:rsidRPr="00DA4479">
              <w:rPr>
                <w:rFonts w:hint="eastAsia"/>
                <w:color w:val="000000"/>
                <w:sz w:val="22"/>
                <w:szCs w:val="22"/>
              </w:rPr>
              <w:t>Толщина</w:t>
            </w:r>
            <w:r w:rsidRPr="00DA4479">
              <w:rPr>
                <w:color w:val="000000"/>
                <w:sz w:val="22"/>
                <w:szCs w:val="22"/>
              </w:rPr>
              <w:t xml:space="preserve"> с подставкой</w:t>
            </w:r>
            <w:r>
              <w:rPr>
                <w:color w:val="000000"/>
                <w:sz w:val="22"/>
                <w:szCs w:val="22"/>
              </w:rPr>
              <w:t xml:space="preserve"> </w:t>
            </w:r>
            <w:r w:rsidRPr="00DA4479">
              <w:rPr>
                <w:color w:val="000000"/>
                <w:sz w:val="22"/>
                <w:szCs w:val="22"/>
              </w:rPr>
              <w:t>205 мм</w:t>
            </w:r>
          </w:p>
          <w:p w14:paraId="383B1C8D" w14:textId="09CA9FBB" w:rsidR="00CD7E86" w:rsidRPr="00415A83" w:rsidRDefault="00DA4479" w:rsidP="00DA4479">
            <w:pPr>
              <w:rPr>
                <w:color w:val="000000"/>
                <w:sz w:val="22"/>
                <w:szCs w:val="22"/>
              </w:rPr>
            </w:pPr>
            <w:r w:rsidRPr="00DA4479">
              <w:rPr>
                <w:rFonts w:hint="eastAsia"/>
                <w:color w:val="000000"/>
                <w:sz w:val="22"/>
                <w:szCs w:val="22"/>
              </w:rPr>
              <w:t>Ширина</w:t>
            </w:r>
            <w:r w:rsidRPr="00DA4479">
              <w:rPr>
                <w:color w:val="000000"/>
                <w:sz w:val="22"/>
                <w:szCs w:val="22"/>
              </w:rPr>
              <w:t xml:space="preserve"> между ножками подставки</w:t>
            </w:r>
            <w:r>
              <w:rPr>
                <w:color w:val="000000"/>
                <w:sz w:val="22"/>
                <w:szCs w:val="22"/>
              </w:rPr>
              <w:t xml:space="preserve"> </w:t>
            </w:r>
            <w:r w:rsidRPr="00DA4479">
              <w:rPr>
                <w:color w:val="000000"/>
                <w:sz w:val="22"/>
                <w:szCs w:val="22"/>
              </w:rPr>
              <w:t>515 мм</w:t>
            </w:r>
          </w:p>
        </w:tc>
      </w:tr>
      <w:tr w:rsidR="00CD7E86" w:rsidRPr="00415A83" w14:paraId="09FA715B" w14:textId="77777777" w:rsidTr="0049239D">
        <w:trPr>
          <w:trHeight w:val="397"/>
          <w:jc w:val="center"/>
        </w:trPr>
        <w:tc>
          <w:tcPr>
            <w:tcW w:w="251" w:type="pct"/>
            <w:tcBorders>
              <w:top w:val="single" w:sz="4" w:space="0" w:color="auto"/>
              <w:left w:val="single" w:sz="4" w:space="0" w:color="auto"/>
              <w:bottom w:val="single" w:sz="4" w:space="0" w:color="auto"/>
              <w:right w:val="single" w:sz="4" w:space="0" w:color="auto"/>
            </w:tcBorders>
            <w:vAlign w:val="center"/>
          </w:tcPr>
          <w:p w14:paraId="3D45CA32" w14:textId="3056AFEA" w:rsidR="00CD7E86" w:rsidRPr="00415A83" w:rsidRDefault="00CD7E86" w:rsidP="00CD7E86">
            <w:pPr>
              <w:jc w:val="center"/>
              <w:rPr>
                <w:bCs/>
                <w:sz w:val="22"/>
                <w:szCs w:val="22"/>
              </w:rPr>
            </w:pPr>
            <w:r w:rsidRPr="00415A83">
              <w:rPr>
                <w:bCs/>
                <w:sz w:val="22"/>
                <w:szCs w:val="22"/>
              </w:rPr>
              <w:lastRenderedPageBreak/>
              <w:t>5</w:t>
            </w:r>
          </w:p>
        </w:tc>
        <w:tc>
          <w:tcPr>
            <w:tcW w:w="811" w:type="pct"/>
            <w:tcBorders>
              <w:top w:val="single" w:sz="4" w:space="0" w:color="auto"/>
              <w:left w:val="single" w:sz="4" w:space="0" w:color="auto"/>
              <w:bottom w:val="single" w:sz="4" w:space="0" w:color="auto"/>
              <w:right w:val="single" w:sz="4" w:space="0" w:color="auto"/>
            </w:tcBorders>
          </w:tcPr>
          <w:p w14:paraId="396AB1C3" w14:textId="52CF0317" w:rsidR="00CD7E86" w:rsidRPr="00A36839" w:rsidRDefault="001F1BCC" w:rsidP="00CD7E86">
            <w:pPr>
              <w:rPr>
                <w:color w:val="000000"/>
                <w:sz w:val="22"/>
                <w:szCs w:val="22"/>
              </w:rPr>
            </w:pPr>
            <w:r w:rsidRPr="001F1BCC">
              <w:t xml:space="preserve">Кронштейн для ТВ </w:t>
            </w:r>
            <w:proofErr w:type="spellStart"/>
            <w:r w:rsidRPr="001F1BCC">
              <w:t>Holder</w:t>
            </w:r>
            <w:proofErr w:type="spellEnd"/>
            <w:r w:rsidRPr="001F1BCC">
              <w:t xml:space="preserve"> LCDO-2601</w:t>
            </w:r>
          </w:p>
        </w:tc>
        <w:tc>
          <w:tcPr>
            <w:tcW w:w="373" w:type="pct"/>
            <w:tcBorders>
              <w:top w:val="single" w:sz="4" w:space="0" w:color="auto"/>
              <w:left w:val="single" w:sz="4" w:space="0" w:color="auto"/>
              <w:bottom w:val="single" w:sz="4" w:space="0" w:color="auto"/>
              <w:right w:val="single" w:sz="4" w:space="0" w:color="auto"/>
            </w:tcBorders>
          </w:tcPr>
          <w:p w14:paraId="4D325843" w14:textId="6AFE314A" w:rsidR="00CD7E86" w:rsidRPr="00415A83" w:rsidRDefault="00CD7E86" w:rsidP="00CD7E86">
            <w:pPr>
              <w:jc w:val="center"/>
              <w:rPr>
                <w:color w:val="000000"/>
                <w:sz w:val="22"/>
                <w:szCs w:val="22"/>
              </w:rPr>
            </w:pPr>
            <w:r w:rsidRPr="00E30E75">
              <w:t>шт</w:t>
            </w:r>
          </w:p>
        </w:tc>
        <w:tc>
          <w:tcPr>
            <w:tcW w:w="309" w:type="pct"/>
            <w:tcBorders>
              <w:top w:val="single" w:sz="4" w:space="0" w:color="auto"/>
              <w:left w:val="single" w:sz="4" w:space="0" w:color="auto"/>
              <w:bottom w:val="single" w:sz="4" w:space="0" w:color="auto"/>
              <w:right w:val="single" w:sz="4" w:space="0" w:color="auto"/>
            </w:tcBorders>
            <w:vAlign w:val="center"/>
          </w:tcPr>
          <w:p w14:paraId="1F70D4B0" w14:textId="28A9CB1C" w:rsidR="00CD7E86" w:rsidRPr="00415A83" w:rsidRDefault="00CD7E86" w:rsidP="00CD7E86">
            <w:pPr>
              <w:jc w:val="center"/>
              <w:rPr>
                <w:color w:val="000000"/>
                <w:sz w:val="22"/>
                <w:szCs w:val="22"/>
              </w:rPr>
            </w:pPr>
            <w:r>
              <w:rPr>
                <w:color w:val="000000"/>
                <w:sz w:val="22"/>
                <w:szCs w:val="22"/>
              </w:rPr>
              <w:t>1</w:t>
            </w:r>
          </w:p>
        </w:tc>
        <w:tc>
          <w:tcPr>
            <w:tcW w:w="529" w:type="pct"/>
            <w:tcBorders>
              <w:top w:val="single" w:sz="4" w:space="0" w:color="auto"/>
              <w:left w:val="single" w:sz="4" w:space="0" w:color="auto"/>
              <w:bottom w:val="single" w:sz="4" w:space="0" w:color="auto"/>
              <w:right w:val="single" w:sz="4" w:space="0" w:color="auto"/>
            </w:tcBorders>
            <w:vAlign w:val="center"/>
          </w:tcPr>
          <w:p w14:paraId="469C2F51" w14:textId="65C78504" w:rsidR="00CD7E86" w:rsidRPr="00415A83" w:rsidRDefault="00CD7E86" w:rsidP="00CD7E86">
            <w:pPr>
              <w:jc w:val="center"/>
              <w:rPr>
                <w:sz w:val="22"/>
                <w:szCs w:val="22"/>
              </w:rPr>
            </w:pPr>
          </w:p>
        </w:tc>
        <w:tc>
          <w:tcPr>
            <w:tcW w:w="582" w:type="pct"/>
            <w:tcBorders>
              <w:top w:val="single" w:sz="4" w:space="0" w:color="auto"/>
              <w:left w:val="single" w:sz="4" w:space="0" w:color="auto"/>
              <w:bottom w:val="single" w:sz="4" w:space="0" w:color="auto"/>
              <w:right w:val="single" w:sz="4" w:space="0" w:color="auto"/>
            </w:tcBorders>
            <w:vAlign w:val="center"/>
          </w:tcPr>
          <w:p w14:paraId="70D005EC" w14:textId="7B32C549" w:rsidR="00CD7E86" w:rsidRPr="00415A83" w:rsidRDefault="00CD7E86" w:rsidP="00CD7E86">
            <w:pPr>
              <w:jc w:val="center"/>
              <w:rPr>
                <w:sz w:val="22"/>
                <w:szCs w:val="22"/>
              </w:rPr>
            </w:pPr>
          </w:p>
        </w:tc>
        <w:tc>
          <w:tcPr>
            <w:tcW w:w="2145" w:type="pct"/>
            <w:tcBorders>
              <w:top w:val="single" w:sz="4" w:space="0" w:color="auto"/>
              <w:left w:val="single" w:sz="4" w:space="0" w:color="auto"/>
              <w:bottom w:val="single" w:sz="4" w:space="0" w:color="auto"/>
              <w:right w:val="single" w:sz="4" w:space="0" w:color="auto"/>
            </w:tcBorders>
            <w:vAlign w:val="center"/>
          </w:tcPr>
          <w:p w14:paraId="0D932995" w14:textId="09145AC6" w:rsidR="001F1BCC" w:rsidRPr="001F1BCC" w:rsidRDefault="001F1BCC" w:rsidP="001F1BCC">
            <w:pPr>
              <w:rPr>
                <w:color w:val="000000"/>
                <w:sz w:val="22"/>
                <w:szCs w:val="22"/>
              </w:rPr>
            </w:pPr>
            <w:r w:rsidRPr="001F1BCC">
              <w:rPr>
                <w:color w:val="000000"/>
                <w:sz w:val="22"/>
                <w:szCs w:val="22"/>
              </w:rPr>
              <w:t>Основной цвет</w:t>
            </w:r>
            <w:r>
              <w:rPr>
                <w:color w:val="000000"/>
                <w:sz w:val="22"/>
                <w:szCs w:val="22"/>
              </w:rPr>
              <w:t xml:space="preserve"> </w:t>
            </w:r>
            <w:r w:rsidRPr="001F1BCC">
              <w:rPr>
                <w:color w:val="000000"/>
                <w:sz w:val="22"/>
                <w:szCs w:val="22"/>
              </w:rPr>
              <w:t>черный</w:t>
            </w:r>
          </w:p>
          <w:p w14:paraId="7553104E" w14:textId="6CEB1F0A" w:rsidR="001F1BCC" w:rsidRPr="001F1BCC" w:rsidRDefault="001F1BCC" w:rsidP="001F1BCC">
            <w:pPr>
              <w:rPr>
                <w:color w:val="000000"/>
                <w:sz w:val="22"/>
                <w:szCs w:val="22"/>
              </w:rPr>
            </w:pPr>
            <w:r w:rsidRPr="001F1BCC">
              <w:rPr>
                <w:color w:val="000000"/>
                <w:sz w:val="22"/>
                <w:szCs w:val="22"/>
              </w:rPr>
              <w:t>Способ регулировки наклон</w:t>
            </w:r>
          </w:p>
          <w:p w14:paraId="7E1301F2" w14:textId="1312BCEB" w:rsidR="001F1BCC" w:rsidRPr="001F1BCC" w:rsidRDefault="001F1BCC" w:rsidP="001F1BCC">
            <w:pPr>
              <w:rPr>
                <w:color w:val="000000"/>
                <w:sz w:val="22"/>
                <w:szCs w:val="22"/>
              </w:rPr>
            </w:pPr>
            <w:r w:rsidRPr="001F1BCC">
              <w:rPr>
                <w:color w:val="000000"/>
                <w:sz w:val="22"/>
                <w:szCs w:val="22"/>
              </w:rPr>
              <w:t>Место крепления кронштейна к стене</w:t>
            </w:r>
          </w:p>
          <w:p w14:paraId="2484018E" w14:textId="50E647A1" w:rsidR="001F1BCC" w:rsidRPr="001F1BCC" w:rsidRDefault="001F1BCC" w:rsidP="001F1BCC">
            <w:pPr>
              <w:rPr>
                <w:color w:val="000000"/>
                <w:sz w:val="22"/>
                <w:szCs w:val="22"/>
              </w:rPr>
            </w:pPr>
            <w:r w:rsidRPr="001F1BCC">
              <w:rPr>
                <w:color w:val="000000"/>
                <w:sz w:val="22"/>
                <w:szCs w:val="22"/>
              </w:rPr>
              <w:t>Максимальная нагрузка 20 кг</w:t>
            </w:r>
          </w:p>
          <w:p w14:paraId="62FC791C" w14:textId="2D56D789" w:rsidR="001F1BCC" w:rsidRPr="001F1BCC" w:rsidRDefault="001F1BCC" w:rsidP="001F1BCC">
            <w:pPr>
              <w:rPr>
                <w:color w:val="000000"/>
                <w:sz w:val="22"/>
                <w:szCs w:val="22"/>
              </w:rPr>
            </w:pPr>
            <w:r w:rsidRPr="001F1BCC">
              <w:rPr>
                <w:color w:val="000000"/>
                <w:sz w:val="22"/>
                <w:szCs w:val="22"/>
              </w:rPr>
              <w:t>Стандарт размеров крепления (VESA) 75 x 75, 100 x 100</w:t>
            </w:r>
          </w:p>
          <w:p w14:paraId="5EEC86DC" w14:textId="09270343" w:rsidR="001F1BCC" w:rsidRPr="001F1BCC" w:rsidRDefault="001F1BCC" w:rsidP="001F1BCC">
            <w:pPr>
              <w:rPr>
                <w:color w:val="000000"/>
                <w:sz w:val="22"/>
                <w:szCs w:val="22"/>
              </w:rPr>
            </w:pPr>
            <w:r w:rsidRPr="001F1BCC">
              <w:rPr>
                <w:color w:val="000000"/>
                <w:sz w:val="22"/>
                <w:szCs w:val="22"/>
              </w:rPr>
              <w:t>Минимальная диагональ экрана (дюйм)</w:t>
            </w:r>
            <w:r>
              <w:rPr>
                <w:color w:val="000000"/>
                <w:sz w:val="22"/>
                <w:szCs w:val="22"/>
              </w:rPr>
              <w:t xml:space="preserve"> </w:t>
            </w:r>
            <w:r w:rsidRPr="001F1BCC">
              <w:rPr>
                <w:color w:val="000000"/>
                <w:sz w:val="22"/>
                <w:szCs w:val="22"/>
              </w:rPr>
              <w:t>10"</w:t>
            </w:r>
          </w:p>
          <w:p w14:paraId="6C2CC2D5" w14:textId="38B4D784" w:rsidR="001F1BCC" w:rsidRPr="001F1BCC" w:rsidRDefault="001F1BCC" w:rsidP="001F1BCC">
            <w:pPr>
              <w:rPr>
                <w:color w:val="000000"/>
                <w:sz w:val="22"/>
                <w:szCs w:val="22"/>
              </w:rPr>
            </w:pPr>
            <w:r w:rsidRPr="001F1BCC">
              <w:rPr>
                <w:color w:val="000000"/>
                <w:sz w:val="22"/>
                <w:szCs w:val="22"/>
              </w:rPr>
              <w:t>Максимальная диагональ экрана (дюйм) 26"</w:t>
            </w:r>
          </w:p>
          <w:p w14:paraId="5ED6F576" w14:textId="62F6F2FB" w:rsidR="001F1BCC" w:rsidRPr="001F1BCC" w:rsidRDefault="001F1BCC" w:rsidP="001F1BCC">
            <w:pPr>
              <w:rPr>
                <w:color w:val="000000"/>
                <w:sz w:val="22"/>
                <w:szCs w:val="22"/>
              </w:rPr>
            </w:pPr>
            <w:r w:rsidRPr="001F1BCC">
              <w:rPr>
                <w:color w:val="000000"/>
                <w:sz w:val="22"/>
                <w:szCs w:val="22"/>
              </w:rPr>
              <w:t>Угол наклона вверх (градус)</w:t>
            </w:r>
            <w:r>
              <w:rPr>
                <w:color w:val="000000"/>
                <w:sz w:val="22"/>
                <w:szCs w:val="22"/>
              </w:rPr>
              <w:t xml:space="preserve"> </w:t>
            </w:r>
            <w:r w:rsidRPr="001F1BCC">
              <w:rPr>
                <w:color w:val="000000"/>
                <w:sz w:val="22"/>
                <w:szCs w:val="22"/>
              </w:rPr>
              <w:t>4°</w:t>
            </w:r>
          </w:p>
          <w:p w14:paraId="73D72240" w14:textId="0E7DDF21" w:rsidR="001F1BCC" w:rsidRPr="001F1BCC" w:rsidRDefault="001F1BCC" w:rsidP="001F1BCC">
            <w:pPr>
              <w:rPr>
                <w:color w:val="000000"/>
                <w:sz w:val="22"/>
                <w:szCs w:val="22"/>
              </w:rPr>
            </w:pPr>
            <w:r w:rsidRPr="001F1BCC">
              <w:rPr>
                <w:color w:val="000000"/>
                <w:sz w:val="22"/>
                <w:szCs w:val="22"/>
              </w:rPr>
              <w:t>Угол наклона вниз (градус)</w:t>
            </w:r>
            <w:r>
              <w:rPr>
                <w:color w:val="000000"/>
                <w:sz w:val="22"/>
                <w:szCs w:val="22"/>
              </w:rPr>
              <w:t xml:space="preserve"> </w:t>
            </w:r>
            <w:r w:rsidRPr="001F1BCC">
              <w:rPr>
                <w:color w:val="000000"/>
                <w:sz w:val="22"/>
                <w:szCs w:val="22"/>
              </w:rPr>
              <w:t>18°</w:t>
            </w:r>
          </w:p>
          <w:p w14:paraId="0BE27FB0" w14:textId="77777777" w:rsidR="001F1BCC" w:rsidRPr="001F1BCC" w:rsidRDefault="001F1BCC" w:rsidP="001F1BCC">
            <w:pPr>
              <w:rPr>
                <w:color w:val="000000"/>
                <w:sz w:val="22"/>
                <w:szCs w:val="22"/>
              </w:rPr>
            </w:pPr>
            <w:r w:rsidRPr="001F1BCC">
              <w:rPr>
                <w:color w:val="000000"/>
                <w:sz w:val="22"/>
                <w:szCs w:val="22"/>
              </w:rPr>
              <w:t>Минимальное расстояние от стены/потолка</w:t>
            </w:r>
          </w:p>
          <w:p w14:paraId="0B492D6D" w14:textId="77777777" w:rsidR="001F1BCC" w:rsidRPr="001F1BCC" w:rsidRDefault="001F1BCC" w:rsidP="001F1BCC">
            <w:pPr>
              <w:rPr>
                <w:color w:val="000000"/>
                <w:sz w:val="22"/>
                <w:szCs w:val="22"/>
              </w:rPr>
            </w:pPr>
            <w:r w:rsidRPr="001F1BCC">
              <w:rPr>
                <w:color w:val="000000"/>
                <w:sz w:val="22"/>
                <w:szCs w:val="22"/>
              </w:rPr>
              <w:t>57 мм</w:t>
            </w:r>
          </w:p>
          <w:p w14:paraId="116061B4" w14:textId="77777777" w:rsidR="001F1BCC" w:rsidRPr="001F1BCC" w:rsidRDefault="001F1BCC" w:rsidP="001F1BCC">
            <w:pPr>
              <w:rPr>
                <w:color w:val="000000"/>
                <w:sz w:val="22"/>
                <w:szCs w:val="22"/>
              </w:rPr>
            </w:pPr>
            <w:r w:rsidRPr="001F1BCC">
              <w:rPr>
                <w:color w:val="000000"/>
                <w:sz w:val="22"/>
                <w:szCs w:val="22"/>
              </w:rPr>
              <w:t>Максимальное расстояние от стены/потолка</w:t>
            </w:r>
          </w:p>
          <w:p w14:paraId="77802438" w14:textId="0DE5A638" w:rsidR="00CD7E86" w:rsidRPr="00415A83" w:rsidRDefault="001F1BCC" w:rsidP="001F1BCC">
            <w:pPr>
              <w:rPr>
                <w:color w:val="000000"/>
                <w:sz w:val="22"/>
                <w:szCs w:val="22"/>
              </w:rPr>
            </w:pPr>
            <w:r w:rsidRPr="001F1BCC">
              <w:rPr>
                <w:color w:val="000000"/>
                <w:sz w:val="22"/>
                <w:szCs w:val="22"/>
              </w:rPr>
              <w:t>57 мм</w:t>
            </w:r>
          </w:p>
        </w:tc>
      </w:tr>
      <w:tr w:rsidR="00764AD2" w:rsidRPr="00415A83" w14:paraId="5350CC95" w14:textId="77777777" w:rsidTr="0049239D">
        <w:trPr>
          <w:trHeight w:val="397"/>
          <w:jc w:val="center"/>
        </w:trPr>
        <w:tc>
          <w:tcPr>
            <w:tcW w:w="251" w:type="pct"/>
            <w:tcBorders>
              <w:top w:val="single" w:sz="4" w:space="0" w:color="auto"/>
              <w:left w:val="single" w:sz="4" w:space="0" w:color="auto"/>
              <w:right w:val="single" w:sz="4" w:space="0" w:color="auto"/>
            </w:tcBorders>
            <w:vAlign w:val="center"/>
          </w:tcPr>
          <w:p w14:paraId="7987E038" w14:textId="77777777" w:rsidR="00764AD2" w:rsidRPr="00415A83" w:rsidRDefault="00764AD2" w:rsidP="00764AD2">
            <w:pPr>
              <w:jc w:val="center"/>
              <w:rPr>
                <w:bCs/>
                <w:sz w:val="22"/>
                <w:szCs w:val="22"/>
              </w:rPr>
            </w:pPr>
          </w:p>
        </w:tc>
        <w:tc>
          <w:tcPr>
            <w:tcW w:w="811" w:type="pct"/>
            <w:tcBorders>
              <w:top w:val="single" w:sz="4" w:space="0" w:color="auto"/>
              <w:left w:val="single" w:sz="4" w:space="0" w:color="auto"/>
              <w:right w:val="single" w:sz="4" w:space="0" w:color="auto"/>
            </w:tcBorders>
            <w:vAlign w:val="center"/>
          </w:tcPr>
          <w:p w14:paraId="6CB1B795" w14:textId="77777777" w:rsidR="00764AD2" w:rsidRPr="00415A83" w:rsidRDefault="00764AD2" w:rsidP="00764AD2">
            <w:pPr>
              <w:rPr>
                <w:color w:val="000000"/>
                <w:sz w:val="22"/>
                <w:szCs w:val="22"/>
              </w:rPr>
            </w:pPr>
            <w:r w:rsidRPr="00415A83">
              <w:rPr>
                <w:color w:val="000000"/>
                <w:sz w:val="22"/>
                <w:szCs w:val="22"/>
              </w:rPr>
              <w:t>Итого:</w:t>
            </w:r>
          </w:p>
        </w:tc>
        <w:tc>
          <w:tcPr>
            <w:tcW w:w="373" w:type="pct"/>
            <w:tcBorders>
              <w:top w:val="single" w:sz="4" w:space="0" w:color="auto"/>
              <w:left w:val="single" w:sz="4" w:space="0" w:color="auto"/>
              <w:right w:val="single" w:sz="4" w:space="0" w:color="auto"/>
            </w:tcBorders>
            <w:vAlign w:val="center"/>
          </w:tcPr>
          <w:p w14:paraId="78DCB70D" w14:textId="77777777" w:rsidR="00764AD2" w:rsidRPr="00415A83" w:rsidRDefault="00764AD2" w:rsidP="00764AD2">
            <w:pPr>
              <w:jc w:val="center"/>
              <w:rPr>
                <w:color w:val="000000"/>
                <w:sz w:val="22"/>
                <w:szCs w:val="22"/>
              </w:rPr>
            </w:pPr>
          </w:p>
        </w:tc>
        <w:tc>
          <w:tcPr>
            <w:tcW w:w="309" w:type="pct"/>
            <w:tcBorders>
              <w:top w:val="single" w:sz="4" w:space="0" w:color="auto"/>
              <w:left w:val="single" w:sz="4" w:space="0" w:color="auto"/>
              <w:right w:val="single" w:sz="4" w:space="0" w:color="auto"/>
            </w:tcBorders>
            <w:vAlign w:val="center"/>
          </w:tcPr>
          <w:p w14:paraId="46676B87" w14:textId="77777777" w:rsidR="00764AD2" w:rsidRPr="00415A83" w:rsidRDefault="00764AD2" w:rsidP="00764AD2">
            <w:pPr>
              <w:jc w:val="center"/>
              <w:rPr>
                <w:color w:val="000000"/>
                <w:sz w:val="22"/>
                <w:szCs w:val="22"/>
              </w:rPr>
            </w:pPr>
          </w:p>
        </w:tc>
        <w:tc>
          <w:tcPr>
            <w:tcW w:w="529" w:type="pct"/>
            <w:tcBorders>
              <w:top w:val="single" w:sz="4" w:space="0" w:color="auto"/>
              <w:left w:val="single" w:sz="4" w:space="0" w:color="auto"/>
              <w:right w:val="single" w:sz="4" w:space="0" w:color="auto"/>
            </w:tcBorders>
            <w:vAlign w:val="center"/>
          </w:tcPr>
          <w:p w14:paraId="0894F2FD" w14:textId="5B171C86" w:rsidR="00764AD2" w:rsidRPr="00415A83" w:rsidRDefault="00764AD2" w:rsidP="00764AD2">
            <w:pPr>
              <w:jc w:val="center"/>
              <w:rPr>
                <w:sz w:val="22"/>
                <w:szCs w:val="22"/>
              </w:rPr>
            </w:pPr>
          </w:p>
        </w:tc>
        <w:tc>
          <w:tcPr>
            <w:tcW w:w="582" w:type="pct"/>
            <w:tcBorders>
              <w:top w:val="single" w:sz="4" w:space="0" w:color="auto"/>
              <w:left w:val="single" w:sz="4" w:space="0" w:color="auto"/>
              <w:right w:val="single" w:sz="4" w:space="0" w:color="auto"/>
            </w:tcBorders>
            <w:vAlign w:val="center"/>
          </w:tcPr>
          <w:p w14:paraId="553A7853" w14:textId="3246E244" w:rsidR="00764AD2" w:rsidRPr="00415A83" w:rsidRDefault="00764AD2" w:rsidP="00764AD2">
            <w:pPr>
              <w:jc w:val="center"/>
              <w:rPr>
                <w:sz w:val="22"/>
                <w:szCs w:val="22"/>
              </w:rPr>
            </w:pPr>
          </w:p>
        </w:tc>
        <w:tc>
          <w:tcPr>
            <w:tcW w:w="2145" w:type="pct"/>
            <w:tcBorders>
              <w:top w:val="single" w:sz="4" w:space="0" w:color="auto"/>
              <w:left w:val="single" w:sz="4" w:space="0" w:color="auto"/>
              <w:right w:val="single" w:sz="4" w:space="0" w:color="auto"/>
            </w:tcBorders>
            <w:vAlign w:val="center"/>
          </w:tcPr>
          <w:p w14:paraId="3F26ECA2" w14:textId="77777777" w:rsidR="00764AD2" w:rsidRPr="00415A83" w:rsidRDefault="00764AD2" w:rsidP="00764AD2">
            <w:pPr>
              <w:rPr>
                <w:color w:val="000000"/>
                <w:sz w:val="22"/>
                <w:szCs w:val="22"/>
              </w:rPr>
            </w:pPr>
          </w:p>
        </w:tc>
      </w:tr>
    </w:tbl>
    <w:p w14:paraId="1EE20732" w14:textId="781E1DE8" w:rsidR="00830F55" w:rsidRDefault="00830F55" w:rsidP="00B01B42">
      <w:pPr>
        <w:rPr>
          <w:sz w:val="24"/>
          <w:szCs w:val="24"/>
        </w:rPr>
      </w:pPr>
    </w:p>
    <w:p w14:paraId="725BBB22" w14:textId="44270D06" w:rsidR="004D74A9" w:rsidRDefault="004D74A9" w:rsidP="004D74A9">
      <w:pPr>
        <w:rPr>
          <w:sz w:val="24"/>
          <w:szCs w:val="24"/>
        </w:rPr>
      </w:pPr>
    </w:p>
    <w:p w14:paraId="5ED0F67D" w14:textId="121062AB" w:rsidR="004D74A9" w:rsidRDefault="004D74A9" w:rsidP="004D74A9">
      <w:pPr>
        <w:rPr>
          <w:sz w:val="24"/>
          <w:szCs w:val="24"/>
        </w:rPr>
      </w:pPr>
    </w:p>
    <w:p w14:paraId="66C456C6" w14:textId="77777777" w:rsidR="004D74A9" w:rsidRPr="004D74A9" w:rsidRDefault="004D74A9" w:rsidP="004D74A9">
      <w:pPr>
        <w:rPr>
          <w:sz w:val="24"/>
          <w:szCs w:val="24"/>
        </w:rPr>
      </w:pPr>
    </w:p>
    <w:p w14:paraId="1AEB611B" w14:textId="77777777" w:rsidR="004D74A9" w:rsidRPr="004D74A9" w:rsidRDefault="004D74A9" w:rsidP="004D74A9">
      <w:pPr>
        <w:rPr>
          <w:sz w:val="24"/>
          <w:szCs w:val="24"/>
        </w:rPr>
      </w:pPr>
    </w:p>
    <w:p w14:paraId="37D04D37" w14:textId="19A5E8CE" w:rsidR="004D74A9" w:rsidRPr="004D74A9" w:rsidRDefault="004D74A9" w:rsidP="004D74A9">
      <w:pPr>
        <w:rPr>
          <w:sz w:val="24"/>
          <w:szCs w:val="24"/>
        </w:rPr>
      </w:pPr>
    </w:p>
    <w:p w14:paraId="1F5214BC" w14:textId="77777777" w:rsidR="004D74A9" w:rsidRPr="004D74A9" w:rsidRDefault="004D74A9" w:rsidP="004D74A9">
      <w:pPr>
        <w:rPr>
          <w:sz w:val="24"/>
          <w:szCs w:val="24"/>
        </w:rPr>
      </w:pPr>
    </w:p>
    <w:p w14:paraId="0E50898E" w14:textId="77777777" w:rsidR="004D74A9" w:rsidRPr="004D74A9" w:rsidRDefault="004D74A9" w:rsidP="004D74A9">
      <w:pPr>
        <w:rPr>
          <w:sz w:val="24"/>
          <w:szCs w:val="24"/>
        </w:rPr>
      </w:pPr>
    </w:p>
    <w:p w14:paraId="69E1FBCE" w14:textId="77777777" w:rsidR="004D74A9" w:rsidRPr="004D74A9" w:rsidRDefault="004D74A9" w:rsidP="004D74A9">
      <w:pPr>
        <w:rPr>
          <w:sz w:val="24"/>
          <w:szCs w:val="24"/>
        </w:rPr>
      </w:pPr>
    </w:p>
    <w:p w14:paraId="39C73376" w14:textId="77777777" w:rsidR="004D74A9" w:rsidRPr="004D74A9" w:rsidRDefault="004D74A9" w:rsidP="004D74A9">
      <w:pPr>
        <w:rPr>
          <w:sz w:val="24"/>
          <w:szCs w:val="24"/>
        </w:rPr>
      </w:pPr>
    </w:p>
    <w:p w14:paraId="78FBDEBB" w14:textId="1C748850" w:rsidR="004D74A9" w:rsidRPr="004D74A9" w:rsidRDefault="004D74A9" w:rsidP="004D74A9">
      <w:pPr>
        <w:rPr>
          <w:sz w:val="24"/>
          <w:szCs w:val="24"/>
        </w:rPr>
      </w:pPr>
    </w:p>
    <w:p w14:paraId="2405BB22" w14:textId="77777777" w:rsidR="004D74A9" w:rsidRPr="004D74A9" w:rsidRDefault="004D74A9" w:rsidP="004D74A9">
      <w:pPr>
        <w:rPr>
          <w:sz w:val="24"/>
          <w:szCs w:val="24"/>
        </w:rPr>
      </w:pPr>
    </w:p>
    <w:p w14:paraId="1D1D74C4" w14:textId="407BC104"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03C0D691"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764AD2">
        <w:rPr>
          <w:rFonts w:ascii="Times New Roman" w:hAnsi="Times New Roman" w:cs="Times New Roman"/>
          <w:sz w:val="24"/>
          <w:szCs w:val="24"/>
        </w:rPr>
        <w:t xml:space="preserve">хозяйственный </w:t>
      </w:r>
      <w:proofErr w:type="spellStart"/>
      <w:r w:rsidR="00764AD2">
        <w:rPr>
          <w:rFonts w:ascii="Times New Roman" w:hAnsi="Times New Roman" w:cs="Times New Roman"/>
          <w:sz w:val="24"/>
          <w:szCs w:val="24"/>
        </w:rPr>
        <w:t>инвенарь</w:t>
      </w:r>
      <w:proofErr w:type="spellEnd"/>
      <w:r w:rsidR="00AD7873">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_________</w:t>
      </w:r>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w:t>
      </w:r>
    </w:p>
    <w:p w14:paraId="0E169F05" w14:textId="775F10E0"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в течение 15 (пятнадцати)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3.1.Качество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w:t>
      </w:r>
      <w:r w:rsidRPr="004856F6">
        <w:rPr>
          <w:sz w:val="24"/>
          <w:szCs w:val="24"/>
        </w:rPr>
        <w:lastRenderedPageBreak/>
        <w:t xml:space="preserve">согласно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w:t>
      </w:r>
      <w:r w:rsidRPr="0040515B">
        <w:rPr>
          <w:sz w:val="24"/>
          <w:szCs w:val="24"/>
        </w:rPr>
        <w:lastRenderedPageBreak/>
        <w:t>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lastRenderedPageBreak/>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почта:  </w:t>
            </w:r>
            <w:r w:rsidRPr="00FB18B8">
              <w:rPr>
                <w:sz w:val="18"/>
                <w:szCs w:val="18"/>
              </w:rPr>
              <w:t>SUZDAL_DOMINT@USZN.AVO.RU</w:t>
            </w:r>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lastRenderedPageBreak/>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16B3A02D" w:rsidR="001A693F" w:rsidRPr="00FB18B8" w:rsidRDefault="001A693F" w:rsidP="0040515B">
            <w:pPr>
              <w:rPr>
                <w:sz w:val="24"/>
                <w:szCs w:val="24"/>
              </w:rPr>
            </w:pPr>
            <w:r w:rsidRPr="00FB18B8">
              <w:rPr>
                <w:sz w:val="24"/>
                <w:szCs w:val="24"/>
              </w:rPr>
              <w:t>ДФ (ГБУСОВО "Суздальский дом-интернат для престарелых и инвалидов" л/с 2</w:t>
            </w:r>
            <w:r w:rsidR="00764AD2">
              <w:rPr>
                <w:sz w:val="24"/>
                <w:szCs w:val="24"/>
              </w:rPr>
              <w:t>1</w:t>
            </w:r>
            <w:r w:rsidRPr="00FB18B8">
              <w:rPr>
                <w:sz w:val="24"/>
                <w:szCs w:val="24"/>
              </w:rPr>
              <w:t>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77777777"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_______  2022  г.</w:t>
      </w:r>
    </w:p>
    <w:p w14:paraId="0AEA18A0" w14:textId="77777777" w:rsidR="00CA68A4" w:rsidRPr="004856F6" w:rsidRDefault="00CA68A4" w:rsidP="00CA68A4">
      <w:pPr>
        <w:ind w:firstLine="567"/>
        <w:jc w:val="center"/>
        <w:rPr>
          <w:b/>
          <w:bCs/>
          <w:kern w:val="28"/>
          <w:sz w:val="24"/>
          <w:szCs w:val="24"/>
        </w:rPr>
      </w:pPr>
      <w:bookmarkStart w:id="0" w:name="_Hlk93498610"/>
      <w:r w:rsidRPr="004856F6">
        <w:rPr>
          <w:b/>
          <w:bCs/>
          <w:kern w:val="28"/>
          <w:sz w:val="24"/>
          <w:szCs w:val="24"/>
        </w:rPr>
        <w:t>Спецификация</w:t>
      </w:r>
    </w:p>
    <w:p w14:paraId="51BF5B8F" w14:textId="77777777"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pPr w:leftFromText="180" w:rightFromText="180" w:vertAnchor="text" w:tblpY="1"/>
        <w:tblOverlap w:val="never"/>
        <w:tblW w:w="489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5"/>
        <w:gridCol w:w="2967"/>
        <w:gridCol w:w="959"/>
        <w:gridCol w:w="885"/>
        <w:gridCol w:w="1305"/>
        <w:gridCol w:w="1646"/>
        <w:gridCol w:w="7016"/>
      </w:tblGrid>
      <w:tr w:rsidR="00CA68A4" w:rsidRPr="005611EC" w14:paraId="52F7592A" w14:textId="77777777" w:rsidTr="005611EC">
        <w:trPr>
          <w:trHeight w:val="508"/>
        </w:trPr>
        <w:tc>
          <w:tcPr>
            <w:tcW w:w="187" w:type="pct"/>
            <w:tcBorders>
              <w:top w:val="single" w:sz="2" w:space="0" w:color="auto"/>
              <w:left w:val="single" w:sz="2" w:space="0" w:color="auto"/>
              <w:bottom w:val="single" w:sz="4" w:space="0" w:color="auto"/>
              <w:right w:val="single" w:sz="2" w:space="0" w:color="auto"/>
            </w:tcBorders>
            <w:vAlign w:val="center"/>
          </w:tcPr>
          <w:p w14:paraId="352867F3" w14:textId="77777777" w:rsidR="00CA68A4" w:rsidRPr="005611EC" w:rsidRDefault="00CA68A4" w:rsidP="00503AD7">
            <w:pPr>
              <w:keepNext/>
              <w:jc w:val="center"/>
              <w:rPr>
                <w:sz w:val="22"/>
                <w:szCs w:val="22"/>
              </w:rPr>
            </w:pPr>
            <w:r w:rsidRPr="005611EC">
              <w:rPr>
                <w:sz w:val="22"/>
                <w:szCs w:val="22"/>
              </w:rPr>
              <w:t>№</w:t>
            </w:r>
          </w:p>
        </w:tc>
        <w:tc>
          <w:tcPr>
            <w:tcW w:w="966" w:type="pct"/>
            <w:tcBorders>
              <w:top w:val="single" w:sz="2" w:space="0" w:color="auto"/>
              <w:left w:val="single" w:sz="2" w:space="0" w:color="auto"/>
              <w:bottom w:val="single" w:sz="4" w:space="0" w:color="auto"/>
              <w:right w:val="single" w:sz="2" w:space="0" w:color="auto"/>
            </w:tcBorders>
            <w:vAlign w:val="center"/>
          </w:tcPr>
          <w:p w14:paraId="6A289770" w14:textId="77777777" w:rsidR="00CA68A4" w:rsidRPr="005611EC" w:rsidRDefault="00CA68A4" w:rsidP="00503AD7">
            <w:pPr>
              <w:jc w:val="center"/>
              <w:rPr>
                <w:sz w:val="22"/>
                <w:szCs w:val="22"/>
              </w:rPr>
            </w:pPr>
            <w:r w:rsidRPr="005611EC">
              <w:rPr>
                <w:sz w:val="22"/>
                <w:szCs w:val="22"/>
              </w:rPr>
              <w:t>Наименование Товара,</w:t>
            </w:r>
          </w:p>
          <w:p w14:paraId="32468C70" w14:textId="77777777" w:rsidR="00CA68A4" w:rsidRPr="005611EC" w:rsidRDefault="00CA68A4" w:rsidP="00503AD7">
            <w:pPr>
              <w:keepNext/>
              <w:jc w:val="center"/>
              <w:rPr>
                <w:sz w:val="22"/>
                <w:szCs w:val="22"/>
              </w:rPr>
            </w:pPr>
            <w:r w:rsidRPr="005611EC">
              <w:rPr>
                <w:sz w:val="22"/>
                <w:szCs w:val="22"/>
              </w:rPr>
              <w:t>код по ОКПД2</w:t>
            </w:r>
          </w:p>
        </w:tc>
        <w:tc>
          <w:tcPr>
            <w:tcW w:w="312" w:type="pct"/>
            <w:tcBorders>
              <w:top w:val="single" w:sz="2" w:space="0" w:color="auto"/>
              <w:left w:val="single" w:sz="2" w:space="0" w:color="auto"/>
              <w:bottom w:val="single" w:sz="4" w:space="0" w:color="auto"/>
              <w:right w:val="single" w:sz="2" w:space="0" w:color="auto"/>
            </w:tcBorders>
            <w:vAlign w:val="center"/>
          </w:tcPr>
          <w:p w14:paraId="57867BFA" w14:textId="77777777" w:rsidR="00CA68A4" w:rsidRPr="005611EC" w:rsidRDefault="00CA68A4" w:rsidP="00503AD7">
            <w:pPr>
              <w:keepNext/>
              <w:jc w:val="center"/>
              <w:rPr>
                <w:sz w:val="22"/>
                <w:szCs w:val="22"/>
              </w:rPr>
            </w:pPr>
            <w:r w:rsidRPr="005611EC">
              <w:rPr>
                <w:sz w:val="22"/>
                <w:szCs w:val="22"/>
              </w:rPr>
              <w:t>Ед. изм.</w:t>
            </w:r>
          </w:p>
        </w:tc>
        <w:tc>
          <w:tcPr>
            <w:tcW w:w="288" w:type="pct"/>
            <w:tcBorders>
              <w:top w:val="single" w:sz="2" w:space="0" w:color="auto"/>
              <w:left w:val="single" w:sz="2" w:space="0" w:color="auto"/>
              <w:bottom w:val="single" w:sz="4" w:space="0" w:color="auto"/>
              <w:right w:val="single" w:sz="2" w:space="0" w:color="auto"/>
            </w:tcBorders>
            <w:vAlign w:val="center"/>
          </w:tcPr>
          <w:p w14:paraId="5D4F171C" w14:textId="6A9061E4" w:rsidR="00CA68A4" w:rsidRPr="005611EC" w:rsidRDefault="00CA68A4" w:rsidP="00503AD7">
            <w:pPr>
              <w:keepNext/>
              <w:jc w:val="center"/>
              <w:rPr>
                <w:sz w:val="22"/>
                <w:szCs w:val="22"/>
              </w:rPr>
            </w:pPr>
            <w:r w:rsidRPr="005611EC">
              <w:rPr>
                <w:sz w:val="22"/>
                <w:szCs w:val="22"/>
              </w:rPr>
              <w:t>Кол</w:t>
            </w:r>
            <w:r w:rsidR="005611EC">
              <w:rPr>
                <w:sz w:val="22"/>
                <w:szCs w:val="22"/>
              </w:rPr>
              <w:t>-</w:t>
            </w:r>
            <w:r w:rsidRPr="005611EC">
              <w:rPr>
                <w:sz w:val="22"/>
                <w:szCs w:val="22"/>
              </w:rPr>
              <w:t>во</w:t>
            </w:r>
          </w:p>
        </w:tc>
        <w:tc>
          <w:tcPr>
            <w:tcW w:w="425" w:type="pct"/>
            <w:tcBorders>
              <w:top w:val="single" w:sz="2" w:space="0" w:color="auto"/>
              <w:left w:val="single" w:sz="2" w:space="0" w:color="auto"/>
              <w:bottom w:val="single" w:sz="4" w:space="0" w:color="auto"/>
              <w:right w:val="single" w:sz="2" w:space="0" w:color="auto"/>
            </w:tcBorders>
            <w:vAlign w:val="center"/>
          </w:tcPr>
          <w:p w14:paraId="3E367F96" w14:textId="77777777" w:rsidR="00CA68A4" w:rsidRPr="005611EC" w:rsidRDefault="00CA68A4" w:rsidP="00503AD7">
            <w:pPr>
              <w:tabs>
                <w:tab w:val="left" w:pos="-1620"/>
              </w:tabs>
              <w:jc w:val="center"/>
              <w:rPr>
                <w:sz w:val="22"/>
                <w:szCs w:val="22"/>
              </w:rPr>
            </w:pPr>
            <w:r w:rsidRPr="005611EC">
              <w:rPr>
                <w:sz w:val="22"/>
                <w:szCs w:val="22"/>
              </w:rPr>
              <w:t>Цена за ед. изм., руб.</w:t>
            </w:r>
          </w:p>
        </w:tc>
        <w:tc>
          <w:tcPr>
            <w:tcW w:w="536" w:type="pct"/>
            <w:tcBorders>
              <w:top w:val="single" w:sz="2" w:space="0" w:color="auto"/>
              <w:left w:val="single" w:sz="2" w:space="0" w:color="auto"/>
              <w:bottom w:val="single" w:sz="4" w:space="0" w:color="auto"/>
              <w:right w:val="single" w:sz="2" w:space="0" w:color="auto"/>
            </w:tcBorders>
            <w:vAlign w:val="center"/>
          </w:tcPr>
          <w:p w14:paraId="4BC98558" w14:textId="77777777" w:rsidR="00CA68A4" w:rsidRPr="005611EC" w:rsidRDefault="00CA68A4" w:rsidP="00503AD7">
            <w:pPr>
              <w:tabs>
                <w:tab w:val="left" w:pos="-1620"/>
              </w:tabs>
              <w:jc w:val="center"/>
              <w:rPr>
                <w:sz w:val="22"/>
                <w:szCs w:val="22"/>
              </w:rPr>
            </w:pPr>
            <w:r w:rsidRPr="005611EC">
              <w:rPr>
                <w:sz w:val="22"/>
                <w:szCs w:val="22"/>
              </w:rPr>
              <w:t>Общая стоимость, руб.</w:t>
            </w:r>
          </w:p>
        </w:tc>
        <w:tc>
          <w:tcPr>
            <w:tcW w:w="2285" w:type="pct"/>
            <w:tcBorders>
              <w:top w:val="single" w:sz="2" w:space="0" w:color="auto"/>
              <w:left w:val="single" w:sz="2" w:space="0" w:color="auto"/>
              <w:bottom w:val="single" w:sz="4" w:space="0" w:color="auto"/>
              <w:right w:val="single" w:sz="2" w:space="0" w:color="auto"/>
            </w:tcBorders>
            <w:vAlign w:val="center"/>
          </w:tcPr>
          <w:p w14:paraId="0D0D515F" w14:textId="77777777" w:rsidR="00CA68A4" w:rsidRPr="005611EC" w:rsidRDefault="00CA68A4" w:rsidP="00503AD7">
            <w:pPr>
              <w:tabs>
                <w:tab w:val="left" w:pos="-1620"/>
              </w:tabs>
              <w:jc w:val="center"/>
              <w:rPr>
                <w:bCs/>
                <w:sz w:val="22"/>
                <w:szCs w:val="22"/>
              </w:rPr>
            </w:pPr>
            <w:r w:rsidRPr="005611EC">
              <w:rPr>
                <w:bCs/>
                <w:sz w:val="22"/>
                <w:szCs w:val="22"/>
              </w:rPr>
              <w:t>Требования к качеству, функциональным характеристикам(потребительские свойства) Товара</w:t>
            </w:r>
          </w:p>
        </w:tc>
      </w:tr>
      <w:tr w:rsidR="001F1BCC" w:rsidRPr="005611EC" w14:paraId="05F24D09" w14:textId="77777777" w:rsidTr="00AC3A28">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76248E2D" w14:textId="77777777" w:rsidR="001F1BCC" w:rsidRPr="005611EC" w:rsidRDefault="001F1BCC" w:rsidP="001F1BCC">
            <w:pPr>
              <w:jc w:val="center"/>
              <w:rPr>
                <w:bCs/>
                <w:sz w:val="22"/>
                <w:szCs w:val="22"/>
              </w:rPr>
            </w:pPr>
            <w:r w:rsidRPr="005611EC">
              <w:rPr>
                <w:bCs/>
                <w:sz w:val="22"/>
                <w:szCs w:val="22"/>
              </w:rPr>
              <w:t>1</w:t>
            </w:r>
          </w:p>
        </w:tc>
        <w:tc>
          <w:tcPr>
            <w:tcW w:w="966" w:type="pct"/>
            <w:tcBorders>
              <w:top w:val="single" w:sz="4" w:space="0" w:color="auto"/>
              <w:left w:val="single" w:sz="4" w:space="0" w:color="auto"/>
              <w:bottom w:val="single" w:sz="4" w:space="0" w:color="auto"/>
              <w:right w:val="single" w:sz="4" w:space="0" w:color="auto"/>
            </w:tcBorders>
          </w:tcPr>
          <w:p w14:paraId="736F4017" w14:textId="2C9FEC90" w:rsidR="001F1BCC" w:rsidRPr="005611EC" w:rsidRDefault="001F1BCC" w:rsidP="001F1BCC">
            <w:pPr>
              <w:rPr>
                <w:color w:val="000000"/>
                <w:sz w:val="22"/>
                <w:szCs w:val="22"/>
              </w:rPr>
            </w:pPr>
            <w:r w:rsidRPr="00FF2450">
              <w:t>Холодильник «Бирюса 8»</w:t>
            </w:r>
          </w:p>
        </w:tc>
        <w:tc>
          <w:tcPr>
            <w:tcW w:w="312" w:type="pct"/>
            <w:tcBorders>
              <w:top w:val="single" w:sz="4" w:space="0" w:color="auto"/>
              <w:left w:val="single" w:sz="4" w:space="0" w:color="auto"/>
              <w:bottom w:val="single" w:sz="4" w:space="0" w:color="auto"/>
              <w:right w:val="single" w:sz="4" w:space="0" w:color="auto"/>
            </w:tcBorders>
            <w:vAlign w:val="center"/>
          </w:tcPr>
          <w:p w14:paraId="0DFABA5B" w14:textId="48A159BE" w:rsidR="001F1BCC" w:rsidRPr="005611EC" w:rsidRDefault="001F1BCC" w:rsidP="001F1BCC">
            <w:pPr>
              <w:jc w:val="center"/>
              <w:rPr>
                <w:color w:val="000000"/>
                <w:sz w:val="22"/>
                <w:szCs w:val="22"/>
              </w:rPr>
            </w:pPr>
            <w:r w:rsidRPr="00415A83">
              <w:rPr>
                <w:color w:val="000000"/>
                <w:sz w:val="22"/>
                <w:szCs w:val="22"/>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6CBDC3E" w14:textId="7DAD976E" w:rsidR="001F1BCC" w:rsidRPr="005611EC" w:rsidRDefault="001F1BCC" w:rsidP="001F1BCC">
            <w:pPr>
              <w:jc w:val="center"/>
              <w:rPr>
                <w:color w:val="000000"/>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5CD36A7" w14:textId="4CA6EDE1" w:rsidR="001F1BCC" w:rsidRPr="005611EC" w:rsidRDefault="001F1BCC" w:rsidP="001F1BCC">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1CB66F60" w14:textId="1CDFB171" w:rsidR="001F1BCC" w:rsidRPr="005611EC" w:rsidRDefault="001F1BCC" w:rsidP="001F1BCC">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vAlign w:val="center"/>
          </w:tcPr>
          <w:p w14:paraId="1DDB6D06" w14:textId="521D6D6B" w:rsidR="001F1BCC" w:rsidRPr="005611EC" w:rsidRDefault="001F1BCC" w:rsidP="001F1BCC">
            <w:pPr>
              <w:rPr>
                <w:color w:val="000000"/>
                <w:sz w:val="22"/>
                <w:szCs w:val="22"/>
              </w:rPr>
            </w:pPr>
          </w:p>
        </w:tc>
      </w:tr>
      <w:tr w:rsidR="001F1BCC" w:rsidRPr="005611EC" w14:paraId="173A30B4" w14:textId="77777777" w:rsidTr="00AC3A28">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5E4BDFFE" w14:textId="0B9FBA36" w:rsidR="001F1BCC" w:rsidRPr="005611EC" w:rsidRDefault="001F1BCC" w:rsidP="001F1BCC">
            <w:pPr>
              <w:jc w:val="center"/>
              <w:rPr>
                <w:bCs/>
                <w:sz w:val="22"/>
                <w:szCs w:val="22"/>
              </w:rPr>
            </w:pPr>
            <w:r w:rsidRPr="005611EC">
              <w:rPr>
                <w:bCs/>
                <w:sz w:val="22"/>
                <w:szCs w:val="22"/>
              </w:rPr>
              <w:t>2</w:t>
            </w:r>
          </w:p>
        </w:tc>
        <w:tc>
          <w:tcPr>
            <w:tcW w:w="966" w:type="pct"/>
            <w:tcBorders>
              <w:top w:val="single" w:sz="4" w:space="0" w:color="auto"/>
              <w:left w:val="single" w:sz="4" w:space="0" w:color="auto"/>
              <w:bottom w:val="single" w:sz="4" w:space="0" w:color="auto"/>
              <w:right w:val="single" w:sz="4" w:space="0" w:color="auto"/>
            </w:tcBorders>
          </w:tcPr>
          <w:p w14:paraId="1FDCF4FB" w14:textId="3ECF4D35" w:rsidR="001F1BCC" w:rsidRPr="005611EC" w:rsidRDefault="001F1BCC" w:rsidP="001F1BCC">
            <w:pPr>
              <w:rPr>
                <w:color w:val="000000"/>
                <w:sz w:val="22"/>
                <w:szCs w:val="22"/>
              </w:rPr>
            </w:pPr>
            <w:r w:rsidRPr="00FF2450">
              <w:t>Телевизор LED DEXP H39F8000Q</w:t>
            </w:r>
          </w:p>
        </w:tc>
        <w:tc>
          <w:tcPr>
            <w:tcW w:w="312" w:type="pct"/>
            <w:tcBorders>
              <w:top w:val="single" w:sz="4" w:space="0" w:color="auto"/>
              <w:left w:val="single" w:sz="4" w:space="0" w:color="auto"/>
              <w:bottom w:val="single" w:sz="4" w:space="0" w:color="auto"/>
              <w:right w:val="single" w:sz="4" w:space="0" w:color="auto"/>
            </w:tcBorders>
            <w:vAlign w:val="center"/>
          </w:tcPr>
          <w:p w14:paraId="7AAF15A0" w14:textId="10553605" w:rsidR="001F1BCC" w:rsidRPr="005611EC" w:rsidRDefault="001F1BCC" w:rsidP="001F1BCC">
            <w:pPr>
              <w:jc w:val="center"/>
              <w:rPr>
                <w:color w:val="000000"/>
                <w:sz w:val="22"/>
                <w:szCs w:val="22"/>
              </w:rPr>
            </w:pPr>
            <w:r>
              <w:rPr>
                <w:color w:val="000000"/>
                <w:sz w:val="22"/>
                <w:szCs w:val="22"/>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9DD902A" w14:textId="07974ACE" w:rsidR="001F1BCC" w:rsidRPr="005611EC" w:rsidRDefault="001F1BCC" w:rsidP="001F1BCC">
            <w:pPr>
              <w:jc w:val="center"/>
              <w:rPr>
                <w:color w:val="000000"/>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3F06A9C" w14:textId="22692F47" w:rsidR="001F1BCC" w:rsidRPr="005611EC" w:rsidRDefault="001F1BCC" w:rsidP="001F1BCC">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2936A3DC" w14:textId="3B00A290" w:rsidR="001F1BCC" w:rsidRPr="005611EC" w:rsidRDefault="001F1BCC" w:rsidP="001F1BCC">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vAlign w:val="center"/>
          </w:tcPr>
          <w:p w14:paraId="303909D0" w14:textId="4DFB7EA2" w:rsidR="001F1BCC" w:rsidRPr="005611EC" w:rsidRDefault="001F1BCC" w:rsidP="001F1BCC">
            <w:pPr>
              <w:rPr>
                <w:color w:val="000000"/>
                <w:sz w:val="22"/>
                <w:szCs w:val="22"/>
              </w:rPr>
            </w:pPr>
          </w:p>
        </w:tc>
      </w:tr>
      <w:tr w:rsidR="001F1BCC" w:rsidRPr="005611EC" w14:paraId="1E750DD1" w14:textId="77777777" w:rsidTr="00AC3A28">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456F2CE6" w14:textId="09B74E56" w:rsidR="001F1BCC" w:rsidRPr="005611EC" w:rsidRDefault="001F1BCC" w:rsidP="001F1BCC">
            <w:pPr>
              <w:jc w:val="center"/>
              <w:rPr>
                <w:bCs/>
                <w:sz w:val="22"/>
                <w:szCs w:val="22"/>
              </w:rPr>
            </w:pPr>
            <w:r w:rsidRPr="005611EC">
              <w:rPr>
                <w:bCs/>
                <w:sz w:val="22"/>
                <w:szCs w:val="22"/>
              </w:rPr>
              <w:t>3</w:t>
            </w:r>
          </w:p>
        </w:tc>
        <w:tc>
          <w:tcPr>
            <w:tcW w:w="966" w:type="pct"/>
            <w:tcBorders>
              <w:top w:val="single" w:sz="4" w:space="0" w:color="auto"/>
              <w:left w:val="single" w:sz="4" w:space="0" w:color="auto"/>
              <w:bottom w:val="single" w:sz="4" w:space="0" w:color="auto"/>
              <w:right w:val="single" w:sz="4" w:space="0" w:color="auto"/>
            </w:tcBorders>
          </w:tcPr>
          <w:p w14:paraId="551A3B8F" w14:textId="55A7B20C" w:rsidR="001F1BCC" w:rsidRPr="005611EC" w:rsidRDefault="001F1BCC" w:rsidP="001F1BCC">
            <w:pPr>
              <w:rPr>
                <w:color w:val="000000"/>
                <w:sz w:val="22"/>
                <w:szCs w:val="22"/>
              </w:rPr>
            </w:pPr>
            <w:r w:rsidRPr="00FF2450">
              <w:t>Кронштейн для ТВ DEXP TB-42F</w:t>
            </w:r>
          </w:p>
        </w:tc>
        <w:tc>
          <w:tcPr>
            <w:tcW w:w="312" w:type="pct"/>
            <w:tcBorders>
              <w:top w:val="single" w:sz="4" w:space="0" w:color="auto"/>
              <w:left w:val="single" w:sz="4" w:space="0" w:color="auto"/>
              <w:bottom w:val="single" w:sz="4" w:space="0" w:color="auto"/>
              <w:right w:val="single" w:sz="4" w:space="0" w:color="auto"/>
            </w:tcBorders>
            <w:vAlign w:val="center"/>
          </w:tcPr>
          <w:p w14:paraId="6A6BCC24" w14:textId="0A4353AC" w:rsidR="001F1BCC" w:rsidRPr="005611EC" w:rsidRDefault="001F1BCC" w:rsidP="001F1BCC">
            <w:pPr>
              <w:jc w:val="center"/>
              <w:rPr>
                <w:color w:val="000000"/>
                <w:sz w:val="22"/>
                <w:szCs w:val="22"/>
              </w:rPr>
            </w:pPr>
            <w:r>
              <w:rPr>
                <w:color w:val="000000"/>
                <w:sz w:val="22"/>
                <w:szCs w:val="22"/>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4837032" w14:textId="64CB76FB" w:rsidR="001F1BCC" w:rsidRPr="005611EC" w:rsidRDefault="001F1BCC" w:rsidP="001F1BCC">
            <w:pPr>
              <w:jc w:val="center"/>
              <w:rPr>
                <w:color w:val="000000"/>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1741652" w14:textId="7D2DDD5C" w:rsidR="001F1BCC" w:rsidRPr="005611EC" w:rsidRDefault="001F1BCC" w:rsidP="001F1BCC">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5D88E755" w14:textId="029A86B1" w:rsidR="001F1BCC" w:rsidRPr="005611EC" w:rsidRDefault="001F1BCC" w:rsidP="001F1BCC">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vAlign w:val="center"/>
          </w:tcPr>
          <w:p w14:paraId="681F93C6" w14:textId="4435E1BF" w:rsidR="001F1BCC" w:rsidRPr="005611EC" w:rsidRDefault="001F1BCC" w:rsidP="001F1BCC">
            <w:pPr>
              <w:rPr>
                <w:color w:val="000000"/>
                <w:sz w:val="22"/>
                <w:szCs w:val="22"/>
              </w:rPr>
            </w:pPr>
          </w:p>
        </w:tc>
      </w:tr>
      <w:tr w:rsidR="001F1BCC" w:rsidRPr="005611EC" w14:paraId="36E3AAAA" w14:textId="77777777" w:rsidTr="00AC3A28">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3F636442" w14:textId="5844ECDE" w:rsidR="001F1BCC" w:rsidRPr="005611EC" w:rsidRDefault="001F1BCC" w:rsidP="001F1BCC">
            <w:pPr>
              <w:jc w:val="center"/>
              <w:rPr>
                <w:bCs/>
                <w:sz w:val="22"/>
                <w:szCs w:val="22"/>
              </w:rPr>
            </w:pPr>
            <w:r w:rsidRPr="005611EC">
              <w:rPr>
                <w:bCs/>
                <w:sz w:val="22"/>
                <w:szCs w:val="22"/>
              </w:rPr>
              <w:t>4</w:t>
            </w:r>
          </w:p>
        </w:tc>
        <w:tc>
          <w:tcPr>
            <w:tcW w:w="966" w:type="pct"/>
            <w:tcBorders>
              <w:top w:val="single" w:sz="4" w:space="0" w:color="auto"/>
              <w:left w:val="single" w:sz="4" w:space="0" w:color="auto"/>
              <w:bottom w:val="single" w:sz="4" w:space="0" w:color="auto"/>
              <w:right w:val="single" w:sz="4" w:space="0" w:color="auto"/>
            </w:tcBorders>
          </w:tcPr>
          <w:p w14:paraId="630A1C01" w14:textId="7AF1313F" w:rsidR="001F1BCC" w:rsidRPr="005611EC" w:rsidRDefault="001F1BCC" w:rsidP="001F1BCC">
            <w:pPr>
              <w:rPr>
                <w:color w:val="000000"/>
                <w:sz w:val="22"/>
                <w:szCs w:val="22"/>
              </w:rPr>
            </w:pPr>
            <w:r w:rsidRPr="00FF2450">
              <w:t>Телевизор LED DEXP H24F7000E</w:t>
            </w:r>
          </w:p>
        </w:tc>
        <w:tc>
          <w:tcPr>
            <w:tcW w:w="312" w:type="pct"/>
            <w:tcBorders>
              <w:top w:val="single" w:sz="4" w:space="0" w:color="auto"/>
              <w:left w:val="single" w:sz="4" w:space="0" w:color="auto"/>
              <w:bottom w:val="single" w:sz="4" w:space="0" w:color="auto"/>
              <w:right w:val="single" w:sz="4" w:space="0" w:color="auto"/>
            </w:tcBorders>
            <w:vAlign w:val="center"/>
          </w:tcPr>
          <w:p w14:paraId="15E13F03" w14:textId="0B78B0A1" w:rsidR="001F1BCC" w:rsidRPr="005611EC" w:rsidRDefault="001F1BCC" w:rsidP="001F1BCC">
            <w:pPr>
              <w:jc w:val="center"/>
              <w:rPr>
                <w:color w:val="000000"/>
                <w:sz w:val="22"/>
                <w:szCs w:val="22"/>
              </w:rPr>
            </w:pPr>
            <w:r>
              <w:rPr>
                <w:color w:val="000000"/>
                <w:sz w:val="22"/>
                <w:szCs w:val="22"/>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D3B1819" w14:textId="6CA0691A" w:rsidR="001F1BCC" w:rsidRPr="005611EC" w:rsidRDefault="001F1BCC" w:rsidP="001F1BCC">
            <w:pPr>
              <w:jc w:val="center"/>
              <w:rPr>
                <w:color w:val="000000"/>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5F187842" w14:textId="733B0B51" w:rsidR="001F1BCC" w:rsidRPr="005611EC" w:rsidRDefault="001F1BCC" w:rsidP="001F1BCC">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48CA5B83" w14:textId="639200F1" w:rsidR="001F1BCC" w:rsidRPr="005611EC" w:rsidRDefault="001F1BCC" w:rsidP="001F1BCC">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vAlign w:val="center"/>
          </w:tcPr>
          <w:p w14:paraId="16257AC6" w14:textId="62222E82" w:rsidR="001F1BCC" w:rsidRPr="005611EC" w:rsidRDefault="001F1BCC" w:rsidP="001F1BCC">
            <w:pPr>
              <w:rPr>
                <w:color w:val="000000"/>
                <w:sz w:val="22"/>
                <w:szCs w:val="22"/>
              </w:rPr>
            </w:pPr>
          </w:p>
        </w:tc>
      </w:tr>
      <w:tr w:rsidR="001F1BCC" w:rsidRPr="005611EC" w14:paraId="3EA3551B" w14:textId="77777777" w:rsidTr="00AC3A28">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312E851C" w14:textId="673FE041" w:rsidR="001F1BCC" w:rsidRPr="005611EC" w:rsidRDefault="001F1BCC" w:rsidP="001F1BCC">
            <w:pPr>
              <w:jc w:val="center"/>
              <w:rPr>
                <w:bCs/>
                <w:sz w:val="22"/>
                <w:szCs w:val="22"/>
              </w:rPr>
            </w:pPr>
            <w:r w:rsidRPr="005611EC">
              <w:rPr>
                <w:bCs/>
                <w:sz w:val="22"/>
                <w:szCs w:val="22"/>
              </w:rPr>
              <w:t>5</w:t>
            </w:r>
          </w:p>
        </w:tc>
        <w:tc>
          <w:tcPr>
            <w:tcW w:w="966" w:type="pct"/>
            <w:tcBorders>
              <w:top w:val="single" w:sz="4" w:space="0" w:color="auto"/>
              <w:left w:val="single" w:sz="4" w:space="0" w:color="auto"/>
              <w:bottom w:val="single" w:sz="4" w:space="0" w:color="auto"/>
              <w:right w:val="single" w:sz="4" w:space="0" w:color="auto"/>
            </w:tcBorders>
          </w:tcPr>
          <w:p w14:paraId="60B560AE" w14:textId="6C286584" w:rsidR="001F1BCC" w:rsidRPr="005611EC" w:rsidRDefault="001F1BCC" w:rsidP="001F1BCC">
            <w:pPr>
              <w:rPr>
                <w:color w:val="000000"/>
                <w:sz w:val="22"/>
                <w:szCs w:val="22"/>
              </w:rPr>
            </w:pPr>
            <w:r w:rsidRPr="00FF2450">
              <w:t xml:space="preserve">Кронштейн для ТВ </w:t>
            </w:r>
            <w:proofErr w:type="spellStart"/>
            <w:r w:rsidRPr="00FF2450">
              <w:t>Holder</w:t>
            </w:r>
            <w:proofErr w:type="spellEnd"/>
            <w:r w:rsidRPr="00FF2450">
              <w:t xml:space="preserve"> LCDO-2601</w:t>
            </w:r>
          </w:p>
        </w:tc>
        <w:tc>
          <w:tcPr>
            <w:tcW w:w="312" w:type="pct"/>
            <w:tcBorders>
              <w:top w:val="single" w:sz="4" w:space="0" w:color="auto"/>
              <w:left w:val="single" w:sz="4" w:space="0" w:color="auto"/>
              <w:bottom w:val="single" w:sz="4" w:space="0" w:color="auto"/>
              <w:right w:val="single" w:sz="4" w:space="0" w:color="auto"/>
            </w:tcBorders>
            <w:vAlign w:val="center"/>
          </w:tcPr>
          <w:p w14:paraId="294AE76D" w14:textId="34429E40" w:rsidR="001F1BCC" w:rsidRPr="005611EC" w:rsidRDefault="001F1BCC" w:rsidP="001F1BCC">
            <w:pPr>
              <w:jc w:val="center"/>
              <w:rPr>
                <w:color w:val="000000"/>
                <w:sz w:val="22"/>
                <w:szCs w:val="22"/>
              </w:rPr>
            </w:pPr>
            <w:r>
              <w:rPr>
                <w:color w:val="000000"/>
                <w:sz w:val="22"/>
                <w:szCs w:val="22"/>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99D0FDF" w14:textId="60ECF631" w:rsidR="001F1BCC" w:rsidRPr="005611EC" w:rsidRDefault="001F1BCC" w:rsidP="001F1BCC">
            <w:pPr>
              <w:jc w:val="center"/>
              <w:rPr>
                <w:color w:val="000000"/>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5976BE98" w14:textId="748BA54E" w:rsidR="001F1BCC" w:rsidRPr="005611EC" w:rsidRDefault="001F1BCC" w:rsidP="001F1BCC">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3B7AAC3A" w14:textId="3B2E269A" w:rsidR="001F1BCC" w:rsidRPr="005611EC" w:rsidRDefault="001F1BCC" w:rsidP="001F1BCC">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vAlign w:val="center"/>
          </w:tcPr>
          <w:p w14:paraId="6C2E1332" w14:textId="545F0E10" w:rsidR="001F1BCC" w:rsidRPr="005611EC" w:rsidRDefault="001F1BCC" w:rsidP="001F1BCC">
            <w:pPr>
              <w:rPr>
                <w:color w:val="000000"/>
                <w:sz w:val="22"/>
                <w:szCs w:val="22"/>
              </w:rPr>
            </w:pPr>
          </w:p>
        </w:tc>
      </w:tr>
      <w:tr w:rsidR="005611EC" w:rsidRPr="005611EC" w14:paraId="5E151764" w14:textId="77777777" w:rsidTr="005611EC">
        <w:trPr>
          <w:trHeight w:val="397"/>
        </w:trPr>
        <w:tc>
          <w:tcPr>
            <w:tcW w:w="187" w:type="pct"/>
            <w:tcBorders>
              <w:top w:val="single" w:sz="4" w:space="0" w:color="auto"/>
              <w:left w:val="single" w:sz="4" w:space="0" w:color="auto"/>
              <w:right w:val="single" w:sz="4" w:space="0" w:color="auto"/>
            </w:tcBorders>
            <w:vAlign w:val="center"/>
          </w:tcPr>
          <w:p w14:paraId="12FD64BF" w14:textId="77777777" w:rsidR="005611EC" w:rsidRPr="005611EC" w:rsidRDefault="005611EC" w:rsidP="005611EC">
            <w:pPr>
              <w:jc w:val="center"/>
              <w:rPr>
                <w:bCs/>
                <w:sz w:val="22"/>
                <w:szCs w:val="22"/>
              </w:rPr>
            </w:pPr>
          </w:p>
        </w:tc>
        <w:tc>
          <w:tcPr>
            <w:tcW w:w="966" w:type="pct"/>
            <w:tcBorders>
              <w:top w:val="single" w:sz="4" w:space="0" w:color="auto"/>
              <w:left w:val="single" w:sz="4" w:space="0" w:color="auto"/>
              <w:right w:val="single" w:sz="4" w:space="0" w:color="auto"/>
            </w:tcBorders>
            <w:vAlign w:val="center"/>
          </w:tcPr>
          <w:p w14:paraId="1E0EA0CC" w14:textId="1E85963E" w:rsidR="005611EC" w:rsidRPr="005611EC" w:rsidRDefault="005611EC" w:rsidP="005611EC">
            <w:pPr>
              <w:rPr>
                <w:color w:val="000000"/>
                <w:sz w:val="22"/>
                <w:szCs w:val="22"/>
              </w:rPr>
            </w:pPr>
            <w:r w:rsidRPr="005611EC">
              <w:rPr>
                <w:color w:val="000000"/>
                <w:sz w:val="22"/>
                <w:szCs w:val="22"/>
              </w:rPr>
              <w:t>Итого:</w:t>
            </w:r>
          </w:p>
        </w:tc>
        <w:tc>
          <w:tcPr>
            <w:tcW w:w="312" w:type="pct"/>
            <w:tcBorders>
              <w:top w:val="single" w:sz="4" w:space="0" w:color="auto"/>
              <w:left w:val="single" w:sz="4" w:space="0" w:color="auto"/>
              <w:right w:val="single" w:sz="4" w:space="0" w:color="auto"/>
            </w:tcBorders>
            <w:vAlign w:val="center"/>
          </w:tcPr>
          <w:p w14:paraId="323B686F" w14:textId="77777777" w:rsidR="005611EC" w:rsidRPr="005611EC" w:rsidRDefault="005611EC" w:rsidP="005611EC">
            <w:pPr>
              <w:jc w:val="center"/>
              <w:rPr>
                <w:color w:val="000000"/>
                <w:sz w:val="22"/>
                <w:szCs w:val="22"/>
              </w:rPr>
            </w:pPr>
          </w:p>
        </w:tc>
        <w:tc>
          <w:tcPr>
            <w:tcW w:w="288" w:type="pct"/>
            <w:tcBorders>
              <w:top w:val="single" w:sz="4" w:space="0" w:color="auto"/>
              <w:left w:val="single" w:sz="4" w:space="0" w:color="auto"/>
              <w:right w:val="single" w:sz="4" w:space="0" w:color="auto"/>
            </w:tcBorders>
            <w:vAlign w:val="center"/>
          </w:tcPr>
          <w:p w14:paraId="2C223840" w14:textId="77777777" w:rsidR="005611EC" w:rsidRPr="005611EC" w:rsidRDefault="005611EC" w:rsidP="005611EC">
            <w:pPr>
              <w:jc w:val="center"/>
              <w:rPr>
                <w:color w:val="000000"/>
                <w:sz w:val="22"/>
                <w:szCs w:val="22"/>
              </w:rPr>
            </w:pPr>
          </w:p>
        </w:tc>
        <w:tc>
          <w:tcPr>
            <w:tcW w:w="425" w:type="pct"/>
            <w:tcBorders>
              <w:top w:val="single" w:sz="4" w:space="0" w:color="auto"/>
              <w:left w:val="single" w:sz="4" w:space="0" w:color="auto"/>
              <w:right w:val="single" w:sz="4" w:space="0" w:color="auto"/>
            </w:tcBorders>
            <w:vAlign w:val="center"/>
          </w:tcPr>
          <w:p w14:paraId="37D4C57E" w14:textId="77777777" w:rsidR="005611EC" w:rsidRPr="005611EC" w:rsidRDefault="005611EC" w:rsidP="005611EC">
            <w:pPr>
              <w:jc w:val="center"/>
              <w:rPr>
                <w:sz w:val="22"/>
                <w:szCs w:val="22"/>
              </w:rPr>
            </w:pPr>
          </w:p>
        </w:tc>
        <w:tc>
          <w:tcPr>
            <w:tcW w:w="536" w:type="pct"/>
            <w:tcBorders>
              <w:top w:val="single" w:sz="4" w:space="0" w:color="auto"/>
              <w:left w:val="single" w:sz="4" w:space="0" w:color="auto"/>
              <w:right w:val="single" w:sz="4" w:space="0" w:color="auto"/>
            </w:tcBorders>
            <w:vAlign w:val="center"/>
          </w:tcPr>
          <w:p w14:paraId="78A94F3B" w14:textId="41832A99" w:rsidR="005611EC" w:rsidRPr="005611EC" w:rsidRDefault="005611EC" w:rsidP="005611EC">
            <w:pPr>
              <w:jc w:val="center"/>
              <w:rPr>
                <w:sz w:val="22"/>
                <w:szCs w:val="22"/>
              </w:rPr>
            </w:pPr>
          </w:p>
        </w:tc>
        <w:tc>
          <w:tcPr>
            <w:tcW w:w="2285" w:type="pct"/>
            <w:tcBorders>
              <w:top w:val="single" w:sz="4" w:space="0" w:color="auto"/>
              <w:left w:val="single" w:sz="4" w:space="0" w:color="auto"/>
              <w:right w:val="single" w:sz="4" w:space="0" w:color="auto"/>
            </w:tcBorders>
            <w:vAlign w:val="center"/>
          </w:tcPr>
          <w:p w14:paraId="1251902F" w14:textId="77777777" w:rsidR="005611EC" w:rsidRPr="005611EC" w:rsidRDefault="005611EC" w:rsidP="005611EC">
            <w:pPr>
              <w:rPr>
                <w:color w:val="000000"/>
                <w:sz w:val="22"/>
                <w:szCs w:val="22"/>
              </w:rPr>
            </w:pPr>
          </w:p>
        </w:tc>
      </w:tr>
    </w:tbl>
    <w:bookmarkEnd w:id="0"/>
    <w:p w14:paraId="461EBCDD" w14:textId="3C9D163A" w:rsidR="00CA68A4" w:rsidRPr="004856F6" w:rsidRDefault="00503AD7" w:rsidP="00CA68A4">
      <w:pPr>
        <w:ind w:left="708" w:firstLine="708"/>
        <w:jc w:val="both"/>
        <w:rPr>
          <w:sz w:val="24"/>
          <w:szCs w:val="24"/>
        </w:rPr>
      </w:pPr>
      <w:r>
        <w:rPr>
          <w:sz w:val="24"/>
          <w:szCs w:val="24"/>
        </w:rPr>
        <w:br w:type="textWrapping" w:clear="all"/>
      </w:r>
    </w:p>
    <w:p w14:paraId="24405369" w14:textId="72102B3B" w:rsidR="00CA68A4" w:rsidRPr="004856F6" w:rsidRDefault="00CA68A4" w:rsidP="00CA68A4">
      <w:pPr>
        <w:ind w:left="708" w:firstLine="708"/>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«__»_______2022г.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583"/>
        <w:gridCol w:w="2268"/>
        <w:gridCol w:w="3686"/>
        <w:gridCol w:w="5953"/>
      </w:tblGrid>
      <w:tr w:rsidR="00CA68A4" w:rsidRPr="004856F6" w14:paraId="6095919D" w14:textId="77777777" w:rsidTr="00225AB7">
        <w:trPr>
          <w:trHeight w:val="739"/>
        </w:trPr>
        <w:tc>
          <w:tcPr>
            <w:tcW w:w="636"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3583"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68"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3686"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5953"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1F1BCC" w:rsidRPr="004856F6" w14:paraId="783AE3A7" w14:textId="77777777" w:rsidTr="00472A8E">
        <w:trPr>
          <w:trHeight w:val="339"/>
        </w:trPr>
        <w:tc>
          <w:tcPr>
            <w:tcW w:w="636" w:type="dxa"/>
            <w:vAlign w:val="center"/>
          </w:tcPr>
          <w:p w14:paraId="65002C25" w14:textId="77777777" w:rsidR="001F1BCC" w:rsidRPr="004856F6" w:rsidRDefault="001F1BCC" w:rsidP="001F1BCC">
            <w:pPr>
              <w:jc w:val="center"/>
              <w:rPr>
                <w:bCs/>
                <w:sz w:val="24"/>
                <w:szCs w:val="24"/>
              </w:rPr>
            </w:pPr>
            <w:r w:rsidRPr="004856F6">
              <w:rPr>
                <w:bCs/>
                <w:sz w:val="24"/>
                <w:szCs w:val="24"/>
              </w:rPr>
              <w:t>1</w:t>
            </w:r>
          </w:p>
        </w:tc>
        <w:tc>
          <w:tcPr>
            <w:tcW w:w="3583" w:type="dxa"/>
            <w:tcBorders>
              <w:top w:val="single" w:sz="4" w:space="0" w:color="auto"/>
              <w:left w:val="single" w:sz="4" w:space="0" w:color="auto"/>
              <w:bottom w:val="single" w:sz="4" w:space="0" w:color="auto"/>
              <w:right w:val="single" w:sz="4" w:space="0" w:color="auto"/>
            </w:tcBorders>
          </w:tcPr>
          <w:p w14:paraId="52AA67CC" w14:textId="20F5C0BE" w:rsidR="001F1BCC" w:rsidRPr="005611EC" w:rsidRDefault="001F1BCC" w:rsidP="001F1BCC">
            <w:pPr>
              <w:rPr>
                <w:color w:val="000000"/>
                <w:sz w:val="24"/>
                <w:szCs w:val="24"/>
              </w:rPr>
            </w:pPr>
            <w:r w:rsidRPr="00EA07EC">
              <w:t>Холодильник «Бирюса 8»</w:t>
            </w:r>
          </w:p>
        </w:tc>
        <w:tc>
          <w:tcPr>
            <w:tcW w:w="2268" w:type="dxa"/>
            <w:vMerge w:val="restart"/>
            <w:vAlign w:val="center"/>
          </w:tcPr>
          <w:p w14:paraId="6E5CED93" w14:textId="114F55DA" w:rsidR="001F1BCC" w:rsidRPr="004856F6" w:rsidRDefault="001F1BCC" w:rsidP="001F1BCC">
            <w:pPr>
              <w:jc w:val="center"/>
              <w:rPr>
                <w:sz w:val="24"/>
                <w:szCs w:val="24"/>
              </w:rPr>
            </w:pPr>
            <w:r w:rsidRPr="00484641">
              <w:rPr>
                <w:sz w:val="24"/>
                <w:szCs w:val="24"/>
              </w:rPr>
              <w:t xml:space="preserve">в течение </w:t>
            </w:r>
            <w:r>
              <w:rPr>
                <w:sz w:val="24"/>
                <w:szCs w:val="24"/>
              </w:rPr>
              <w:t>10</w:t>
            </w:r>
            <w:r w:rsidRPr="00484641">
              <w:rPr>
                <w:sz w:val="24"/>
                <w:szCs w:val="24"/>
              </w:rPr>
              <w:t xml:space="preserve"> дней с даты заключения договора, разовая поставка всего объема.</w:t>
            </w:r>
          </w:p>
        </w:tc>
        <w:tc>
          <w:tcPr>
            <w:tcW w:w="3686" w:type="dxa"/>
            <w:vMerge w:val="restart"/>
            <w:shd w:val="clear" w:color="auto" w:fill="auto"/>
            <w:vAlign w:val="center"/>
          </w:tcPr>
          <w:p w14:paraId="7E1312E4" w14:textId="317A3A1D" w:rsidR="001F1BCC" w:rsidRPr="004856F6" w:rsidRDefault="001F1BCC" w:rsidP="001F1BCC">
            <w:pPr>
              <w:jc w:val="center"/>
              <w:rPr>
                <w:sz w:val="24"/>
                <w:szCs w:val="24"/>
              </w:rPr>
            </w:pPr>
            <w:r w:rsidRPr="00484641">
              <w:rPr>
                <w:sz w:val="24"/>
                <w:szCs w:val="24"/>
              </w:rPr>
              <w:t>Товар должен быть упакован в тару, соответствующую требованиям санитарии и обеспечивающую сохранность и товарный вид продукта  при транспортировании и хранении в течение всего срока годности.</w:t>
            </w:r>
          </w:p>
        </w:tc>
        <w:tc>
          <w:tcPr>
            <w:tcW w:w="5953" w:type="dxa"/>
            <w:vMerge w:val="restart"/>
            <w:vAlign w:val="center"/>
          </w:tcPr>
          <w:p w14:paraId="3CC8A3A6" w14:textId="4E3D9B9A" w:rsidR="001F1BCC" w:rsidRPr="004856F6" w:rsidRDefault="001F1BCC" w:rsidP="001F1BCC">
            <w:pPr>
              <w:jc w:val="both"/>
              <w:rPr>
                <w:sz w:val="24"/>
                <w:szCs w:val="24"/>
              </w:rPr>
            </w:pPr>
            <w:r w:rsidRPr="00484641">
              <w:rPr>
                <w:sz w:val="24"/>
                <w:szCs w:val="24"/>
              </w:rPr>
              <w:t>ГБУСОВО «Суздальский дом-интернат для престарелых и инвалидов»</w:t>
            </w:r>
            <w:r>
              <w:rPr>
                <w:sz w:val="24"/>
                <w:szCs w:val="24"/>
              </w:rPr>
              <w:t>.</w:t>
            </w:r>
            <w:r w:rsidRPr="00484641">
              <w:rPr>
                <w:sz w:val="24"/>
                <w:szCs w:val="24"/>
              </w:rPr>
              <w:t xml:space="preserve"> Доставка до склада Заказчика</w:t>
            </w:r>
            <w:r>
              <w:rPr>
                <w:sz w:val="24"/>
                <w:szCs w:val="24"/>
              </w:rPr>
              <w:t xml:space="preserve">, расположенного по адресу: </w:t>
            </w:r>
            <w:r w:rsidRPr="00764AD2">
              <w:rPr>
                <w:sz w:val="24"/>
                <w:szCs w:val="24"/>
              </w:rPr>
              <w:t>Владимирская область, г. Суздаль, ул. Ленина, д. 15</w:t>
            </w:r>
            <w:r>
              <w:rPr>
                <w:sz w:val="24"/>
                <w:szCs w:val="24"/>
              </w:rPr>
              <w:t xml:space="preserve"> </w:t>
            </w:r>
            <w:r w:rsidRPr="00484641">
              <w:rPr>
                <w:sz w:val="24"/>
                <w:szCs w:val="24"/>
              </w:rPr>
              <w:t>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1F1BCC" w:rsidRPr="004856F6" w14:paraId="31B33638" w14:textId="77777777" w:rsidTr="00472A8E">
        <w:trPr>
          <w:trHeight w:val="339"/>
        </w:trPr>
        <w:tc>
          <w:tcPr>
            <w:tcW w:w="636" w:type="dxa"/>
            <w:vAlign w:val="center"/>
          </w:tcPr>
          <w:p w14:paraId="69AF8AA4" w14:textId="4333CB66" w:rsidR="001F1BCC" w:rsidRPr="004856F6" w:rsidRDefault="001F1BCC" w:rsidP="001F1BCC">
            <w:pPr>
              <w:jc w:val="center"/>
              <w:rPr>
                <w:bCs/>
                <w:sz w:val="24"/>
                <w:szCs w:val="24"/>
              </w:rPr>
            </w:pPr>
            <w:r>
              <w:rPr>
                <w:bCs/>
                <w:sz w:val="24"/>
                <w:szCs w:val="24"/>
              </w:rPr>
              <w:t>2</w:t>
            </w:r>
          </w:p>
        </w:tc>
        <w:tc>
          <w:tcPr>
            <w:tcW w:w="3583" w:type="dxa"/>
            <w:tcBorders>
              <w:top w:val="single" w:sz="4" w:space="0" w:color="auto"/>
              <w:left w:val="single" w:sz="4" w:space="0" w:color="auto"/>
              <w:bottom w:val="single" w:sz="4" w:space="0" w:color="auto"/>
              <w:right w:val="single" w:sz="4" w:space="0" w:color="auto"/>
            </w:tcBorders>
          </w:tcPr>
          <w:p w14:paraId="0E66A4C6" w14:textId="2767641E" w:rsidR="001F1BCC" w:rsidRPr="005611EC" w:rsidRDefault="001F1BCC" w:rsidP="001F1BCC">
            <w:pPr>
              <w:rPr>
                <w:color w:val="000000"/>
                <w:sz w:val="24"/>
                <w:szCs w:val="24"/>
              </w:rPr>
            </w:pPr>
            <w:r w:rsidRPr="00EA07EC">
              <w:t>Телевизор LED DEXP H39F8000Q</w:t>
            </w:r>
          </w:p>
        </w:tc>
        <w:tc>
          <w:tcPr>
            <w:tcW w:w="2268" w:type="dxa"/>
            <w:vMerge/>
            <w:vAlign w:val="center"/>
          </w:tcPr>
          <w:p w14:paraId="12CC08B0" w14:textId="77777777" w:rsidR="001F1BCC" w:rsidRPr="00484641" w:rsidRDefault="001F1BCC" w:rsidP="001F1BCC">
            <w:pPr>
              <w:jc w:val="center"/>
              <w:rPr>
                <w:sz w:val="24"/>
                <w:szCs w:val="24"/>
              </w:rPr>
            </w:pPr>
          </w:p>
        </w:tc>
        <w:tc>
          <w:tcPr>
            <w:tcW w:w="3686" w:type="dxa"/>
            <w:vMerge/>
            <w:shd w:val="clear" w:color="auto" w:fill="auto"/>
            <w:vAlign w:val="center"/>
          </w:tcPr>
          <w:p w14:paraId="387609BA" w14:textId="77777777" w:rsidR="001F1BCC" w:rsidRPr="00484641" w:rsidRDefault="001F1BCC" w:rsidP="001F1BCC">
            <w:pPr>
              <w:jc w:val="center"/>
              <w:rPr>
                <w:sz w:val="24"/>
                <w:szCs w:val="24"/>
              </w:rPr>
            </w:pPr>
          </w:p>
        </w:tc>
        <w:tc>
          <w:tcPr>
            <w:tcW w:w="5953" w:type="dxa"/>
            <w:vMerge/>
            <w:vAlign w:val="center"/>
          </w:tcPr>
          <w:p w14:paraId="235FEA7B" w14:textId="77777777" w:rsidR="001F1BCC" w:rsidRPr="00484641" w:rsidRDefault="001F1BCC" w:rsidP="001F1BCC">
            <w:pPr>
              <w:jc w:val="both"/>
              <w:rPr>
                <w:sz w:val="24"/>
                <w:szCs w:val="24"/>
              </w:rPr>
            </w:pPr>
          </w:p>
        </w:tc>
      </w:tr>
      <w:tr w:rsidR="001F1BCC" w:rsidRPr="004856F6" w14:paraId="5B6807A1" w14:textId="77777777" w:rsidTr="00472A8E">
        <w:trPr>
          <w:trHeight w:val="339"/>
        </w:trPr>
        <w:tc>
          <w:tcPr>
            <w:tcW w:w="636" w:type="dxa"/>
            <w:vAlign w:val="center"/>
          </w:tcPr>
          <w:p w14:paraId="0DAF1C69" w14:textId="350EE5B7" w:rsidR="001F1BCC" w:rsidRPr="004856F6" w:rsidRDefault="001F1BCC" w:rsidP="001F1BCC">
            <w:pPr>
              <w:jc w:val="center"/>
              <w:rPr>
                <w:bCs/>
                <w:sz w:val="24"/>
                <w:szCs w:val="24"/>
              </w:rPr>
            </w:pPr>
            <w:r>
              <w:rPr>
                <w:bCs/>
                <w:sz w:val="24"/>
                <w:szCs w:val="24"/>
              </w:rPr>
              <w:t>3</w:t>
            </w:r>
          </w:p>
        </w:tc>
        <w:tc>
          <w:tcPr>
            <w:tcW w:w="3583" w:type="dxa"/>
            <w:tcBorders>
              <w:top w:val="single" w:sz="4" w:space="0" w:color="auto"/>
              <w:left w:val="single" w:sz="4" w:space="0" w:color="auto"/>
              <w:bottom w:val="single" w:sz="4" w:space="0" w:color="auto"/>
              <w:right w:val="single" w:sz="4" w:space="0" w:color="auto"/>
            </w:tcBorders>
          </w:tcPr>
          <w:p w14:paraId="11E19F12" w14:textId="64931FD0" w:rsidR="001F1BCC" w:rsidRPr="005611EC" w:rsidRDefault="001F1BCC" w:rsidP="001F1BCC">
            <w:pPr>
              <w:rPr>
                <w:color w:val="000000"/>
                <w:sz w:val="24"/>
                <w:szCs w:val="24"/>
              </w:rPr>
            </w:pPr>
            <w:r w:rsidRPr="00EA07EC">
              <w:t>Кронштейн для ТВ DEXP TB-42F</w:t>
            </w:r>
          </w:p>
        </w:tc>
        <w:tc>
          <w:tcPr>
            <w:tcW w:w="2268" w:type="dxa"/>
            <w:vMerge/>
            <w:vAlign w:val="center"/>
          </w:tcPr>
          <w:p w14:paraId="17A02E7D" w14:textId="77777777" w:rsidR="001F1BCC" w:rsidRPr="00484641" w:rsidRDefault="001F1BCC" w:rsidP="001F1BCC">
            <w:pPr>
              <w:jc w:val="center"/>
              <w:rPr>
                <w:sz w:val="24"/>
                <w:szCs w:val="24"/>
              </w:rPr>
            </w:pPr>
          </w:p>
        </w:tc>
        <w:tc>
          <w:tcPr>
            <w:tcW w:w="3686" w:type="dxa"/>
            <w:vMerge/>
            <w:shd w:val="clear" w:color="auto" w:fill="auto"/>
            <w:vAlign w:val="center"/>
          </w:tcPr>
          <w:p w14:paraId="772426AE" w14:textId="77777777" w:rsidR="001F1BCC" w:rsidRPr="00484641" w:rsidRDefault="001F1BCC" w:rsidP="001F1BCC">
            <w:pPr>
              <w:jc w:val="center"/>
              <w:rPr>
                <w:sz w:val="24"/>
                <w:szCs w:val="24"/>
              </w:rPr>
            </w:pPr>
          </w:p>
        </w:tc>
        <w:tc>
          <w:tcPr>
            <w:tcW w:w="5953" w:type="dxa"/>
            <w:vMerge/>
            <w:vAlign w:val="center"/>
          </w:tcPr>
          <w:p w14:paraId="40ECE708" w14:textId="77777777" w:rsidR="001F1BCC" w:rsidRPr="00484641" w:rsidRDefault="001F1BCC" w:rsidP="001F1BCC">
            <w:pPr>
              <w:jc w:val="both"/>
              <w:rPr>
                <w:sz w:val="24"/>
                <w:szCs w:val="24"/>
              </w:rPr>
            </w:pPr>
          </w:p>
        </w:tc>
      </w:tr>
      <w:tr w:rsidR="001F1BCC" w:rsidRPr="004856F6" w14:paraId="3EE66E52" w14:textId="77777777" w:rsidTr="00472A8E">
        <w:trPr>
          <w:trHeight w:val="339"/>
        </w:trPr>
        <w:tc>
          <w:tcPr>
            <w:tcW w:w="636" w:type="dxa"/>
            <w:vAlign w:val="center"/>
          </w:tcPr>
          <w:p w14:paraId="171463DD" w14:textId="178F7945" w:rsidR="001F1BCC" w:rsidRPr="004856F6" w:rsidRDefault="001F1BCC" w:rsidP="001F1BCC">
            <w:pPr>
              <w:jc w:val="center"/>
              <w:rPr>
                <w:bCs/>
                <w:sz w:val="24"/>
                <w:szCs w:val="24"/>
              </w:rPr>
            </w:pPr>
            <w:r>
              <w:rPr>
                <w:bCs/>
                <w:sz w:val="24"/>
                <w:szCs w:val="24"/>
              </w:rPr>
              <w:t>4</w:t>
            </w:r>
          </w:p>
        </w:tc>
        <w:tc>
          <w:tcPr>
            <w:tcW w:w="3583" w:type="dxa"/>
            <w:tcBorders>
              <w:top w:val="single" w:sz="4" w:space="0" w:color="auto"/>
              <w:left w:val="single" w:sz="4" w:space="0" w:color="auto"/>
              <w:bottom w:val="single" w:sz="4" w:space="0" w:color="auto"/>
              <w:right w:val="single" w:sz="4" w:space="0" w:color="auto"/>
            </w:tcBorders>
          </w:tcPr>
          <w:p w14:paraId="0447CFF5" w14:textId="3C74841A" w:rsidR="001F1BCC" w:rsidRPr="005611EC" w:rsidRDefault="001F1BCC" w:rsidP="001F1BCC">
            <w:pPr>
              <w:rPr>
                <w:color w:val="000000"/>
                <w:sz w:val="24"/>
                <w:szCs w:val="24"/>
              </w:rPr>
            </w:pPr>
            <w:r w:rsidRPr="00EA07EC">
              <w:t>Телевизор LED DEXP H24F7000E</w:t>
            </w:r>
          </w:p>
        </w:tc>
        <w:tc>
          <w:tcPr>
            <w:tcW w:w="2268" w:type="dxa"/>
            <w:vMerge/>
            <w:vAlign w:val="center"/>
          </w:tcPr>
          <w:p w14:paraId="5201A618" w14:textId="77777777" w:rsidR="001F1BCC" w:rsidRPr="00484641" w:rsidRDefault="001F1BCC" w:rsidP="001F1BCC">
            <w:pPr>
              <w:jc w:val="center"/>
              <w:rPr>
                <w:sz w:val="24"/>
                <w:szCs w:val="24"/>
              </w:rPr>
            </w:pPr>
          </w:p>
        </w:tc>
        <w:tc>
          <w:tcPr>
            <w:tcW w:w="3686" w:type="dxa"/>
            <w:vMerge/>
            <w:shd w:val="clear" w:color="auto" w:fill="auto"/>
            <w:vAlign w:val="center"/>
          </w:tcPr>
          <w:p w14:paraId="244DDA7C" w14:textId="77777777" w:rsidR="001F1BCC" w:rsidRPr="00484641" w:rsidRDefault="001F1BCC" w:rsidP="001F1BCC">
            <w:pPr>
              <w:jc w:val="center"/>
              <w:rPr>
                <w:sz w:val="24"/>
                <w:szCs w:val="24"/>
              </w:rPr>
            </w:pPr>
          </w:p>
        </w:tc>
        <w:tc>
          <w:tcPr>
            <w:tcW w:w="5953" w:type="dxa"/>
            <w:vMerge/>
            <w:vAlign w:val="center"/>
          </w:tcPr>
          <w:p w14:paraId="59C392E0" w14:textId="77777777" w:rsidR="001F1BCC" w:rsidRPr="00484641" w:rsidRDefault="001F1BCC" w:rsidP="001F1BCC">
            <w:pPr>
              <w:jc w:val="both"/>
              <w:rPr>
                <w:sz w:val="24"/>
                <w:szCs w:val="24"/>
              </w:rPr>
            </w:pPr>
          </w:p>
        </w:tc>
      </w:tr>
      <w:tr w:rsidR="001F1BCC" w:rsidRPr="004856F6" w14:paraId="3EC25234" w14:textId="77777777" w:rsidTr="00472A8E">
        <w:trPr>
          <w:trHeight w:val="339"/>
        </w:trPr>
        <w:tc>
          <w:tcPr>
            <w:tcW w:w="636" w:type="dxa"/>
            <w:vAlign w:val="center"/>
          </w:tcPr>
          <w:p w14:paraId="1306301C" w14:textId="762C1318" w:rsidR="001F1BCC" w:rsidRPr="004856F6" w:rsidRDefault="001F1BCC" w:rsidP="001F1BCC">
            <w:pPr>
              <w:jc w:val="center"/>
              <w:rPr>
                <w:bCs/>
                <w:sz w:val="24"/>
                <w:szCs w:val="24"/>
              </w:rPr>
            </w:pPr>
            <w:r>
              <w:rPr>
                <w:bCs/>
                <w:sz w:val="24"/>
                <w:szCs w:val="24"/>
              </w:rPr>
              <w:t>5</w:t>
            </w:r>
          </w:p>
        </w:tc>
        <w:tc>
          <w:tcPr>
            <w:tcW w:w="3583" w:type="dxa"/>
            <w:tcBorders>
              <w:top w:val="single" w:sz="4" w:space="0" w:color="auto"/>
              <w:left w:val="single" w:sz="4" w:space="0" w:color="auto"/>
              <w:bottom w:val="single" w:sz="4" w:space="0" w:color="auto"/>
              <w:right w:val="single" w:sz="4" w:space="0" w:color="auto"/>
            </w:tcBorders>
          </w:tcPr>
          <w:p w14:paraId="6F704CBB" w14:textId="66FDB79A" w:rsidR="001F1BCC" w:rsidRPr="005611EC" w:rsidRDefault="001F1BCC" w:rsidP="001F1BCC">
            <w:pPr>
              <w:rPr>
                <w:color w:val="000000"/>
                <w:sz w:val="24"/>
                <w:szCs w:val="24"/>
              </w:rPr>
            </w:pPr>
            <w:r w:rsidRPr="00EA07EC">
              <w:t xml:space="preserve">Кронштейн для ТВ </w:t>
            </w:r>
            <w:proofErr w:type="spellStart"/>
            <w:r w:rsidRPr="00EA07EC">
              <w:t>Holder</w:t>
            </w:r>
            <w:proofErr w:type="spellEnd"/>
            <w:r w:rsidRPr="00EA07EC">
              <w:t xml:space="preserve"> LCDO-2601</w:t>
            </w:r>
          </w:p>
        </w:tc>
        <w:tc>
          <w:tcPr>
            <w:tcW w:w="2268" w:type="dxa"/>
            <w:vMerge/>
            <w:vAlign w:val="center"/>
          </w:tcPr>
          <w:p w14:paraId="423C825E" w14:textId="77777777" w:rsidR="001F1BCC" w:rsidRPr="00484641" w:rsidRDefault="001F1BCC" w:rsidP="001F1BCC">
            <w:pPr>
              <w:jc w:val="center"/>
              <w:rPr>
                <w:sz w:val="24"/>
                <w:szCs w:val="24"/>
              </w:rPr>
            </w:pPr>
          </w:p>
        </w:tc>
        <w:tc>
          <w:tcPr>
            <w:tcW w:w="3686" w:type="dxa"/>
            <w:vMerge/>
            <w:shd w:val="clear" w:color="auto" w:fill="auto"/>
            <w:vAlign w:val="center"/>
          </w:tcPr>
          <w:p w14:paraId="2662214C" w14:textId="77777777" w:rsidR="001F1BCC" w:rsidRPr="00484641" w:rsidRDefault="001F1BCC" w:rsidP="001F1BCC">
            <w:pPr>
              <w:jc w:val="center"/>
              <w:rPr>
                <w:sz w:val="24"/>
                <w:szCs w:val="24"/>
              </w:rPr>
            </w:pPr>
          </w:p>
        </w:tc>
        <w:tc>
          <w:tcPr>
            <w:tcW w:w="5953" w:type="dxa"/>
            <w:vMerge/>
            <w:vAlign w:val="center"/>
          </w:tcPr>
          <w:p w14:paraId="1DA42F96" w14:textId="77777777" w:rsidR="001F1BCC" w:rsidRPr="00484641" w:rsidRDefault="001F1BCC" w:rsidP="001F1BCC">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26889E08" w:rsidR="00222A84" w:rsidRDefault="00CA68A4" w:rsidP="00222A84">
      <w:pPr>
        <w:shd w:val="clear" w:color="auto" w:fill="FFFFFF"/>
        <w:ind w:right="883"/>
        <w:jc w:val="both"/>
        <w:rPr>
          <w:sz w:val="24"/>
          <w:szCs w:val="24"/>
        </w:rPr>
      </w:pPr>
      <w:r w:rsidRPr="004856F6">
        <w:rPr>
          <w:sz w:val="24"/>
          <w:szCs w:val="24"/>
        </w:rPr>
        <w:t xml:space="preserve">Заказчик _______________  </w:t>
      </w:r>
      <w:r w:rsidR="00484641">
        <w:rPr>
          <w:sz w:val="24"/>
          <w:szCs w:val="24"/>
        </w:rPr>
        <w:t>Боков С.А.</w:t>
      </w:r>
      <w:r w:rsidRPr="004856F6">
        <w:rPr>
          <w:sz w:val="24"/>
          <w:szCs w:val="24"/>
        </w:rPr>
        <w:t xml:space="preserve">                                                                                                   Поставщик ______________</w:t>
      </w:r>
    </w:p>
    <w:p w14:paraId="4DE746B5" w14:textId="39144AE5"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484641">
        <w:rPr>
          <w:sz w:val="24"/>
          <w:szCs w:val="24"/>
        </w:rPr>
        <w:t xml:space="preserve">                                    </w:t>
      </w:r>
      <w:proofErr w:type="spellStart"/>
      <w:r w:rsidRPr="004856F6">
        <w:rPr>
          <w:sz w:val="24"/>
          <w:szCs w:val="24"/>
        </w:rPr>
        <w:t>м.п</w:t>
      </w:r>
      <w:proofErr w:type="spellEnd"/>
    </w:p>
    <w:p w14:paraId="3C9070A9" w14:textId="77777777" w:rsidR="00CA68A4" w:rsidRPr="004856F6" w:rsidRDefault="00CA68A4" w:rsidP="00CA68A4">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018B" w14:textId="77777777" w:rsidR="004D2E89" w:rsidRDefault="004D2E89">
      <w:r>
        <w:separator/>
      </w:r>
    </w:p>
  </w:endnote>
  <w:endnote w:type="continuationSeparator" w:id="0">
    <w:p w14:paraId="1672CAAE" w14:textId="77777777" w:rsidR="004D2E89" w:rsidRDefault="004D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11</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245" w14:textId="77777777" w:rsidR="004D2E89" w:rsidRDefault="004D2E89">
      <w:r>
        <w:separator/>
      </w:r>
    </w:p>
  </w:footnote>
  <w:footnote w:type="continuationSeparator" w:id="0">
    <w:p w14:paraId="34C02E20" w14:textId="77777777" w:rsidR="004D2E89" w:rsidRDefault="004D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01322115">
    <w:abstractNumId w:val="19"/>
  </w:num>
  <w:num w:numId="2" w16cid:durableId="2115439254">
    <w:abstractNumId w:val="39"/>
  </w:num>
  <w:num w:numId="3" w16cid:durableId="1947618645">
    <w:abstractNumId w:val="29"/>
  </w:num>
  <w:num w:numId="4" w16cid:durableId="1788113291">
    <w:abstractNumId w:val="11"/>
  </w:num>
  <w:num w:numId="5" w16cid:durableId="1692336318">
    <w:abstractNumId w:val="21"/>
  </w:num>
  <w:num w:numId="6" w16cid:durableId="1921284566">
    <w:abstractNumId w:val="27"/>
  </w:num>
  <w:num w:numId="7" w16cid:durableId="1780055236">
    <w:abstractNumId w:val="37"/>
  </w:num>
  <w:num w:numId="8" w16cid:durableId="1367028183">
    <w:abstractNumId w:val="22"/>
  </w:num>
  <w:num w:numId="9" w16cid:durableId="1853374897">
    <w:abstractNumId w:val="43"/>
  </w:num>
  <w:num w:numId="10" w16cid:durableId="712727676">
    <w:abstractNumId w:val="9"/>
  </w:num>
  <w:num w:numId="11" w16cid:durableId="95252226">
    <w:abstractNumId w:val="10"/>
  </w:num>
  <w:num w:numId="12" w16cid:durableId="2012952769">
    <w:abstractNumId w:val="34"/>
  </w:num>
  <w:num w:numId="13" w16cid:durableId="1430471678">
    <w:abstractNumId w:val="17"/>
  </w:num>
  <w:num w:numId="14" w16cid:durableId="1244685307">
    <w:abstractNumId w:val="5"/>
  </w:num>
  <w:num w:numId="15" w16cid:durableId="712075006">
    <w:abstractNumId w:val="15"/>
  </w:num>
  <w:num w:numId="16" w16cid:durableId="1819031084">
    <w:abstractNumId w:val="16"/>
  </w:num>
  <w:num w:numId="17" w16cid:durableId="1762750680">
    <w:abstractNumId w:val="47"/>
  </w:num>
  <w:num w:numId="18" w16cid:durableId="335377356">
    <w:abstractNumId w:val="13"/>
  </w:num>
  <w:num w:numId="19" w16cid:durableId="139199961">
    <w:abstractNumId w:val="41"/>
  </w:num>
  <w:num w:numId="20" w16cid:durableId="2086486907">
    <w:abstractNumId w:val="38"/>
  </w:num>
  <w:num w:numId="21" w16cid:durableId="1597788855">
    <w:abstractNumId w:val="20"/>
  </w:num>
  <w:num w:numId="22" w16cid:durableId="528495335">
    <w:abstractNumId w:val="45"/>
  </w:num>
  <w:num w:numId="23" w16cid:durableId="540870620">
    <w:abstractNumId w:val="6"/>
  </w:num>
  <w:num w:numId="24" w16cid:durableId="1126922673">
    <w:abstractNumId w:val="33"/>
  </w:num>
  <w:num w:numId="25" w16cid:durableId="1156609511">
    <w:abstractNumId w:val="25"/>
  </w:num>
  <w:num w:numId="26" w16cid:durableId="733505921">
    <w:abstractNumId w:val="18"/>
  </w:num>
  <w:num w:numId="27" w16cid:durableId="140344309">
    <w:abstractNumId w:val="42"/>
  </w:num>
  <w:num w:numId="28" w16cid:durableId="700938520">
    <w:abstractNumId w:val="44"/>
  </w:num>
  <w:num w:numId="29" w16cid:durableId="2062943056">
    <w:abstractNumId w:val="32"/>
  </w:num>
  <w:num w:numId="30" w16cid:durableId="1635720882">
    <w:abstractNumId w:val="14"/>
  </w:num>
  <w:num w:numId="31" w16cid:durableId="505679453">
    <w:abstractNumId w:val="40"/>
  </w:num>
  <w:num w:numId="32" w16cid:durableId="1410613233">
    <w:abstractNumId w:val="8"/>
  </w:num>
  <w:num w:numId="33" w16cid:durableId="1628047373">
    <w:abstractNumId w:val="12"/>
  </w:num>
  <w:num w:numId="34" w16cid:durableId="1951350367">
    <w:abstractNumId w:val="48"/>
  </w:num>
  <w:num w:numId="35" w16cid:durableId="1617175882">
    <w:abstractNumId w:val="46"/>
  </w:num>
  <w:num w:numId="36" w16cid:durableId="1092894842">
    <w:abstractNumId w:val="1"/>
  </w:num>
  <w:num w:numId="37" w16cid:durableId="205220451">
    <w:abstractNumId w:val="2"/>
  </w:num>
  <w:num w:numId="38" w16cid:durableId="583688217">
    <w:abstractNumId w:val="3"/>
  </w:num>
  <w:num w:numId="39" w16cid:durableId="666444740">
    <w:abstractNumId w:val="4"/>
  </w:num>
  <w:num w:numId="40" w16cid:durableId="789979904">
    <w:abstractNumId w:val="7"/>
  </w:num>
  <w:num w:numId="41" w16cid:durableId="2062092289">
    <w:abstractNumId w:val="23"/>
  </w:num>
  <w:num w:numId="42" w16cid:durableId="2093089260">
    <w:abstractNumId w:val="0"/>
  </w:num>
  <w:num w:numId="43" w16cid:durableId="1467090502">
    <w:abstractNumId w:val="30"/>
  </w:num>
  <w:num w:numId="44" w16cid:durableId="670332619">
    <w:abstractNumId w:val="35"/>
  </w:num>
  <w:num w:numId="45" w16cid:durableId="1931037030">
    <w:abstractNumId w:val="24"/>
  </w:num>
  <w:num w:numId="46" w16cid:durableId="368337310">
    <w:abstractNumId w:val="28"/>
  </w:num>
  <w:num w:numId="47" w16cid:durableId="1722747464">
    <w:abstractNumId w:val="36"/>
  </w:num>
  <w:num w:numId="48" w16cid:durableId="180669882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8966993">
    <w:abstractNumId w:val="31"/>
  </w:num>
  <w:num w:numId="50" w16cid:durableId="2318871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05B3D"/>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5F38"/>
    <w:rsid w:val="00056979"/>
    <w:rsid w:val="000611B0"/>
    <w:rsid w:val="00062788"/>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3BC"/>
    <w:rsid w:val="00090E3E"/>
    <w:rsid w:val="00091809"/>
    <w:rsid w:val="00092BEE"/>
    <w:rsid w:val="0009459A"/>
    <w:rsid w:val="00097724"/>
    <w:rsid w:val="000A0AEC"/>
    <w:rsid w:val="000A1734"/>
    <w:rsid w:val="000A25FE"/>
    <w:rsid w:val="000A4777"/>
    <w:rsid w:val="000A4B9C"/>
    <w:rsid w:val="000A50C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411"/>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54A4"/>
    <w:rsid w:val="001A61F7"/>
    <w:rsid w:val="001A65D8"/>
    <w:rsid w:val="001A693F"/>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4550"/>
    <w:rsid w:val="001E5277"/>
    <w:rsid w:val="001E6BA0"/>
    <w:rsid w:val="001E7224"/>
    <w:rsid w:val="001F1A48"/>
    <w:rsid w:val="001F1BCC"/>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0C39"/>
    <w:rsid w:val="00234DC9"/>
    <w:rsid w:val="00235B90"/>
    <w:rsid w:val="00236756"/>
    <w:rsid w:val="00237DA8"/>
    <w:rsid w:val="002402AC"/>
    <w:rsid w:val="00243E8A"/>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15A83"/>
    <w:rsid w:val="00421D73"/>
    <w:rsid w:val="00425F74"/>
    <w:rsid w:val="004267A8"/>
    <w:rsid w:val="0043446E"/>
    <w:rsid w:val="00434DB5"/>
    <w:rsid w:val="00437BE5"/>
    <w:rsid w:val="00442DCB"/>
    <w:rsid w:val="00443E11"/>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A4F"/>
    <w:rsid w:val="00470F58"/>
    <w:rsid w:val="004710CB"/>
    <w:rsid w:val="00471804"/>
    <w:rsid w:val="0047241B"/>
    <w:rsid w:val="00472D8F"/>
    <w:rsid w:val="00477A78"/>
    <w:rsid w:val="004801AA"/>
    <w:rsid w:val="00480E58"/>
    <w:rsid w:val="0048126B"/>
    <w:rsid w:val="00482101"/>
    <w:rsid w:val="00483555"/>
    <w:rsid w:val="00484641"/>
    <w:rsid w:val="004856F6"/>
    <w:rsid w:val="004866A3"/>
    <w:rsid w:val="00491ACB"/>
    <w:rsid w:val="00492040"/>
    <w:rsid w:val="0049239D"/>
    <w:rsid w:val="00492F7E"/>
    <w:rsid w:val="0049306F"/>
    <w:rsid w:val="0049407F"/>
    <w:rsid w:val="004948B9"/>
    <w:rsid w:val="004952C0"/>
    <w:rsid w:val="00496D4B"/>
    <w:rsid w:val="004A18AC"/>
    <w:rsid w:val="004A1F49"/>
    <w:rsid w:val="004A4809"/>
    <w:rsid w:val="004B0521"/>
    <w:rsid w:val="004B0FE7"/>
    <w:rsid w:val="004B1AA2"/>
    <w:rsid w:val="004B2717"/>
    <w:rsid w:val="004B480E"/>
    <w:rsid w:val="004B790A"/>
    <w:rsid w:val="004B7FAC"/>
    <w:rsid w:val="004C27C2"/>
    <w:rsid w:val="004C6569"/>
    <w:rsid w:val="004C67E2"/>
    <w:rsid w:val="004D09BA"/>
    <w:rsid w:val="004D0C18"/>
    <w:rsid w:val="004D1F88"/>
    <w:rsid w:val="004D27EA"/>
    <w:rsid w:val="004D2826"/>
    <w:rsid w:val="004D2E89"/>
    <w:rsid w:val="004D4AD5"/>
    <w:rsid w:val="004D74A9"/>
    <w:rsid w:val="004E1723"/>
    <w:rsid w:val="004E2B91"/>
    <w:rsid w:val="004E388F"/>
    <w:rsid w:val="004E41AB"/>
    <w:rsid w:val="004F0C85"/>
    <w:rsid w:val="004F0E7B"/>
    <w:rsid w:val="004F1194"/>
    <w:rsid w:val="004F28D9"/>
    <w:rsid w:val="004F33AE"/>
    <w:rsid w:val="004F4000"/>
    <w:rsid w:val="004F7441"/>
    <w:rsid w:val="005007E3"/>
    <w:rsid w:val="005010A2"/>
    <w:rsid w:val="00501459"/>
    <w:rsid w:val="00503020"/>
    <w:rsid w:val="00503AD7"/>
    <w:rsid w:val="0050689B"/>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11EC"/>
    <w:rsid w:val="00562AEF"/>
    <w:rsid w:val="005642A0"/>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3DA3"/>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5714"/>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4AD2"/>
    <w:rsid w:val="00765921"/>
    <w:rsid w:val="00767BD2"/>
    <w:rsid w:val="00771F57"/>
    <w:rsid w:val="0077670E"/>
    <w:rsid w:val="007767E8"/>
    <w:rsid w:val="0078340D"/>
    <w:rsid w:val="00784E1B"/>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0467A"/>
    <w:rsid w:val="00811438"/>
    <w:rsid w:val="0081389B"/>
    <w:rsid w:val="0081408F"/>
    <w:rsid w:val="00815A94"/>
    <w:rsid w:val="008170BF"/>
    <w:rsid w:val="008178B0"/>
    <w:rsid w:val="008208D2"/>
    <w:rsid w:val="00820C19"/>
    <w:rsid w:val="008210F0"/>
    <w:rsid w:val="00821287"/>
    <w:rsid w:val="0082289B"/>
    <w:rsid w:val="00823392"/>
    <w:rsid w:val="008266D3"/>
    <w:rsid w:val="00827494"/>
    <w:rsid w:val="008279C1"/>
    <w:rsid w:val="00830634"/>
    <w:rsid w:val="00830B37"/>
    <w:rsid w:val="00830F55"/>
    <w:rsid w:val="0083318A"/>
    <w:rsid w:val="00834AD4"/>
    <w:rsid w:val="0083540A"/>
    <w:rsid w:val="008358E3"/>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11"/>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4FDF"/>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510"/>
    <w:rsid w:val="009A685B"/>
    <w:rsid w:val="009B20D1"/>
    <w:rsid w:val="009B6B55"/>
    <w:rsid w:val="009B7617"/>
    <w:rsid w:val="009B78AC"/>
    <w:rsid w:val="009C0D8C"/>
    <w:rsid w:val="009C329A"/>
    <w:rsid w:val="009C3596"/>
    <w:rsid w:val="009C55FE"/>
    <w:rsid w:val="009D05ED"/>
    <w:rsid w:val="009D4AE0"/>
    <w:rsid w:val="009D4FC5"/>
    <w:rsid w:val="009D65AB"/>
    <w:rsid w:val="009E03B1"/>
    <w:rsid w:val="009E0B74"/>
    <w:rsid w:val="009E1E3D"/>
    <w:rsid w:val="009E1E9A"/>
    <w:rsid w:val="009E28D4"/>
    <w:rsid w:val="009E37F9"/>
    <w:rsid w:val="009E4C4A"/>
    <w:rsid w:val="009E551B"/>
    <w:rsid w:val="009E645A"/>
    <w:rsid w:val="009F299B"/>
    <w:rsid w:val="009F2C31"/>
    <w:rsid w:val="009F43E5"/>
    <w:rsid w:val="009F6ACF"/>
    <w:rsid w:val="009F6E25"/>
    <w:rsid w:val="00A01036"/>
    <w:rsid w:val="00A04319"/>
    <w:rsid w:val="00A048A1"/>
    <w:rsid w:val="00A052A6"/>
    <w:rsid w:val="00A05355"/>
    <w:rsid w:val="00A05392"/>
    <w:rsid w:val="00A13850"/>
    <w:rsid w:val="00A16D8A"/>
    <w:rsid w:val="00A23015"/>
    <w:rsid w:val="00A2382E"/>
    <w:rsid w:val="00A23B80"/>
    <w:rsid w:val="00A2576D"/>
    <w:rsid w:val="00A26C9E"/>
    <w:rsid w:val="00A30558"/>
    <w:rsid w:val="00A31A1C"/>
    <w:rsid w:val="00A344D1"/>
    <w:rsid w:val="00A3572D"/>
    <w:rsid w:val="00A35BC9"/>
    <w:rsid w:val="00A3683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39EA"/>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D7873"/>
    <w:rsid w:val="00AE143B"/>
    <w:rsid w:val="00AE1E1F"/>
    <w:rsid w:val="00AE3420"/>
    <w:rsid w:val="00AE3D02"/>
    <w:rsid w:val="00AE7DBE"/>
    <w:rsid w:val="00AF50DA"/>
    <w:rsid w:val="00AF54F8"/>
    <w:rsid w:val="00B01B42"/>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099D"/>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B9D"/>
    <w:rsid w:val="00BC3EFC"/>
    <w:rsid w:val="00BC4C3F"/>
    <w:rsid w:val="00BC5114"/>
    <w:rsid w:val="00BC511A"/>
    <w:rsid w:val="00BC5289"/>
    <w:rsid w:val="00BC539F"/>
    <w:rsid w:val="00BC58F8"/>
    <w:rsid w:val="00BC7019"/>
    <w:rsid w:val="00BD12EF"/>
    <w:rsid w:val="00BD2348"/>
    <w:rsid w:val="00BD3D5E"/>
    <w:rsid w:val="00BD47D8"/>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D7E86"/>
    <w:rsid w:val="00CE52EE"/>
    <w:rsid w:val="00CE6F44"/>
    <w:rsid w:val="00CE77C1"/>
    <w:rsid w:val="00CF0356"/>
    <w:rsid w:val="00CF0E3C"/>
    <w:rsid w:val="00CF1548"/>
    <w:rsid w:val="00CF2000"/>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1707"/>
    <w:rsid w:val="00D42582"/>
    <w:rsid w:val="00D43C58"/>
    <w:rsid w:val="00D43EB0"/>
    <w:rsid w:val="00D444AB"/>
    <w:rsid w:val="00D506B1"/>
    <w:rsid w:val="00D51DE0"/>
    <w:rsid w:val="00D54225"/>
    <w:rsid w:val="00D57306"/>
    <w:rsid w:val="00D57E25"/>
    <w:rsid w:val="00D60A51"/>
    <w:rsid w:val="00D615B2"/>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4479"/>
    <w:rsid w:val="00DA4948"/>
    <w:rsid w:val="00DA5218"/>
    <w:rsid w:val="00DA7E4D"/>
    <w:rsid w:val="00DB3DF2"/>
    <w:rsid w:val="00DB6E25"/>
    <w:rsid w:val="00DB75DC"/>
    <w:rsid w:val="00DB76BF"/>
    <w:rsid w:val="00DB78D5"/>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36B14"/>
    <w:rsid w:val="00E42D0C"/>
    <w:rsid w:val="00E461A2"/>
    <w:rsid w:val="00E5051C"/>
    <w:rsid w:val="00E54587"/>
    <w:rsid w:val="00E55829"/>
    <w:rsid w:val="00E57BE0"/>
    <w:rsid w:val="00E60751"/>
    <w:rsid w:val="00E62863"/>
    <w:rsid w:val="00E62D44"/>
    <w:rsid w:val="00E6630C"/>
    <w:rsid w:val="00E703C2"/>
    <w:rsid w:val="00E73139"/>
    <w:rsid w:val="00E7365B"/>
    <w:rsid w:val="00E7391F"/>
    <w:rsid w:val="00E75D65"/>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4B29"/>
    <w:rsid w:val="00EF50F0"/>
    <w:rsid w:val="00EF5684"/>
    <w:rsid w:val="00EF7A36"/>
    <w:rsid w:val="00F011E5"/>
    <w:rsid w:val="00F047F4"/>
    <w:rsid w:val="00F05365"/>
    <w:rsid w:val="00F05869"/>
    <w:rsid w:val="00F0710E"/>
    <w:rsid w:val="00F1134D"/>
    <w:rsid w:val="00F13818"/>
    <w:rsid w:val="00F13C5F"/>
    <w:rsid w:val="00F143C9"/>
    <w:rsid w:val="00F1591D"/>
    <w:rsid w:val="00F15BCC"/>
    <w:rsid w:val="00F15EAF"/>
    <w:rsid w:val="00F17FAC"/>
    <w:rsid w:val="00F22F66"/>
    <w:rsid w:val="00F25F68"/>
    <w:rsid w:val="00F3020F"/>
    <w:rsid w:val="00F30AEA"/>
    <w:rsid w:val="00F31D82"/>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2E5"/>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5DAB"/>
    <w:rsid w:val="00FA67FA"/>
    <w:rsid w:val="00FB18B8"/>
    <w:rsid w:val="00FB4802"/>
    <w:rsid w:val="00FC0A61"/>
    <w:rsid w:val="00FC1807"/>
    <w:rsid w:val="00FC193C"/>
    <w:rsid w:val="00FC299D"/>
    <w:rsid w:val="00FC2B96"/>
    <w:rsid w:val="00FC476B"/>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0F55"/>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333732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108</TotalTime>
  <Pages>16</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35657</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5</cp:revision>
  <cp:lastPrinted>2022-04-21T11:38:00Z</cp:lastPrinted>
  <dcterms:created xsi:type="dcterms:W3CDTF">2022-05-11T08:57:00Z</dcterms:created>
  <dcterms:modified xsi:type="dcterms:W3CDTF">2022-05-12T08:24:00Z</dcterms:modified>
</cp:coreProperties>
</file>