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8F" w:rsidRPr="0035215A" w:rsidRDefault="009D298F" w:rsidP="009D298F">
      <w:pPr>
        <w:spacing w:after="0" w:line="240" w:lineRule="auto"/>
        <w:ind w:firstLine="567"/>
        <w:jc w:val="center"/>
        <w:rPr>
          <w:rFonts w:ascii="Times New Roman" w:eastAsia="Times New Roman" w:hAnsi="Times New Roman" w:cs="Times New Roman"/>
          <w:sz w:val="20"/>
          <w:szCs w:val="20"/>
        </w:rPr>
      </w:pPr>
      <w:bookmarkStart w:id="0" w:name="_Toc79688171"/>
      <w:r w:rsidRPr="0035215A">
        <w:rPr>
          <w:rFonts w:ascii="Times New Roman" w:eastAsia="Times New Roman" w:hAnsi="Times New Roman" w:cs="Times New Roman"/>
          <w:sz w:val="20"/>
          <w:szCs w:val="20"/>
        </w:rPr>
        <w:t>ИЗВЕЩЕНИЕ О ПРОВЕДЕНИИ ЗАПРОСА КОТИРОВОК В ЭЛЕКТРОННОЙ ФОРМЕ</w:t>
      </w:r>
    </w:p>
    <w:p w:rsidR="009D298F" w:rsidRPr="0035215A" w:rsidRDefault="009D298F" w:rsidP="009D298F">
      <w:pPr>
        <w:spacing w:after="0" w:line="240" w:lineRule="auto"/>
        <w:ind w:firstLine="567"/>
        <w:jc w:val="center"/>
        <w:rPr>
          <w:rFonts w:ascii="Times New Roman" w:eastAsia="Times New Roman" w:hAnsi="Times New Roman" w:cs="Times New Roman"/>
          <w:sz w:val="20"/>
          <w:szCs w:val="20"/>
        </w:rPr>
      </w:pPr>
    </w:p>
    <w:p w:rsidR="009D298F" w:rsidRPr="0035215A"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sz w:val="20"/>
          <w:szCs w:val="20"/>
        </w:rPr>
      </w:pPr>
      <w:r w:rsidRPr="0035215A">
        <w:rPr>
          <w:rFonts w:ascii="Times New Roman" w:eastAsia="Times New Roman" w:hAnsi="Times New Roman" w:cs="Times New Roman"/>
          <w:b/>
          <w:bCs/>
          <w:sz w:val="20"/>
          <w:szCs w:val="20"/>
        </w:rPr>
        <w:t>Информация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147"/>
      </w:tblGrid>
      <w:tr w:rsidR="009D298F" w:rsidRPr="0035215A" w:rsidTr="003463E5">
        <w:trPr>
          <w:trHeight w:val="238"/>
        </w:trPr>
        <w:tc>
          <w:tcPr>
            <w:tcW w:w="3284" w:type="dxa"/>
          </w:tcPr>
          <w:p w:rsidR="009D298F" w:rsidRPr="0035215A" w:rsidRDefault="009D298F" w:rsidP="009D298F">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b/>
                <w:bCs/>
                <w:sz w:val="20"/>
                <w:szCs w:val="20"/>
              </w:rPr>
              <w:t>Наименование заказчика</w:t>
            </w:r>
          </w:p>
        </w:tc>
        <w:tc>
          <w:tcPr>
            <w:tcW w:w="7172" w:type="dxa"/>
          </w:tcPr>
          <w:p w:rsidR="009D298F" w:rsidRPr="0035215A" w:rsidRDefault="009D298F" w:rsidP="009D298F">
            <w:pPr>
              <w:suppressAutoHyphens/>
              <w:spacing w:after="0" w:line="240" w:lineRule="auto"/>
              <w:ind w:left="57" w:right="57"/>
              <w:rPr>
                <w:rFonts w:ascii="Times New Roman" w:eastAsia="SimSun" w:hAnsi="Times New Roman" w:cs="Times New Roman"/>
                <w:b/>
                <w:bCs/>
                <w:sz w:val="20"/>
                <w:szCs w:val="20"/>
                <w:lang w:eastAsia="en-US"/>
              </w:rPr>
            </w:pPr>
            <w:r w:rsidRPr="0035215A">
              <w:rPr>
                <w:rFonts w:ascii="Times New Roman" w:eastAsia="SimSun" w:hAnsi="Times New Roman" w:cs="Times New Roman"/>
                <w:b/>
                <w:bCs/>
                <w:sz w:val="20"/>
                <w:szCs w:val="20"/>
                <w:lang w:eastAsia="en-US"/>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(ГАОУ ДПО ВО ВИРО)</w:t>
            </w:r>
          </w:p>
          <w:p w:rsidR="009D298F" w:rsidRPr="0035215A" w:rsidRDefault="009D298F" w:rsidP="0035215A">
            <w:pPr>
              <w:suppressAutoHyphens/>
              <w:spacing w:after="0" w:line="240" w:lineRule="auto"/>
              <w:ind w:left="57" w:right="57"/>
              <w:rPr>
                <w:rFonts w:ascii="Times New Roman" w:eastAsia="Times New Roman" w:hAnsi="Times New Roman" w:cs="Times New Roman"/>
                <w:i/>
                <w:sz w:val="20"/>
                <w:szCs w:val="20"/>
              </w:rPr>
            </w:pPr>
            <w:r w:rsidRPr="0035215A">
              <w:rPr>
                <w:rFonts w:ascii="Times New Roman" w:eastAsia="Times New Roman" w:hAnsi="Times New Roman" w:cs="Times New Roman"/>
                <w:i/>
                <w:sz w:val="20"/>
                <w:szCs w:val="20"/>
              </w:rPr>
              <w:t>Адрес: 600001 г. Владимир, проспект Ленина, 8-а</w:t>
            </w:r>
          </w:p>
        </w:tc>
      </w:tr>
      <w:tr w:rsidR="009D298F" w:rsidRPr="0035215A" w:rsidTr="003463E5">
        <w:trPr>
          <w:trHeight w:val="238"/>
        </w:trPr>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ИНН заказчика</w:t>
            </w:r>
          </w:p>
        </w:tc>
        <w:tc>
          <w:tcPr>
            <w:tcW w:w="7172" w:type="dxa"/>
          </w:tcPr>
          <w:p w:rsidR="009D298F" w:rsidRPr="0035215A" w:rsidRDefault="009D298F" w:rsidP="009D298F">
            <w:pPr>
              <w:spacing w:after="0" w:line="240" w:lineRule="auto"/>
              <w:rPr>
                <w:rFonts w:ascii="Times New Roman" w:eastAsia="Times New Roman" w:hAnsi="Times New Roman" w:cs="Times New Roman"/>
                <w:i/>
                <w:sz w:val="20"/>
                <w:szCs w:val="20"/>
              </w:rPr>
            </w:pPr>
            <w:r w:rsidRPr="0035215A">
              <w:rPr>
                <w:rFonts w:ascii="Times New Roman" w:eastAsia="Times New Roman" w:hAnsi="Times New Roman" w:cs="Times New Roman"/>
                <w:i/>
                <w:sz w:val="20"/>
                <w:szCs w:val="20"/>
              </w:rPr>
              <w:t>3327101387</w:t>
            </w:r>
          </w:p>
        </w:tc>
      </w:tr>
      <w:tr w:rsidR="009D298F" w:rsidRPr="0035215A" w:rsidTr="003463E5">
        <w:trPr>
          <w:trHeight w:val="413"/>
        </w:trPr>
        <w:tc>
          <w:tcPr>
            <w:tcW w:w="3284" w:type="dxa"/>
          </w:tcPr>
          <w:p w:rsidR="009D298F" w:rsidRPr="0035215A" w:rsidRDefault="009D298F" w:rsidP="009D298F">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b/>
                <w:bCs/>
                <w:sz w:val="20"/>
                <w:szCs w:val="20"/>
              </w:rPr>
              <w:t>Место нахождения, почтовый адрес:</w:t>
            </w:r>
            <w:r w:rsidRPr="0035215A">
              <w:rPr>
                <w:rFonts w:ascii="Times New Roman" w:eastAsia="Times New Roman" w:hAnsi="Times New Roman" w:cs="Times New Roman"/>
                <w:sz w:val="20"/>
                <w:szCs w:val="20"/>
              </w:rPr>
              <w:t xml:space="preserve"> </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b/>
                <w:bCs/>
                <w:sz w:val="20"/>
                <w:szCs w:val="20"/>
                <w:lang w:eastAsia="en-US"/>
              </w:rPr>
              <w:t>600001 г. Владимир, проспект Ленина, 8-а</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b/>
                <w:bCs/>
                <w:sz w:val="20"/>
                <w:szCs w:val="20"/>
              </w:rPr>
              <w:t>Адрес электронной почты</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lang w:val="en-US"/>
              </w:rPr>
            </w:pPr>
            <w:r w:rsidRPr="0035215A">
              <w:rPr>
                <w:rFonts w:ascii="Times New Roman" w:eastAsia="Times New Roman" w:hAnsi="Times New Roman" w:cs="Times New Roman"/>
                <w:sz w:val="20"/>
                <w:szCs w:val="20"/>
                <w:lang w:val="en-US"/>
              </w:rPr>
              <w:t>ksv_kovaleva@mail.ru</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Контактный телефон</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+7-4922-36-63-53</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Ответственное должностное лицо</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Кульмухаметова С.В.</w:t>
            </w:r>
          </w:p>
        </w:tc>
      </w:tr>
    </w:tbl>
    <w:p w:rsidR="009D298F" w:rsidRPr="0035215A"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sz w:val="20"/>
          <w:szCs w:val="20"/>
        </w:rPr>
      </w:pPr>
    </w:p>
    <w:p w:rsidR="009D298F" w:rsidRPr="0035215A"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7148"/>
      </w:tblGrid>
      <w:tr w:rsidR="009D298F" w:rsidRPr="0035215A" w:rsidTr="003463E5">
        <w:trPr>
          <w:trHeight w:val="238"/>
        </w:trPr>
        <w:tc>
          <w:tcPr>
            <w:tcW w:w="3284" w:type="dxa"/>
          </w:tcPr>
          <w:p w:rsidR="009D298F" w:rsidRPr="0035215A" w:rsidRDefault="003463E5"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П</w:t>
            </w:r>
            <w:r w:rsidR="009D298F" w:rsidRPr="0035215A">
              <w:rPr>
                <w:rFonts w:ascii="Times New Roman" w:eastAsia="Times New Roman" w:hAnsi="Times New Roman" w:cs="Times New Roman"/>
                <w:b/>
                <w:bCs/>
                <w:sz w:val="20"/>
                <w:szCs w:val="20"/>
              </w:rPr>
              <w:t>редмет запроса котировок:</w:t>
            </w:r>
          </w:p>
        </w:tc>
        <w:tc>
          <w:tcPr>
            <w:tcW w:w="7172" w:type="dxa"/>
          </w:tcPr>
          <w:p w:rsidR="009D298F" w:rsidRPr="0035215A" w:rsidRDefault="009D298F" w:rsidP="00117B23">
            <w:pPr>
              <w:spacing w:after="0" w:line="240" w:lineRule="auto"/>
              <w:rPr>
                <w:rFonts w:ascii="Times New Roman" w:eastAsia="Times New Roman" w:hAnsi="Times New Roman" w:cs="Times New Roman"/>
                <w:b/>
                <w:i/>
                <w:sz w:val="20"/>
                <w:szCs w:val="20"/>
              </w:rPr>
            </w:pPr>
            <w:r w:rsidRPr="0035215A">
              <w:rPr>
                <w:rFonts w:ascii="Times New Roman" w:eastAsia="Calibri" w:hAnsi="Times New Roman" w:cs="Times New Roman"/>
                <w:b/>
                <w:sz w:val="20"/>
                <w:szCs w:val="20"/>
                <w:lang w:eastAsia="en-US"/>
              </w:rPr>
              <w:t xml:space="preserve">поставка </w:t>
            </w:r>
            <w:proofErr w:type="spellStart"/>
            <w:r w:rsidR="00117B23" w:rsidRPr="0035215A">
              <w:rPr>
                <w:rFonts w:ascii="Times New Roman" w:eastAsia="Calibri" w:hAnsi="Times New Roman" w:cs="Times New Roman"/>
                <w:b/>
                <w:sz w:val="20"/>
                <w:szCs w:val="20"/>
                <w:lang w:eastAsia="en-US"/>
              </w:rPr>
              <w:t>пароконвектомата</w:t>
            </w:r>
            <w:proofErr w:type="spellEnd"/>
            <w:r w:rsidR="00117B23" w:rsidRPr="0035215A">
              <w:rPr>
                <w:rFonts w:ascii="Times New Roman" w:eastAsia="Calibri" w:hAnsi="Times New Roman" w:cs="Times New Roman"/>
                <w:b/>
                <w:sz w:val="20"/>
                <w:szCs w:val="20"/>
                <w:lang w:eastAsia="en-US"/>
              </w:rPr>
              <w:t xml:space="preserve"> и двух индукционных настольных плит </w:t>
            </w:r>
            <w:r w:rsidRPr="0035215A">
              <w:rPr>
                <w:rFonts w:ascii="Times New Roman" w:eastAsia="Calibri" w:hAnsi="Times New Roman" w:cs="Times New Roman"/>
                <w:b/>
                <w:sz w:val="20"/>
                <w:szCs w:val="20"/>
                <w:lang w:eastAsia="en-US"/>
              </w:rPr>
              <w:t xml:space="preserve">для использования в подготовке участников к чемпионатам </w:t>
            </w:r>
            <w:proofErr w:type="spellStart"/>
            <w:r w:rsidRPr="0035215A">
              <w:rPr>
                <w:rFonts w:ascii="Times New Roman" w:eastAsia="Calibri" w:hAnsi="Times New Roman" w:cs="Times New Roman"/>
                <w:b/>
                <w:sz w:val="20"/>
                <w:szCs w:val="20"/>
                <w:lang w:eastAsia="en-US"/>
              </w:rPr>
              <w:t>Ворлдскиллс</w:t>
            </w:r>
            <w:proofErr w:type="spellEnd"/>
            <w:r w:rsidRPr="0035215A">
              <w:rPr>
                <w:rFonts w:ascii="Times New Roman" w:eastAsia="Calibri" w:hAnsi="Times New Roman" w:cs="Times New Roman"/>
                <w:b/>
                <w:sz w:val="20"/>
                <w:szCs w:val="20"/>
                <w:lang w:eastAsia="en-US"/>
              </w:rPr>
              <w:t xml:space="preserve"> </w:t>
            </w:r>
          </w:p>
        </w:tc>
      </w:tr>
      <w:tr w:rsidR="009D298F" w:rsidRPr="0035215A" w:rsidTr="003463E5">
        <w:trPr>
          <w:trHeight w:val="295"/>
        </w:trPr>
        <w:tc>
          <w:tcPr>
            <w:tcW w:w="3284" w:type="dxa"/>
          </w:tcPr>
          <w:p w:rsidR="009D298F" w:rsidRPr="0035215A" w:rsidRDefault="009D298F" w:rsidP="009D298F">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b/>
                <w:bCs/>
                <w:sz w:val="20"/>
                <w:szCs w:val="20"/>
              </w:rPr>
              <w:t xml:space="preserve">Описание объекта закупки: </w:t>
            </w:r>
          </w:p>
        </w:tc>
        <w:tc>
          <w:tcPr>
            <w:tcW w:w="7172" w:type="dxa"/>
          </w:tcPr>
          <w:p w:rsidR="009D298F" w:rsidRPr="0035215A" w:rsidRDefault="009D298F" w:rsidP="009D298F">
            <w:pPr>
              <w:spacing w:after="0" w:line="240" w:lineRule="auto"/>
              <w:rPr>
                <w:rFonts w:ascii="Times New Roman" w:eastAsia="Times New Roman" w:hAnsi="Times New Roman" w:cs="Times New Roman"/>
                <w:i/>
                <w:sz w:val="20"/>
                <w:szCs w:val="20"/>
              </w:rPr>
            </w:pPr>
            <w:r w:rsidRPr="0035215A">
              <w:rPr>
                <w:rFonts w:ascii="Times New Roman" w:eastAsia="Times New Roman" w:hAnsi="Times New Roman" w:cs="Times New Roman"/>
                <w:i/>
                <w:sz w:val="20"/>
                <w:szCs w:val="20"/>
              </w:rPr>
              <w:t xml:space="preserve">Согласно ЧАСТИ II «Техническая часть»  </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b/>
                <w:bCs/>
                <w:sz w:val="20"/>
                <w:szCs w:val="20"/>
              </w:rPr>
              <w:t xml:space="preserve">Количество </w:t>
            </w:r>
          </w:p>
        </w:tc>
        <w:tc>
          <w:tcPr>
            <w:tcW w:w="7172" w:type="dxa"/>
          </w:tcPr>
          <w:p w:rsidR="009D298F" w:rsidRPr="0035215A" w:rsidRDefault="009D298F" w:rsidP="009D298F">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Согласно ЧАСТИ II «Техническая часть»  </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 xml:space="preserve">Единица измерения (шт., л., кг., </w:t>
            </w:r>
            <w:proofErr w:type="spellStart"/>
            <w:r w:rsidRPr="0035215A">
              <w:rPr>
                <w:rFonts w:ascii="Times New Roman" w:eastAsia="Times New Roman" w:hAnsi="Times New Roman" w:cs="Times New Roman"/>
                <w:b/>
                <w:bCs/>
                <w:sz w:val="20"/>
                <w:szCs w:val="20"/>
              </w:rPr>
              <w:t>уп</w:t>
            </w:r>
            <w:proofErr w:type="spellEnd"/>
            <w:r w:rsidRPr="0035215A">
              <w:rPr>
                <w:rFonts w:ascii="Times New Roman" w:eastAsia="Times New Roman" w:hAnsi="Times New Roman" w:cs="Times New Roman"/>
                <w:b/>
                <w:bCs/>
                <w:sz w:val="20"/>
                <w:szCs w:val="20"/>
              </w:rPr>
              <w:t>. и т.д.)</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proofErr w:type="spellStart"/>
            <w:r w:rsidRPr="0035215A">
              <w:rPr>
                <w:rFonts w:ascii="Times New Roman" w:eastAsia="Times New Roman" w:hAnsi="Times New Roman" w:cs="Times New Roman"/>
                <w:sz w:val="20"/>
                <w:szCs w:val="20"/>
              </w:rPr>
              <w:t>шт</w:t>
            </w:r>
            <w:proofErr w:type="spellEnd"/>
          </w:p>
        </w:tc>
      </w:tr>
      <w:tr w:rsidR="009D298F" w:rsidRPr="0035215A" w:rsidTr="003463E5">
        <w:trPr>
          <w:trHeight w:val="379"/>
        </w:trPr>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Цена за единицу измерения, руб.</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highlight w:val="yellow"/>
              </w:rPr>
            </w:pPr>
            <w:r w:rsidRPr="0035215A">
              <w:rPr>
                <w:rFonts w:ascii="Times New Roman" w:eastAsia="Times New Roman" w:hAnsi="Times New Roman" w:cs="Times New Roman"/>
                <w:sz w:val="20"/>
                <w:szCs w:val="20"/>
              </w:rPr>
              <w:t>Согласно Приложению №1 к извещению</w:t>
            </w:r>
          </w:p>
        </w:tc>
      </w:tr>
      <w:tr w:rsidR="009D298F" w:rsidRPr="0035215A" w:rsidTr="003463E5">
        <w:trPr>
          <w:trHeight w:val="730"/>
        </w:trPr>
        <w:tc>
          <w:tcPr>
            <w:tcW w:w="3284" w:type="dxa"/>
          </w:tcPr>
          <w:p w:rsidR="009D298F" w:rsidRPr="0035215A" w:rsidRDefault="009D298F" w:rsidP="009D298F">
            <w:pPr>
              <w:autoSpaceDE w:val="0"/>
              <w:autoSpaceDN w:val="0"/>
              <w:adjustRightInd w:val="0"/>
              <w:spacing w:after="0" w:line="240" w:lineRule="auto"/>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Оплата поставки товара, выполнения работы или оказания услуги</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highlight w:val="yellow"/>
              </w:rPr>
            </w:pPr>
            <w:r w:rsidRPr="0035215A">
              <w:rPr>
                <w:rFonts w:ascii="Times New Roman" w:eastAsia="Times New Roman" w:hAnsi="Times New Roman" w:cs="Times New Roman"/>
                <w:b/>
                <w:bCs/>
                <w:i/>
                <w:sz w:val="20"/>
                <w:szCs w:val="20"/>
              </w:rPr>
              <w:t>Оплата производится безналичным расчетом в течение 15 (пятнадцати) рабочих дней с момента поставки товара.</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Начальная (максимальная) цена договора, руб.</w:t>
            </w:r>
          </w:p>
        </w:tc>
        <w:tc>
          <w:tcPr>
            <w:tcW w:w="7172" w:type="dxa"/>
          </w:tcPr>
          <w:p w:rsidR="009D298F" w:rsidRPr="0035215A" w:rsidRDefault="00CA44C5" w:rsidP="0058453A">
            <w:pPr>
              <w:spacing w:after="0" w:line="240" w:lineRule="auto"/>
              <w:rPr>
                <w:rFonts w:ascii="Times New Roman" w:eastAsia="Times New Roman" w:hAnsi="Times New Roman" w:cs="Times New Roman"/>
                <w:color w:val="000000"/>
                <w:sz w:val="20"/>
                <w:szCs w:val="20"/>
                <w:highlight w:val="yellow"/>
              </w:rPr>
            </w:pPr>
            <w:r w:rsidRPr="0035215A">
              <w:rPr>
                <w:rFonts w:ascii="Times New Roman" w:eastAsia="Times New Roman" w:hAnsi="Times New Roman" w:cs="Times New Roman"/>
                <w:sz w:val="20"/>
                <w:szCs w:val="20"/>
              </w:rPr>
              <w:t xml:space="preserve">333 661,99 </w:t>
            </w:r>
            <w:r w:rsidR="009D298F"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триста тридцать три тысячи шестьсот шестьдесят один рубль девяносто девять копеек</w:t>
            </w:r>
            <w:r w:rsidR="009D298F" w:rsidRPr="0035215A">
              <w:rPr>
                <w:rFonts w:ascii="Times New Roman" w:eastAsia="Times New Roman" w:hAnsi="Times New Roman" w:cs="Times New Roman"/>
                <w:sz w:val="20"/>
                <w:szCs w:val="20"/>
              </w:rPr>
              <w:t>). Начальная (максимальная) цена договора включает: стоимость товара, а также затраты на доставку</w:t>
            </w:r>
            <w:r w:rsidR="0058453A" w:rsidRPr="0035215A">
              <w:rPr>
                <w:rFonts w:ascii="Times New Roman" w:eastAsia="Times New Roman" w:hAnsi="Times New Roman" w:cs="Times New Roman"/>
                <w:sz w:val="20"/>
                <w:szCs w:val="20"/>
              </w:rPr>
              <w:t>,</w:t>
            </w:r>
            <w:r w:rsidR="009D298F" w:rsidRPr="0035215A">
              <w:rPr>
                <w:rFonts w:ascii="Times New Roman" w:eastAsia="Times New Roman" w:hAnsi="Times New Roman" w:cs="Times New Roman"/>
                <w:sz w:val="20"/>
                <w:szCs w:val="20"/>
              </w:rPr>
              <w:t xml:space="preserve"> разгрузку</w:t>
            </w:r>
            <w:r w:rsidR="0058453A" w:rsidRPr="0035215A">
              <w:rPr>
                <w:rFonts w:ascii="Times New Roman" w:eastAsia="Times New Roman" w:hAnsi="Times New Roman" w:cs="Times New Roman"/>
                <w:sz w:val="20"/>
                <w:szCs w:val="20"/>
              </w:rPr>
              <w:t xml:space="preserve"> </w:t>
            </w:r>
            <w:r w:rsidR="009D298F" w:rsidRPr="0035215A">
              <w:rPr>
                <w:rFonts w:ascii="Times New Roman" w:eastAsia="Times New Roman" w:hAnsi="Times New Roman" w:cs="Times New Roman"/>
                <w:sz w:val="20"/>
                <w:szCs w:val="20"/>
              </w:rPr>
              <w:t xml:space="preserve">до места заказчика, </w:t>
            </w:r>
            <w:r w:rsidR="0058453A" w:rsidRPr="0035215A">
              <w:rPr>
                <w:rFonts w:ascii="Times New Roman" w:eastAsia="Times New Roman" w:hAnsi="Times New Roman" w:cs="Times New Roman"/>
                <w:sz w:val="20"/>
                <w:szCs w:val="20"/>
              </w:rPr>
              <w:t xml:space="preserve">установку </w:t>
            </w:r>
            <w:r w:rsidR="009D298F" w:rsidRPr="0035215A">
              <w:rPr>
                <w:rFonts w:ascii="Times New Roman" w:eastAsia="Times New Roman" w:hAnsi="Times New Roman" w:cs="Times New Roman"/>
                <w:sz w:val="20"/>
                <w:szCs w:val="20"/>
              </w:rPr>
              <w:t xml:space="preserve">таможенных пошлин и других налогов и сборов, утвержденных действующим законодательством РФ, а также иные расходы, связанные с исполнением </w:t>
            </w:r>
            <w:r w:rsidR="009D298F" w:rsidRPr="0035215A">
              <w:rPr>
                <w:rFonts w:ascii="Times New Roman" w:eastAsia="Times New Roman" w:hAnsi="Times New Roman" w:cs="Times New Roman"/>
                <w:color w:val="000000"/>
                <w:sz w:val="20"/>
                <w:szCs w:val="20"/>
              </w:rPr>
              <w:t>договора.</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Валюта</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highlight w:val="yellow"/>
              </w:rPr>
            </w:pPr>
            <w:r w:rsidRPr="0035215A">
              <w:rPr>
                <w:rFonts w:ascii="Times New Roman" w:eastAsia="Times New Roman" w:hAnsi="Times New Roman" w:cs="Times New Roman"/>
                <w:sz w:val="20"/>
                <w:szCs w:val="20"/>
              </w:rPr>
              <w:t>Российский рубль</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Обоснование начальной (максимальной) цены договора:</w:t>
            </w:r>
          </w:p>
        </w:tc>
        <w:tc>
          <w:tcPr>
            <w:tcW w:w="7172" w:type="dxa"/>
          </w:tcPr>
          <w:p w:rsidR="009D298F" w:rsidRPr="0035215A" w:rsidRDefault="009D298F" w:rsidP="009D298F">
            <w:pPr>
              <w:spacing w:after="0" w:line="240" w:lineRule="auto"/>
              <w:rPr>
                <w:rFonts w:ascii="Times New Roman" w:eastAsia="Times New Roman" w:hAnsi="Times New Roman" w:cs="Times New Roman"/>
                <w:i/>
                <w:iCs/>
                <w:sz w:val="20"/>
                <w:szCs w:val="20"/>
              </w:rPr>
            </w:pPr>
            <w:r w:rsidRPr="0035215A">
              <w:rPr>
                <w:rFonts w:ascii="Times New Roman" w:eastAsia="Times New Roman" w:hAnsi="Times New Roman" w:cs="Times New Roman"/>
                <w:i/>
                <w:iCs/>
                <w:sz w:val="20"/>
                <w:szCs w:val="20"/>
              </w:rPr>
              <w:t>Для расчета начальной (максимальной) цены договора был использован метод сопоставимых рыночных цен (анализа рынка) на основании ценовой информации идентичного (однородного) товара, планируемого к закупке.</w:t>
            </w:r>
          </w:p>
        </w:tc>
      </w:tr>
      <w:tr w:rsidR="009D298F" w:rsidRPr="0035215A" w:rsidTr="003463E5">
        <w:trPr>
          <w:trHeight w:val="837"/>
        </w:trPr>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Место доставки товара (выполнения работы или оказания услуги)</w:t>
            </w:r>
          </w:p>
        </w:tc>
        <w:tc>
          <w:tcPr>
            <w:tcW w:w="7172" w:type="dxa"/>
          </w:tcPr>
          <w:p w:rsidR="009D298F" w:rsidRPr="0035215A" w:rsidRDefault="00F015D5"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601501, Владимирская область, г. Гусь-Хрустальный, ул. Ломоносова, д.28</w:t>
            </w:r>
            <w:r w:rsidR="008004CE" w:rsidRPr="0035215A">
              <w:rPr>
                <w:rFonts w:ascii="Times New Roman" w:eastAsia="Times New Roman" w:hAnsi="Times New Roman" w:cs="Times New Roman"/>
                <w:sz w:val="20"/>
                <w:szCs w:val="20"/>
              </w:rPr>
              <w:t xml:space="preserve"> – специализированный центр компетенций - ГОСУДАРСТВЕННОЕ АВТОНОМНОЕ ПРОФЕССИОНАЛЬНОЕ ОБРАЗОВАТЕЛЬНОЕ УЧРЕЖДЕНИЕ  ВЛАДИМИРСКОЙ ОБЛАСТИ «ГУСЬ-ХРУСТАЛЬНЫЙ ТЕХНОЛОГИЧЕСКИЙ  КОЛЛЕДЖ» ИМЕНИ Г.Ф.ЧЕХЛОВА</w:t>
            </w:r>
          </w:p>
        </w:tc>
      </w:tr>
      <w:tr w:rsidR="009D298F" w:rsidRPr="0035215A" w:rsidTr="003463E5">
        <w:trPr>
          <w:trHeight w:val="335"/>
        </w:trPr>
        <w:tc>
          <w:tcPr>
            <w:tcW w:w="3284" w:type="dxa"/>
          </w:tcPr>
          <w:p w:rsidR="009D298F" w:rsidRPr="0035215A" w:rsidRDefault="007A2B42" w:rsidP="007A2B4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Срок предоставления извещения</w:t>
            </w:r>
            <w:r w:rsidR="009D298F" w:rsidRPr="0035215A">
              <w:rPr>
                <w:rFonts w:ascii="Times New Roman" w:eastAsia="Times New Roman" w:hAnsi="Times New Roman" w:cs="Times New Roman"/>
                <w:b/>
                <w:bCs/>
                <w:sz w:val="20"/>
                <w:szCs w:val="20"/>
              </w:rPr>
              <w:t xml:space="preserve">: </w:t>
            </w:r>
          </w:p>
        </w:tc>
        <w:tc>
          <w:tcPr>
            <w:tcW w:w="7172" w:type="dxa"/>
          </w:tcPr>
          <w:p w:rsidR="009D298F" w:rsidRPr="0035215A" w:rsidRDefault="009D298F" w:rsidP="00117B23">
            <w:pPr>
              <w:spacing w:after="0" w:line="240" w:lineRule="auto"/>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с момента размещения извещения в ЕИС по 1</w:t>
            </w:r>
            <w:r w:rsidR="00117B23" w:rsidRPr="0035215A">
              <w:rPr>
                <w:rFonts w:ascii="Times New Roman" w:eastAsia="Times New Roman" w:hAnsi="Times New Roman" w:cs="Times New Roman"/>
                <w:b/>
                <w:bCs/>
                <w:sz w:val="20"/>
                <w:szCs w:val="20"/>
              </w:rPr>
              <w:t>9</w:t>
            </w:r>
            <w:r w:rsidRPr="0035215A">
              <w:rPr>
                <w:rFonts w:ascii="Times New Roman" w:eastAsia="Times New Roman" w:hAnsi="Times New Roman" w:cs="Times New Roman"/>
                <w:b/>
                <w:bCs/>
                <w:sz w:val="20"/>
                <w:szCs w:val="20"/>
              </w:rPr>
              <w:t xml:space="preserve"> ноября 2021</w:t>
            </w:r>
            <w:r w:rsidR="008004CE" w:rsidRPr="0035215A">
              <w:rPr>
                <w:rFonts w:ascii="Times New Roman" w:eastAsia="Times New Roman" w:hAnsi="Times New Roman" w:cs="Times New Roman"/>
                <w:b/>
                <w:bCs/>
                <w:sz w:val="20"/>
                <w:szCs w:val="20"/>
              </w:rPr>
              <w:t xml:space="preserve"> года</w:t>
            </w:r>
          </w:p>
        </w:tc>
      </w:tr>
      <w:tr w:rsidR="009D298F" w:rsidRPr="0035215A" w:rsidTr="003463E5">
        <w:trPr>
          <w:trHeight w:val="554"/>
        </w:trPr>
        <w:tc>
          <w:tcPr>
            <w:tcW w:w="3284" w:type="dxa"/>
          </w:tcPr>
          <w:p w:rsidR="009D298F" w:rsidRPr="0035215A" w:rsidRDefault="009D298F" w:rsidP="003463E5">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 xml:space="preserve">Место предоставления </w:t>
            </w:r>
            <w:r w:rsidR="003463E5" w:rsidRPr="0035215A">
              <w:rPr>
                <w:rFonts w:ascii="Times New Roman" w:eastAsia="Times New Roman" w:hAnsi="Times New Roman" w:cs="Times New Roman"/>
                <w:b/>
                <w:bCs/>
                <w:sz w:val="20"/>
                <w:szCs w:val="20"/>
              </w:rPr>
              <w:t>извещения</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b/>
                <w:bCs/>
                <w:sz w:val="20"/>
                <w:szCs w:val="20"/>
              </w:rPr>
              <w:t>http://portal.vladzakupki.ru</w:t>
            </w:r>
          </w:p>
        </w:tc>
      </w:tr>
      <w:tr w:rsidR="009D298F" w:rsidRPr="0035215A" w:rsidTr="003463E5">
        <w:trPr>
          <w:trHeight w:val="795"/>
        </w:trPr>
        <w:tc>
          <w:tcPr>
            <w:tcW w:w="3284" w:type="dxa"/>
          </w:tcPr>
          <w:p w:rsidR="009D298F" w:rsidRPr="0035215A" w:rsidRDefault="009D298F" w:rsidP="00FD2723">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 xml:space="preserve">Порядок предоставления </w:t>
            </w:r>
            <w:r w:rsidR="00FD2723" w:rsidRPr="0035215A">
              <w:rPr>
                <w:rFonts w:ascii="Times New Roman" w:eastAsia="Times New Roman" w:hAnsi="Times New Roman" w:cs="Times New Roman"/>
                <w:b/>
                <w:bCs/>
                <w:sz w:val="20"/>
                <w:szCs w:val="20"/>
              </w:rPr>
              <w:t>извещения</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bCs/>
                <w:sz w:val="20"/>
                <w:szCs w:val="20"/>
              </w:rPr>
              <w:t>Извещение доступно в электронной форме для скачивания и ознакомления с момента публикации извещения о проведении запроса котировок в электронной форме на официальном сайте в сети Интернет www.zakupki.gov.ru и на электронной торговой площадке http://portal.vladzakupki.ru</w:t>
            </w:r>
          </w:p>
        </w:tc>
      </w:tr>
      <w:tr w:rsidR="009D298F" w:rsidRPr="0035215A" w:rsidTr="003463E5">
        <w:trPr>
          <w:trHeight w:val="600"/>
        </w:trPr>
        <w:tc>
          <w:tcPr>
            <w:tcW w:w="3284" w:type="dxa"/>
          </w:tcPr>
          <w:p w:rsidR="009D298F" w:rsidRPr="0035215A" w:rsidRDefault="009D298F" w:rsidP="003463E5">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Сроки поставки товара (завершения работы или оказания услуг)</w:t>
            </w:r>
          </w:p>
        </w:tc>
        <w:tc>
          <w:tcPr>
            <w:tcW w:w="7172" w:type="dxa"/>
          </w:tcPr>
          <w:p w:rsidR="009D298F" w:rsidRPr="0035215A" w:rsidRDefault="009D298F" w:rsidP="00117B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с момента заключения договора </w:t>
            </w:r>
            <w:r w:rsidR="00117B23" w:rsidRPr="0035215A">
              <w:rPr>
                <w:rFonts w:ascii="Times New Roman" w:eastAsia="Times New Roman" w:hAnsi="Times New Roman" w:cs="Times New Roman"/>
                <w:sz w:val="20"/>
                <w:szCs w:val="20"/>
              </w:rPr>
              <w:t>до 25.12.2021</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Размер обеспечения исполнения договора, руб.</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5 % от начальной </w:t>
            </w:r>
            <w:r w:rsidR="00FD2723" w:rsidRPr="0035215A">
              <w:rPr>
                <w:rFonts w:ascii="Times New Roman" w:eastAsia="Times New Roman" w:hAnsi="Times New Roman" w:cs="Times New Roman"/>
                <w:sz w:val="20"/>
                <w:szCs w:val="20"/>
              </w:rPr>
              <w:t xml:space="preserve">(максимальной) цены договора – </w:t>
            </w:r>
            <w:r w:rsidR="00E40FB0" w:rsidRPr="0035215A">
              <w:rPr>
                <w:rFonts w:ascii="Times New Roman" w:eastAsia="Times New Roman" w:hAnsi="Times New Roman" w:cs="Times New Roman"/>
                <w:sz w:val="20"/>
                <w:szCs w:val="20"/>
              </w:rPr>
              <w:t>16683,10</w:t>
            </w:r>
            <w:r w:rsidR="00FD2723" w:rsidRPr="0035215A">
              <w:rPr>
                <w:rFonts w:ascii="Times New Roman" w:eastAsia="Times New Roman" w:hAnsi="Times New Roman" w:cs="Times New Roman"/>
                <w:sz w:val="20"/>
                <w:szCs w:val="20"/>
              </w:rPr>
              <w:t xml:space="preserve"> (</w:t>
            </w:r>
            <w:r w:rsidR="00E40FB0" w:rsidRPr="0035215A">
              <w:rPr>
                <w:rFonts w:ascii="Times New Roman" w:eastAsia="Times New Roman" w:hAnsi="Times New Roman" w:cs="Times New Roman"/>
                <w:sz w:val="20"/>
                <w:szCs w:val="20"/>
              </w:rPr>
              <w:t>шестнадцать тысяч шестьсот восемьдесят три рубля десять копеек</w:t>
            </w:r>
            <w:r w:rsidR="00FD2723"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 xml:space="preserve">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Порядок предоставления: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Срок предоставления обеспечения предоставляется в оригинале заказчику до момента заключения договора. Банковская гарантия может быть предоставлена в электронной форме подписанная электронной цифровой подписью уполномоченного специалиста банковской организации.</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Условия банковской гарантии: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lastRenderedPageBreak/>
              <w:t xml:space="preserve">Банковская гарантия должна быть безотзывной и должна содержать: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 xml:space="preserve">сумму банковской гарантии, подлежащую уплате гарантом заказчику в случае ненадлежащего исполнения обязательств по договору принципалом;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 xml:space="preserve">обязательства принципала, надлежащее исполнение которых обеспечивается банковской гарантией;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 xml:space="preserve">обязанность гаранта уплатить заказчику неустойку в размере 0,1 процента денежной суммы, подлежащей уплате, за каждый день просрочки;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 xml:space="preserve">условие, согласно которому надлежащим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 xml:space="preserve">срок действия банковской гарантии должен превышать срок действия договора не менее чем на 1 месяц;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расчет суммы, включаемой в требование по банковской гарантии;</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Pr="0035215A">
              <w:rPr>
                <w:rFonts w:ascii="Times New Roman" w:eastAsia="Times New Roman" w:hAnsi="Times New Roman" w:cs="Times New Roman"/>
                <w:sz w:val="20"/>
                <w:szCs w:val="20"/>
              </w:rPr>
              <w:tab/>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условие о том, что расходы, возникающие в связи с перечислением денежных средств гарантом по банковской гарантии, несет гарант</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все споры между гарантом и бенефициаром, вытекающие из настоящей гарантии или связанные с ней, подлежат рассмотрению в Арбитражном суде Владимирской области.</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В случае выдачи банковской гарантии в электронном виде, в гарантии должно быть условие: Настоящая гарантия оформлена в виде электронного документа, подписана усиленной квалифицированной электронной подписью уполномоченного лица ГАРАНТА, квалифицированный сертификат ключа проверки которой выдан аккредитованным (в соответствии с требованиями законодательства) удостоверяющим центром, и в соответствии со статьей 6 Федерального закона от 06.04.2011 № 63-ФЗ «Об электронной подписи» признается равнозначной Гарантии, оформленной на бумажном носителе, подписанной собственноручной подписью уполномоченного лица ГАРАНТА и заверенной печатью, и в случае возникновения споров является надлежащим доказательством в суде.</w:t>
            </w:r>
          </w:p>
          <w:p w:rsidR="009D298F" w:rsidRPr="0035215A" w:rsidRDefault="009D298F" w:rsidP="009D298F">
            <w:pPr>
              <w:spacing w:after="0" w:line="240" w:lineRule="auto"/>
              <w:rPr>
                <w:rFonts w:ascii="Times New Roman" w:eastAsia="Times New Roman" w:hAnsi="Times New Roman" w:cs="Times New Roman"/>
                <w:sz w:val="20"/>
                <w:szCs w:val="20"/>
              </w:rPr>
            </w:pP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Требования, предъявляемые к залогу денежных средств: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В случае если обеспечение исполнения договора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обеспечения исполнения договора, должны быть перечислены в размере, установленном в настоящем разделе.</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Факт внесения денежных средств в качестве обеспечения исполнения договора подтверждается платежным поручением с отметкой банка об оплате.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договору, а в случаях, предусмотренных договором – неустойку. Возмещению за счет заложенных денежных средств подлежат также расходы по осуществлению обеспеченного залогом требования.</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Денежные средства возвращаются поставщику (исполнителю, подрядчику) при условии надлежащего исполнения им всех своих обязательств по договору в течение 10 (десяти) рабочих дней с даты исполнения договора и получения </w:t>
            </w:r>
            <w:r w:rsidRPr="0035215A">
              <w:rPr>
                <w:rFonts w:ascii="Times New Roman" w:eastAsia="Times New Roman" w:hAnsi="Times New Roman" w:cs="Times New Roman"/>
                <w:sz w:val="20"/>
                <w:szCs w:val="20"/>
              </w:rPr>
              <w:lastRenderedPageBreak/>
              <w:t>оригинала письменного извещения от Исполнителя о полном исполнении своих обязательств по настоящему договору и требованию о возврате денежных средств.</w:t>
            </w:r>
          </w:p>
          <w:p w:rsidR="009D298F" w:rsidRPr="0035215A" w:rsidRDefault="009D298F" w:rsidP="009D298F">
            <w:pPr>
              <w:spacing w:after="0" w:line="240" w:lineRule="auto"/>
              <w:rPr>
                <w:rFonts w:ascii="Times New Roman" w:eastAsia="Times New Roman" w:hAnsi="Times New Roman" w:cs="Times New Roman"/>
                <w:sz w:val="20"/>
                <w:szCs w:val="20"/>
                <w:highlight w:val="yellow"/>
              </w:rPr>
            </w:pPr>
            <w:r w:rsidRPr="0035215A">
              <w:rPr>
                <w:rFonts w:ascii="Times New Roman" w:eastAsia="Times New Roman" w:hAnsi="Times New Roman" w:cs="Times New Roman"/>
                <w:sz w:val="20"/>
                <w:szCs w:val="20"/>
              </w:rPr>
              <w:t>Документы, подтверждающие обеспечение исполнения договора (оригинал банковской гарантии или электронная банковская гарантия подписанная электронной цифровой подписью), должны быть представлены участником закупки до подписания или в момент подписания им проекта договора.</w:t>
            </w:r>
          </w:p>
        </w:tc>
      </w:tr>
      <w:tr w:rsidR="009D298F" w:rsidRPr="0035215A" w:rsidTr="003463E5">
        <w:tc>
          <w:tcPr>
            <w:tcW w:w="328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lastRenderedPageBreak/>
              <w:t>Реквизиты для перечисления обеспечения исполнения договора</w:t>
            </w:r>
          </w:p>
        </w:tc>
        <w:tc>
          <w:tcPr>
            <w:tcW w:w="7172" w:type="dxa"/>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ГАОУ ДПО ВО ВИРО</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Юридический адрес: 600001, г. Владимир,</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проспект Ленина, 8А (Тел./факс 36-63-94)</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ДФБНП (ГАОУ ДПО ВО ВИРО л/</w:t>
            </w:r>
            <w:proofErr w:type="spellStart"/>
            <w:r w:rsidRPr="0035215A">
              <w:rPr>
                <w:rFonts w:ascii="Times New Roman" w:eastAsia="Times New Roman" w:hAnsi="Times New Roman" w:cs="Times New Roman"/>
                <w:sz w:val="20"/>
                <w:szCs w:val="20"/>
              </w:rPr>
              <w:t>сч</w:t>
            </w:r>
            <w:proofErr w:type="spellEnd"/>
            <w:r w:rsidRPr="0035215A">
              <w:rPr>
                <w:rFonts w:ascii="Times New Roman" w:eastAsia="Times New Roman" w:hAnsi="Times New Roman" w:cs="Times New Roman"/>
                <w:sz w:val="20"/>
                <w:szCs w:val="20"/>
              </w:rPr>
              <w:t>. 30286U58430)</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ИНН / КПП   3327101387/332701001</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Р/С 03224643170000002800 в</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ОТДЕЛЕНИЕ ВЛАДИМИР БАНКА РОССИИ//УФК по Владимирской области г. Владимир</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БИК   011708377</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Единый казначейский счет:40102810945370000020</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E-</w:t>
            </w:r>
            <w:proofErr w:type="spellStart"/>
            <w:r w:rsidRPr="0035215A">
              <w:rPr>
                <w:rFonts w:ascii="Times New Roman" w:eastAsia="Times New Roman" w:hAnsi="Times New Roman" w:cs="Times New Roman"/>
                <w:sz w:val="20"/>
                <w:szCs w:val="20"/>
              </w:rPr>
              <w:t>mail</w:t>
            </w:r>
            <w:proofErr w:type="spellEnd"/>
            <w:r w:rsidRPr="0035215A">
              <w:rPr>
                <w:rFonts w:ascii="Times New Roman" w:eastAsia="Times New Roman" w:hAnsi="Times New Roman" w:cs="Times New Roman"/>
                <w:sz w:val="20"/>
                <w:szCs w:val="20"/>
              </w:rPr>
              <w:t xml:space="preserve">: Vipkrobuh@yandex.ru </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ОКТМО -  17701000</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КБК - 00000000000000000130</w:t>
            </w:r>
          </w:p>
        </w:tc>
      </w:tr>
    </w:tbl>
    <w:p w:rsidR="009D298F" w:rsidRPr="0035215A"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sz w:val="20"/>
          <w:szCs w:val="20"/>
        </w:rPr>
      </w:pPr>
    </w:p>
    <w:p w:rsidR="009D298F" w:rsidRPr="0035215A"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sz w:val="20"/>
          <w:szCs w:val="20"/>
        </w:rPr>
      </w:pPr>
      <w:r w:rsidRPr="0035215A">
        <w:rPr>
          <w:rFonts w:ascii="Times New Roman" w:eastAsia="Times New Roman" w:hAnsi="Times New Roman" w:cs="Times New Roman"/>
          <w:b/>
          <w:bCs/>
          <w:sz w:val="20"/>
          <w:szCs w:val="20"/>
        </w:rPr>
        <w:t xml:space="preserve">Требование к участнику закупки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7205"/>
      </w:tblGrid>
      <w:tr w:rsidR="009D298F" w:rsidRPr="0035215A" w:rsidTr="003463E5">
        <w:trPr>
          <w:trHeight w:val="238"/>
        </w:trPr>
        <w:tc>
          <w:tcPr>
            <w:tcW w:w="3227"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Требования к участнику, содержание заявки</w:t>
            </w:r>
          </w:p>
        </w:tc>
        <w:tc>
          <w:tcPr>
            <w:tcW w:w="7229" w:type="dxa"/>
          </w:tcPr>
          <w:p w:rsidR="009D298F" w:rsidRPr="0035215A" w:rsidRDefault="009D298F" w:rsidP="009D298F">
            <w:pPr>
              <w:autoSpaceDE w:val="0"/>
              <w:autoSpaceDN w:val="0"/>
              <w:adjustRightInd w:val="0"/>
              <w:spacing w:after="0" w:line="240" w:lineRule="auto"/>
              <w:ind w:firstLine="540"/>
              <w:rPr>
                <w:rFonts w:ascii="Times New Roman" w:eastAsia="Calibri" w:hAnsi="Times New Roman" w:cs="Times New Roman"/>
                <w:sz w:val="20"/>
                <w:szCs w:val="20"/>
              </w:rPr>
            </w:pPr>
            <w:r w:rsidRPr="0035215A">
              <w:rPr>
                <w:rFonts w:ascii="Times New Roman" w:eastAsia="Calibri" w:hAnsi="Times New Roman" w:cs="Times New Roman"/>
                <w:sz w:val="20"/>
                <w:szCs w:val="20"/>
              </w:rPr>
              <w:t xml:space="preserve">При осуществлении закупки заказчик устанавливает следующие единые требования к участникам закупки: </w:t>
            </w:r>
          </w:p>
          <w:p w:rsidR="009D298F" w:rsidRPr="0035215A" w:rsidRDefault="009D298F" w:rsidP="009D298F">
            <w:pPr>
              <w:autoSpaceDE w:val="0"/>
              <w:autoSpaceDN w:val="0"/>
              <w:adjustRightInd w:val="0"/>
              <w:spacing w:after="0" w:line="240" w:lineRule="auto"/>
              <w:ind w:firstLine="540"/>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К участнику устанавливается требование об отсутствии в предусмотренном  Федеральным законом № 44 Федеральным законом №223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D298F" w:rsidRPr="0035215A" w:rsidRDefault="009D298F" w:rsidP="009D298F">
            <w:pPr>
              <w:autoSpaceDE w:val="0"/>
              <w:autoSpaceDN w:val="0"/>
              <w:adjustRightInd w:val="0"/>
              <w:spacing w:after="0" w:line="240" w:lineRule="auto"/>
              <w:ind w:firstLine="540"/>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highlight w:val="yellow"/>
                <w:lang w:eastAsia="en-US"/>
              </w:rPr>
              <w:t>Состав заявки:</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при осуществлении закупки товара или закупки работы, услуги, для выполнения, оказания которых используется товар</w:t>
            </w:r>
            <w:r w:rsidR="004E31F7" w:rsidRPr="0035215A">
              <w:rPr>
                <w:rFonts w:ascii="Times New Roman" w:eastAsia="Calibri" w:hAnsi="Times New Roman" w:cs="Times New Roman"/>
                <w:sz w:val="20"/>
                <w:szCs w:val="20"/>
                <w:lang w:eastAsia="en-US"/>
              </w:rPr>
              <w:t xml:space="preserve"> -</w:t>
            </w:r>
            <w:r w:rsidRPr="0035215A">
              <w:rPr>
                <w:rFonts w:ascii="Times New Roman" w:eastAsia="Calibri" w:hAnsi="Times New Roman" w:cs="Times New Roman"/>
                <w:sz w:val="20"/>
                <w:szCs w:val="20"/>
                <w:lang w:eastAsia="en-US"/>
              </w:rPr>
              <w:t xml:space="preserve"> конкретные показатели товара, соответствующие значениям, установленным в документации,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 xml:space="preserve">наименование, фирменное наименование (при наличии), адрес юридического лица в пределах места нахождения юридического лица; </w:t>
            </w:r>
          </w:p>
          <w:p w:rsidR="009D298F" w:rsidRPr="0035215A" w:rsidRDefault="004E31F7"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у</w:t>
            </w:r>
            <w:r w:rsidR="009D298F" w:rsidRPr="0035215A">
              <w:rPr>
                <w:rFonts w:ascii="Times New Roman" w:eastAsia="Calibri" w:hAnsi="Times New Roman" w:cs="Times New Roman"/>
                <w:sz w:val="20"/>
                <w:szCs w:val="20"/>
                <w:lang w:eastAsia="en-US"/>
              </w:rPr>
              <w:t>чредительный документ (устав, если участником является юридическое лицо);</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или «самозанятого», если участником является индивидуальный предприниматель или «самозанятый»;</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Pr="0035215A">
              <w:rPr>
                <w:rFonts w:ascii="Times New Roman" w:eastAsia="Calibri" w:hAnsi="Times New Roman" w:cs="Times New Roman"/>
                <w:sz w:val="20"/>
                <w:szCs w:val="20"/>
                <w:lang w:eastAsia="en-US"/>
              </w:rPr>
              <w:lastRenderedPageBreak/>
              <w:t>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копия документа, подтверждающего полномочия лица действовать от имени участника, за исключением случаев подписания заявки:</w:t>
            </w:r>
          </w:p>
          <w:p w:rsidR="009D298F" w:rsidRPr="0035215A" w:rsidRDefault="009D298F" w:rsidP="004E31F7">
            <w:pPr>
              <w:autoSpaceDE w:val="0"/>
              <w:autoSpaceDN w:val="0"/>
              <w:adjustRightInd w:val="0"/>
              <w:spacing w:after="0" w:line="240" w:lineRule="auto"/>
              <w:ind w:left="720"/>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а) индивидуальным предпринимателем если участником такой закупки является индивидуальный предприниматель;</w:t>
            </w:r>
          </w:p>
          <w:p w:rsidR="009D298F" w:rsidRPr="0035215A" w:rsidRDefault="009D298F" w:rsidP="004E31F7">
            <w:pPr>
              <w:autoSpaceDE w:val="0"/>
              <w:autoSpaceDN w:val="0"/>
              <w:adjustRightInd w:val="0"/>
              <w:spacing w:after="0" w:line="240" w:lineRule="auto"/>
              <w:ind w:left="720"/>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 xml:space="preserve"> копию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 xml:space="preserve"> копию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298F" w:rsidRPr="0035215A"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35215A">
              <w:rPr>
                <w:rFonts w:ascii="Times New Roman" w:eastAsia="Calibri" w:hAnsi="Times New Roman" w:cs="Times New Roman"/>
                <w:sz w:val="20"/>
                <w:szCs w:val="20"/>
                <w:lang w:eastAsia="en-U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либо реестровую запись из единого реестра российской радиоэлектронной продукции, либо реестра российской промышленной продукции, либо реестра евразийской промышленной продукции. В случае отсутствия информации указанной в настоящем пункте такая заявка рассматривается как содержащая предложение</w:t>
            </w:r>
            <w:r w:rsidR="004E31F7" w:rsidRPr="0035215A">
              <w:rPr>
                <w:rFonts w:ascii="Times New Roman" w:eastAsia="Calibri" w:hAnsi="Times New Roman" w:cs="Times New Roman"/>
                <w:sz w:val="20"/>
                <w:szCs w:val="20"/>
                <w:lang w:eastAsia="en-US"/>
              </w:rPr>
              <w:t xml:space="preserve"> о поставке иностранных товаров.</w:t>
            </w:r>
          </w:p>
        </w:tc>
      </w:tr>
      <w:tr w:rsidR="004E31F7" w:rsidRPr="0035215A" w:rsidTr="003463E5">
        <w:trPr>
          <w:trHeight w:val="238"/>
        </w:trPr>
        <w:tc>
          <w:tcPr>
            <w:tcW w:w="3227" w:type="dxa"/>
            <w:vAlign w:val="center"/>
          </w:tcPr>
          <w:p w:rsidR="004E31F7" w:rsidRPr="0035215A" w:rsidRDefault="004E31F7" w:rsidP="003463E5">
            <w:pPr>
              <w:jc w:val="center"/>
              <w:rPr>
                <w:rFonts w:ascii="Times New Roman" w:hAnsi="Times New Roman" w:cs="Times New Roman"/>
                <w:sz w:val="20"/>
                <w:szCs w:val="20"/>
              </w:rPr>
            </w:pPr>
            <w:r w:rsidRPr="0035215A">
              <w:rPr>
                <w:rFonts w:ascii="Times New Roman" w:hAnsi="Times New Roman" w:cs="Times New Roman"/>
                <w:sz w:val="20"/>
                <w:szCs w:val="20"/>
              </w:rPr>
              <w:lastRenderedPageBreak/>
              <w:t>Преимущество для товаров российского происхождения, работ, услуг, выполняемых, оказываемых российскими лицами.</w:t>
            </w:r>
          </w:p>
        </w:tc>
        <w:tc>
          <w:tcPr>
            <w:tcW w:w="7229" w:type="dxa"/>
          </w:tcPr>
          <w:p w:rsidR="004E31F7" w:rsidRPr="0035215A" w:rsidRDefault="004E31F7" w:rsidP="004E31F7">
            <w:pPr>
              <w:shd w:val="clear" w:color="auto" w:fill="FFFFFF"/>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Установлены преимущества: В соответствии с Постановлением Правительства РФ от 16.09.2016 № 925</w:t>
            </w:r>
          </w:p>
        </w:tc>
      </w:tr>
      <w:tr w:rsidR="00A640F2" w:rsidRPr="0035215A" w:rsidTr="0011175C">
        <w:trPr>
          <w:trHeight w:val="238"/>
        </w:trPr>
        <w:tc>
          <w:tcPr>
            <w:tcW w:w="10456" w:type="dxa"/>
            <w:gridSpan w:val="2"/>
            <w:vAlign w:val="center"/>
          </w:tcPr>
          <w:p w:rsidR="00A640F2" w:rsidRPr="0035215A" w:rsidRDefault="00A640F2" w:rsidP="004E31F7">
            <w:pPr>
              <w:shd w:val="clear" w:color="auto" w:fill="FFFFFF"/>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а так же за представление недостоверных сведений об Участнике закупки.</w:t>
            </w:r>
          </w:p>
        </w:tc>
      </w:tr>
    </w:tbl>
    <w:p w:rsidR="009D298F" w:rsidRPr="0035215A"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sz w:val="20"/>
          <w:szCs w:val="20"/>
        </w:rPr>
      </w:pPr>
      <w:r w:rsidRPr="0035215A">
        <w:rPr>
          <w:rFonts w:ascii="Times New Roman" w:eastAsia="Times New Roman" w:hAnsi="Times New Roman" w:cs="Times New Roman"/>
          <w:b/>
          <w:bCs/>
          <w:sz w:val="20"/>
          <w:szCs w:val="20"/>
        </w:rPr>
        <w:t xml:space="preserve">Общая информация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76"/>
        <w:gridCol w:w="3986"/>
      </w:tblGrid>
      <w:tr w:rsidR="009D298F" w:rsidRPr="0035215A" w:rsidTr="00E40FB0">
        <w:trPr>
          <w:trHeight w:val="525"/>
        </w:trPr>
        <w:tc>
          <w:tcPr>
            <w:tcW w:w="3794" w:type="dxa"/>
          </w:tcPr>
          <w:p w:rsidR="009D298F" w:rsidRPr="0035215A" w:rsidRDefault="009D298F" w:rsidP="009D298F">
            <w:pPr>
              <w:spacing w:after="0" w:line="240" w:lineRule="auto"/>
              <w:jc w:val="left"/>
              <w:rPr>
                <w:rFonts w:ascii="Times New Roman" w:eastAsia="Times New Roman" w:hAnsi="Times New Roman" w:cs="Times New Roman"/>
                <w:b/>
                <w:sz w:val="20"/>
                <w:szCs w:val="20"/>
              </w:rPr>
            </w:pPr>
            <w:r w:rsidRPr="0035215A">
              <w:rPr>
                <w:rFonts w:ascii="Times New Roman" w:eastAsia="Times New Roman" w:hAnsi="Times New Roman" w:cs="Times New Roman"/>
                <w:b/>
                <w:bCs/>
                <w:sz w:val="20"/>
                <w:szCs w:val="20"/>
              </w:rPr>
              <w:t>Способ определения поставщика (исполнителя, подрядчика):</w:t>
            </w:r>
          </w:p>
        </w:tc>
        <w:tc>
          <w:tcPr>
            <w:tcW w:w="6662" w:type="dxa"/>
            <w:gridSpan w:val="2"/>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Запрос котировок в электронной форме</w:t>
            </w:r>
          </w:p>
          <w:p w:rsidR="009D298F" w:rsidRPr="0035215A" w:rsidRDefault="009D298F" w:rsidP="009D298F">
            <w:pPr>
              <w:spacing w:after="0" w:line="240" w:lineRule="auto"/>
              <w:rPr>
                <w:rFonts w:ascii="Times New Roman" w:eastAsia="Times New Roman" w:hAnsi="Times New Roman" w:cs="Times New Roman"/>
                <w:i/>
                <w:sz w:val="20"/>
                <w:szCs w:val="20"/>
              </w:rPr>
            </w:pPr>
          </w:p>
        </w:tc>
      </w:tr>
      <w:tr w:rsidR="009D298F" w:rsidRPr="0035215A" w:rsidTr="00E40FB0">
        <w:trPr>
          <w:trHeight w:val="413"/>
        </w:trPr>
        <w:tc>
          <w:tcPr>
            <w:tcW w:w="3794" w:type="dxa"/>
          </w:tcPr>
          <w:p w:rsidR="009D298F" w:rsidRPr="0035215A" w:rsidRDefault="009D298F" w:rsidP="009D298F">
            <w:pPr>
              <w:spacing w:after="0" w:line="240" w:lineRule="auto"/>
              <w:jc w:val="left"/>
              <w:rPr>
                <w:rFonts w:ascii="Times New Roman" w:eastAsia="Times New Roman" w:hAnsi="Times New Roman" w:cs="Times New Roman"/>
                <w:b/>
                <w:sz w:val="20"/>
                <w:szCs w:val="20"/>
              </w:rPr>
            </w:pPr>
            <w:r w:rsidRPr="0035215A">
              <w:rPr>
                <w:rFonts w:ascii="Times New Roman" w:eastAsia="Times New Roman" w:hAnsi="Times New Roman" w:cs="Times New Roman"/>
                <w:b/>
                <w:bCs/>
                <w:sz w:val="20"/>
                <w:szCs w:val="20"/>
              </w:rPr>
              <w:t>Дата и время начала подачи заявок</w:t>
            </w:r>
            <w:r w:rsidRPr="0035215A">
              <w:rPr>
                <w:rFonts w:ascii="Times New Roman" w:eastAsia="Times New Roman" w:hAnsi="Times New Roman" w:cs="Times New Roman"/>
                <w:b/>
                <w:sz w:val="20"/>
                <w:szCs w:val="20"/>
              </w:rPr>
              <w:t xml:space="preserve"> </w:t>
            </w:r>
          </w:p>
        </w:tc>
        <w:tc>
          <w:tcPr>
            <w:tcW w:w="6662" w:type="dxa"/>
            <w:gridSpan w:val="2"/>
          </w:tcPr>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С момента размещения извещения в ЕИС</w:t>
            </w:r>
          </w:p>
        </w:tc>
      </w:tr>
      <w:tr w:rsidR="009D298F" w:rsidRPr="0035215A" w:rsidTr="00E40FB0">
        <w:trPr>
          <w:trHeight w:val="413"/>
        </w:trPr>
        <w:tc>
          <w:tcPr>
            <w:tcW w:w="3794" w:type="dxa"/>
          </w:tcPr>
          <w:p w:rsidR="009D298F" w:rsidRPr="0035215A" w:rsidRDefault="009D298F" w:rsidP="009D298F">
            <w:pPr>
              <w:spacing w:after="0" w:line="240" w:lineRule="auto"/>
              <w:jc w:val="left"/>
              <w:rPr>
                <w:rFonts w:ascii="Times New Roman" w:eastAsia="Times New Roman" w:hAnsi="Times New Roman" w:cs="Times New Roman"/>
                <w:b/>
                <w:sz w:val="20"/>
                <w:szCs w:val="20"/>
              </w:rPr>
            </w:pPr>
            <w:r w:rsidRPr="0035215A">
              <w:rPr>
                <w:rFonts w:ascii="Times New Roman" w:eastAsia="Times New Roman" w:hAnsi="Times New Roman" w:cs="Times New Roman"/>
                <w:b/>
                <w:bCs/>
                <w:sz w:val="20"/>
                <w:szCs w:val="20"/>
              </w:rPr>
              <w:t>Дата и время окончания подачи заявок</w:t>
            </w:r>
            <w:r w:rsidRPr="0035215A">
              <w:rPr>
                <w:rFonts w:ascii="Times New Roman" w:eastAsia="Times New Roman" w:hAnsi="Times New Roman" w:cs="Times New Roman"/>
                <w:b/>
                <w:sz w:val="20"/>
                <w:szCs w:val="20"/>
              </w:rPr>
              <w:t xml:space="preserve"> </w:t>
            </w:r>
          </w:p>
        </w:tc>
        <w:tc>
          <w:tcPr>
            <w:tcW w:w="2676" w:type="dxa"/>
          </w:tcPr>
          <w:p w:rsidR="009D298F" w:rsidRPr="0035215A" w:rsidRDefault="009D298F" w:rsidP="00117B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w:t>
            </w:r>
            <w:r w:rsidR="004E31F7" w:rsidRPr="0035215A">
              <w:rPr>
                <w:rFonts w:ascii="Times New Roman" w:eastAsia="Times New Roman" w:hAnsi="Times New Roman" w:cs="Times New Roman"/>
                <w:sz w:val="20"/>
                <w:szCs w:val="20"/>
              </w:rPr>
              <w:t>1</w:t>
            </w:r>
            <w:r w:rsidR="00117B23" w:rsidRPr="0035215A">
              <w:rPr>
                <w:rFonts w:ascii="Times New Roman" w:eastAsia="Times New Roman" w:hAnsi="Times New Roman" w:cs="Times New Roman"/>
                <w:sz w:val="20"/>
                <w:szCs w:val="20"/>
              </w:rPr>
              <w:t>9</w:t>
            </w:r>
            <w:r w:rsidRPr="0035215A">
              <w:rPr>
                <w:rFonts w:ascii="Times New Roman" w:eastAsia="Times New Roman" w:hAnsi="Times New Roman" w:cs="Times New Roman"/>
                <w:sz w:val="20"/>
                <w:szCs w:val="20"/>
              </w:rPr>
              <w:t xml:space="preserve"> » </w:t>
            </w:r>
            <w:r w:rsidR="004E31F7" w:rsidRPr="0035215A">
              <w:rPr>
                <w:rFonts w:ascii="Times New Roman" w:eastAsia="Times New Roman" w:hAnsi="Times New Roman" w:cs="Times New Roman"/>
                <w:sz w:val="20"/>
                <w:szCs w:val="20"/>
              </w:rPr>
              <w:t>ноября</w:t>
            </w:r>
            <w:r w:rsidRPr="0035215A">
              <w:rPr>
                <w:rFonts w:ascii="Times New Roman" w:eastAsia="Times New Roman" w:hAnsi="Times New Roman" w:cs="Times New Roman"/>
                <w:sz w:val="20"/>
                <w:szCs w:val="20"/>
              </w:rPr>
              <w:t xml:space="preserve"> 202</w:t>
            </w:r>
            <w:r w:rsidR="004E31F7" w:rsidRPr="0035215A">
              <w:rPr>
                <w:rFonts w:ascii="Times New Roman" w:eastAsia="Times New Roman" w:hAnsi="Times New Roman" w:cs="Times New Roman"/>
                <w:sz w:val="20"/>
                <w:szCs w:val="20"/>
              </w:rPr>
              <w:t>1</w:t>
            </w:r>
            <w:r w:rsidRPr="0035215A">
              <w:rPr>
                <w:rFonts w:ascii="Times New Roman" w:eastAsia="Times New Roman" w:hAnsi="Times New Roman" w:cs="Times New Roman"/>
                <w:sz w:val="20"/>
                <w:szCs w:val="20"/>
              </w:rPr>
              <w:t xml:space="preserve"> года</w:t>
            </w:r>
          </w:p>
        </w:tc>
        <w:tc>
          <w:tcPr>
            <w:tcW w:w="3986" w:type="dxa"/>
          </w:tcPr>
          <w:p w:rsidR="009D298F" w:rsidRPr="0035215A" w:rsidRDefault="009D298F" w:rsidP="0035215A">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1</w:t>
            </w:r>
            <w:r w:rsidR="0035215A" w:rsidRPr="0035215A">
              <w:rPr>
                <w:rFonts w:ascii="Times New Roman" w:eastAsia="Times New Roman" w:hAnsi="Times New Roman" w:cs="Times New Roman"/>
                <w:sz w:val="20"/>
                <w:szCs w:val="20"/>
              </w:rPr>
              <w:t>1</w:t>
            </w:r>
            <w:r w:rsidRPr="0035215A">
              <w:rPr>
                <w:rFonts w:ascii="Times New Roman" w:eastAsia="Times New Roman" w:hAnsi="Times New Roman" w:cs="Times New Roman"/>
                <w:sz w:val="20"/>
                <w:szCs w:val="20"/>
              </w:rPr>
              <w:t>:00 (в рабочее время)</w:t>
            </w:r>
          </w:p>
        </w:tc>
      </w:tr>
      <w:tr w:rsidR="009D298F" w:rsidRPr="0035215A" w:rsidTr="00E40FB0">
        <w:trPr>
          <w:trHeight w:val="413"/>
        </w:trPr>
        <w:tc>
          <w:tcPr>
            <w:tcW w:w="379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Место подачи котировочных заявок</w:t>
            </w:r>
          </w:p>
        </w:tc>
        <w:tc>
          <w:tcPr>
            <w:tcW w:w="6662" w:type="dxa"/>
            <w:gridSpan w:val="2"/>
          </w:tcPr>
          <w:p w:rsidR="009D298F" w:rsidRPr="0035215A" w:rsidRDefault="009D298F" w:rsidP="009D298F">
            <w:pPr>
              <w:suppressAutoHyphens/>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Электронная площадка</w:t>
            </w:r>
          </w:p>
        </w:tc>
      </w:tr>
      <w:tr w:rsidR="009D298F" w:rsidRPr="0035215A" w:rsidTr="00E40FB0">
        <w:trPr>
          <w:trHeight w:val="413"/>
        </w:trPr>
        <w:tc>
          <w:tcPr>
            <w:tcW w:w="3794" w:type="dxa"/>
          </w:tcPr>
          <w:p w:rsidR="009D298F" w:rsidRPr="0035215A" w:rsidRDefault="009D298F" w:rsidP="009D298F">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lastRenderedPageBreak/>
              <w:t>Порядок подачи котировочных заявок</w:t>
            </w:r>
          </w:p>
        </w:tc>
        <w:tc>
          <w:tcPr>
            <w:tcW w:w="6662" w:type="dxa"/>
            <w:gridSpan w:val="2"/>
          </w:tcPr>
          <w:p w:rsidR="009D298F" w:rsidRPr="0035215A" w:rsidRDefault="009D298F" w:rsidP="009D298F">
            <w:pPr>
              <w:autoSpaceDE w:val="0"/>
              <w:snapToGrid w:val="0"/>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Круглосуточно до момента окончания подачи заявок</w:t>
            </w:r>
          </w:p>
        </w:tc>
      </w:tr>
      <w:tr w:rsidR="009D298F" w:rsidRPr="0035215A" w:rsidTr="00E40FB0">
        <w:trPr>
          <w:trHeight w:val="413"/>
        </w:trPr>
        <w:tc>
          <w:tcPr>
            <w:tcW w:w="3794" w:type="dxa"/>
          </w:tcPr>
          <w:p w:rsidR="009D298F" w:rsidRPr="0035215A" w:rsidRDefault="009D298F" w:rsidP="001D0E92">
            <w:pPr>
              <w:spacing w:after="0" w:line="240" w:lineRule="auto"/>
              <w:jc w:val="left"/>
              <w:rPr>
                <w:rFonts w:ascii="Times New Roman" w:eastAsia="Times New Roman" w:hAnsi="Times New Roman" w:cs="Times New Roman"/>
                <w:b/>
                <w:sz w:val="20"/>
                <w:szCs w:val="20"/>
              </w:rPr>
            </w:pPr>
            <w:r w:rsidRPr="0035215A">
              <w:rPr>
                <w:rFonts w:ascii="Times New Roman" w:eastAsia="Times New Roman" w:hAnsi="Times New Roman" w:cs="Times New Roman"/>
                <w:b/>
                <w:bCs/>
                <w:sz w:val="20"/>
                <w:szCs w:val="20"/>
              </w:rPr>
              <w:t xml:space="preserve">Дата и время </w:t>
            </w:r>
            <w:r w:rsidR="001D0E92" w:rsidRPr="0035215A">
              <w:rPr>
                <w:rFonts w:ascii="Times New Roman" w:eastAsia="Times New Roman" w:hAnsi="Times New Roman" w:cs="Times New Roman"/>
                <w:b/>
                <w:bCs/>
                <w:sz w:val="20"/>
                <w:szCs w:val="20"/>
              </w:rPr>
              <w:t>рассмотрения заявок</w:t>
            </w:r>
            <w:r w:rsidRPr="0035215A">
              <w:rPr>
                <w:rFonts w:ascii="Times New Roman" w:eastAsia="Times New Roman" w:hAnsi="Times New Roman" w:cs="Times New Roman"/>
                <w:b/>
                <w:bCs/>
                <w:sz w:val="20"/>
                <w:szCs w:val="20"/>
              </w:rPr>
              <w:t xml:space="preserve"> на участие в запросе котировок </w:t>
            </w:r>
          </w:p>
        </w:tc>
        <w:tc>
          <w:tcPr>
            <w:tcW w:w="6662" w:type="dxa"/>
            <w:gridSpan w:val="2"/>
          </w:tcPr>
          <w:p w:rsidR="009D298F" w:rsidRPr="0035215A" w:rsidRDefault="009D298F" w:rsidP="0035215A">
            <w:pPr>
              <w:spacing w:after="0" w:line="240" w:lineRule="auto"/>
              <w:rPr>
                <w:rFonts w:ascii="Times New Roman" w:eastAsia="Times New Roman" w:hAnsi="Times New Roman" w:cs="Times New Roman"/>
                <w:i/>
                <w:sz w:val="20"/>
                <w:szCs w:val="20"/>
              </w:rPr>
            </w:pPr>
            <w:r w:rsidRPr="0035215A">
              <w:rPr>
                <w:rFonts w:ascii="Times New Roman" w:eastAsia="Times New Roman" w:hAnsi="Times New Roman" w:cs="Times New Roman"/>
                <w:sz w:val="20"/>
                <w:szCs w:val="20"/>
              </w:rPr>
              <w:t>«</w:t>
            </w:r>
            <w:r w:rsidR="004E31F7" w:rsidRPr="0035215A">
              <w:rPr>
                <w:rFonts w:ascii="Times New Roman" w:eastAsia="Times New Roman" w:hAnsi="Times New Roman" w:cs="Times New Roman"/>
                <w:sz w:val="20"/>
                <w:szCs w:val="20"/>
              </w:rPr>
              <w:t>1</w:t>
            </w:r>
            <w:r w:rsidR="00117B23" w:rsidRPr="0035215A">
              <w:rPr>
                <w:rFonts w:ascii="Times New Roman" w:eastAsia="Times New Roman" w:hAnsi="Times New Roman" w:cs="Times New Roman"/>
                <w:sz w:val="20"/>
                <w:szCs w:val="20"/>
              </w:rPr>
              <w:t>9</w:t>
            </w:r>
            <w:r w:rsidRPr="0035215A">
              <w:rPr>
                <w:rFonts w:ascii="Times New Roman" w:eastAsia="Times New Roman" w:hAnsi="Times New Roman" w:cs="Times New Roman"/>
                <w:sz w:val="20"/>
                <w:szCs w:val="20"/>
              </w:rPr>
              <w:t xml:space="preserve">» </w:t>
            </w:r>
            <w:r w:rsidR="004E31F7" w:rsidRPr="0035215A">
              <w:rPr>
                <w:rFonts w:ascii="Times New Roman" w:eastAsia="Times New Roman" w:hAnsi="Times New Roman" w:cs="Times New Roman"/>
                <w:sz w:val="20"/>
                <w:szCs w:val="20"/>
              </w:rPr>
              <w:t>ноября 2021</w:t>
            </w:r>
            <w:r w:rsidRPr="0035215A">
              <w:rPr>
                <w:rFonts w:ascii="Times New Roman" w:eastAsia="Times New Roman" w:hAnsi="Times New Roman" w:cs="Times New Roman"/>
                <w:sz w:val="20"/>
                <w:szCs w:val="20"/>
              </w:rPr>
              <w:t xml:space="preserve"> г. 1</w:t>
            </w:r>
            <w:r w:rsidR="0035215A" w:rsidRPr="0035215A">
              <w:rPr>
                <w:rFonts w:ascii="Times New Roman" w:eastAsia="Times New Roman" w:hAnsi="Times New Roman" w:cs="Times New Roman"/>
                <w:sz w:val="20"/>
                <w:szCs w:val="20"/>
              </w:rPr>
              <w:t>1</w:t>
            </w:r>
            <w:r w:rsidRPr="0035215A">
              <w:rPr>
                <w:rFonts w:ascii="Times New Roman" w:eastAsia="Times New Roman" w:hAnsi="Times New Roman" w:cs="Times New Roman"/>
                <w:sz w:val="20"/>
                <w:szCs w:val="20"/>
              </w:rPr>
              <w:t>:00</w:t>
            </w:r>
            <w:r w:rsidRPr="0035215A">
              <w:rPr>
                <w:rFonts w:ascii="Times New Roman" w:eastAsia="Times New Roman" w:hAnsi="Times New Roman" w:cs="Times New Roman"/>
                <w:i/>
                <w:sz w:val="20"/>
                <w:szCs w:val="20"/>
              </w:rPr>
              <w:t xml:space="preserve"> </w:t>
            </w:r>
            <w:r w:rsidRPr="0035215A">
              <w:rPr>
                <w:rFonts w:ascii="Times New Roman" w:eastAsia="Times New Roman" w:hAnsi="Times New Roman" w:cs="Times New Roman"/>
                <w:sz w:val="20"/>
                <w:szCs w:val="20"/>
              </w:rPr>
              <w:t>по московскому времени</w:t>
            </w:r>
          </w:p>
        </w:tc>
      </w:tr>
      <w:tr w:rsidR="004E31F7" w:rsidRPr="0035215A" w:rsidTr="00E40FB0">
        <w:tc>
          <w:tcPr>
            <w:tcW w:w="3794" w:type="dxa"/>
          </w:tcPr>
          <w:p w:rsidR="004E31F7" w:rsidRPr="0035215A" w:rsidRDefault="004E31F7" w:rsidP="001D0E92">
            <w:pPr>
              <w:widowControl w:val="0"/>
              <w:jc w:val="left"/>
              <w:rPr>
                <w:rFonts w:ascii="Times New Roman" w:hAnsi="Times New Roman" w:cs="Times New Roman"/>
                <w:b/>
                <w:sz w:val="20"/>
                <w:szCs w:val="20"/>
              </w:rPr>
            </w:pPr>
            <w:r w:rsidRPr="0035215A">
              <w:rPr>
                <w:rFonts w:ascii="Times New Roman" w:hAnsi="Times New Roman" w:cs="Times New Roman"/>
                <w:b/>
                <w:bCs/>
                <w:sz w:val="20"/>
                <w:szCs w:val="20"/>
              </w:rPr>
              <w:t>Требования к безопасности</w:t>
            </w:r>
            <w:r w:rsidRPr="0035215A">
              <w:rPr>
                <w:rFonts w:ascii="Times New Roman" w:hAnsi="Times New Roman" w:cs="Times New Roman"/>
                <w:b/>
                <w:sz w:val="20"/>
                <w:szCs w:val="20"/>
              </w:rPr>
              <w:t xml:space="preserve"> поставляемого товара, выполнения работ, оказания услуг</w:t>
            </w:r>
          </w:p>
        </w:tc>
        <w:tc>
          <w:tcPr>
            <w:tcW w:w="6662" w:type="dxa"/>
            <w:gridSpan w:val="2"/>
          </w:tcPr>
          <w:p w:rsidR="004E31F7" w:rsidRPr="0035215A" w:rsidRDefault="004E31F7" w:rsidP="003463E5">
            <w:pPr>
              <w:widowControl w:val="0"/>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tc>
      </w:tr>
      <w:tr w:rsidR="004E31F7" w:rsidRPr="0035215A" w:rsidTr="00E40FB0">
        <w:tc>
          <w:tcPr>
            <w:tcW w:w="3794" w:type="dxa"/>
          </w:tcPr>
          <w:p w:rsidR="004E31F7" w:rsidRPr="0035215A" w:rsidRDefault="004E31F7" w:rsidP="001D0E92">
            <w:pPr>
              <w:widowControl w:val="0"/>
              <w:jc w:val="left"/>
              <w:rPr>
                <w:rFonts w:ascii="Times New Roman" w:hAnsi="Times New Roman" w:cs="Times New Roman"/>
                <w:b/>
                <w:sz w:val="20"/>
                <w:szCs w:val="20"/>
              </w:rPr>
            </w:pPr>
            <w:r w:rsidRPr="0035215A">
              <w:rPr>
                <w:rFonts w:ascii="Times New Roman" w:hAnsi="Times New Roman" w:cs="Times New Roman"/>
                <w:b/>
                <w:bCs/>
                <w:sz w:val="20"/>
                <w:szCs w:val="20"/>
              </w:rPr>
              <w:t>Качество</w:t>
            </w:r>
            <w:r w:rsidRPr="0035215A">
              <w:rPr>
                <w:rFonts w:ascii="Times New Roman" w:hAnsi="Times New Roman" w:cs="Times New Roman"/>
                <w:b/>
                <w:sz w:val="20"/>
                <w:szCs w:val="20"/>
              </w:rPr>
              <w:t xml:space="preserve"> поставляемого товара, выполнения работ, оказания услуг</w:t>
            </w:r>
          </w:p>
        </w:tc>
        <w:tc>
          <w:tcPr>
            <w:tcW w:w="6662" w:type="dxa"/>
            <w:gridSpan w:val="2"/>
          </w:tcPr>
          <w:p w:rsidR="004E31F7" w:rsidRPr="0035215A" w:rsidRDefault="004E31F7" w:rsidP="003463E5">
            <w:pP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Требования к качеству поставляемого товара</w:t>
            </w:r>
          </w:p>
          <w:p w:rsidR="004E31F7" w:rsidRPr="0035215A" w:rsidRDefault="004E31F7" w:rsidP="003463E5">
            <w:pP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(в случае, если предоставление сертификата (декларации о соответствии) предусмотрено законодательством Российской Федерации) или иными документами о качестве товара, отвечающими требованиям действующего законодательства Российской Федерации. Вся технологическая информация, описание оборудования, его составных частей и элементов должна предоставляться на русском языке.</w:t>
            </w:r>
          </w:p>
          <w:p w:rsidR="004E31F7" w:rsidRPr="0035215A" w:rsidRDefault="004E31F7" w:rsidP="003463E5">
            <w:pPr>
              <w:rPr>
                <w:rFonts w:ascii="Times New Roman" w:hAnsi="Times New Roman" w:cs="Times New Roman"/>
                <w:sz w:val="20"/>
                <w:szCs w:val="20"/>
              </w:rPr>
            </w:pPr>
            <w:r w:rsidRPr="0035215A">
              <w:rPr>
                <w:rFonts w:ascii="Times New Roman" w:eastAsia="Times New Roman" w:hAnsi="Times New Roman" w:cs="Times New Roman"/>
                <w:sz w:val="20"/>
                <w:szCs w:val="20"/>
              </w:rPr>
              <w:t>2. 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упаковка товара должна быть целая, неповрежденная).</w:t>
            </w:r>
          </w:p>
        </w:tc>
      </w:tr>
      <w:tr w:rsidR="007A2B42" w:rsidRPr="0035215A" w:rsidTr="00E40FB0">
        <w:tc>
          <w:tcPr>
            <w:tcW w:w="3794" w:type="dxa"/>
          </w:tcPr>
          <w:p w:rsidR="007A2B42" w:rsidRPr="0035215A" w:rsidRDefault="007A2B42" w:rsidP="001D0E92">
            <w:pPr>
              <w:autoSpaceDE w:val="0"/>
              <w:autoSpaceDN w:val="0"/>
              <w:adjustRightInd w:val="0"/>
              <w:jc w:val="left"/>
              <w:rPr>
                <w:rFonts w:ascii="Times New Roman" w:hAnsi="Times New Roman" w:cs="Times New Roman"/>
                <w:b/>
                <w:sz w:val="20"/>
                <w:szCs w:val="20"/>
              </w:rPr>
            </w:pPr>
            <w:r w:rsidRPr="0035215A">
              <w:rPr>
                <w:rFonts w:ascii="Times New Roman" w:hAnsi="Times New Roman" w:cs="Times New Roman"/>
                <w:b/>
                <w:sz w:val="20"/>
                <w:szCs w:val="20"/>
              </w:rPr>
              <w:t>Требования к упаковке, хранению товара, выполнения работ, оказания услуг</w:t>
            </w:r>
          </w:p>
        </w:tc>
        <w:tc>
          <w:tcPr>
            <w:tcW w:w="6662" w:type="dxa"/>
            <w:gridSpan w:val="2"/>
          </w:tcPr>
          <w:p w:rsidR="007A2B42" w:rsidRPr="0035215A" w:rsidRDefault="007A2B42" w:rsidP="003463E5">
            <w:pPr>
              <w:rPr>
                <w:rFonts w:ascii="Times New Roman" w:hAnsi="Times New Roman" w:cs="Times New Roman"/>
                <w:sz w:val="20"/>
                <w:szCs w:val="20"/>
              </w:rPr>
            </w:pPr>
            <w:r w:rsidRPr="0035215A">
              <w:rPr>
                <w:rFonts w:ascii="Times New Roman" w:hAnsi="Times New Roman" w:cs="Times New Roman"/>
                <w:sz w:val="20"/>
                <w:szCs w:val="20"/>
              </w:rPr>
              <w:t>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tc>
      </w:tr>
    </w:tbl>
    <w:p w:rsidR="009D298F" w:rsidRPr="0035215A" w:rsidRDefault="009D298F" w:rsidP="009D298F">
      <w:pPr>
        <w:spacing w:after="200" w:line="276" w:lineRule="auto"/>
        <w:jc w:val="left"/>
        <w:rPr>
          <w:rFonts w:ascii="Times New Roman" w:eastAsia="Times New Roman" w:hAnsi="Times New Roman" w:cs="Times New Roman"/>
          <w:b/>
          <w:sz w:val="20"/>
          <w:szCs w:val="20"/>
        </w:rPr>
      </w:pPr>
    </w:p>
    <w:p w:rsidR="001D0E92" w:rsidRPr="0035215A" w:rsidRDefault="009D298F" w:rsidP="001D0E92">
      <w:pPr>
        <w:tabs>
          <w:tab w:val="center" w:pos="5386"/>
        </w:tabs>
        <w:spacing w:after="200" w:line="276"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ab/>
      </w:r>
      <w:r w:rsidR="001D0E92" w:rsidRPr="0035215A">
        <w:rPr>
          <w:rFonts w:ascii="Times New Roman" w:eastAsia="Times New Roman" w:hAnsi="Times New Roman" w:cs="Times New Roman"/>
          <w:sz w:val="20"/>
          <w:szCs w:val="20"/>
        </w:rPr>
        <w:br w:type="page"/>
      </w:r>
    </w:p>
    <w:p w:rsidR="00117B23" w:rsidRPr="0035215A" w:rsidRDefault="00117B23" w:rsidP="001D0E92">
      <w:pPr>
        <w:tabs>
          <w:tab w:val="center" w:pos="5386"/>
        </w:tabs>
        <w:spacing w:after="200" w:line="276" w:lineRule="auto"/>
        <w:jc w:val="left"/>
        <w:rPr>
          <w:rFonts w:ascii="Times New Roman" w:eastAsia="Times New Roman" w:hAnsi="Times New Roman" w:cs="Times New Roman"/>
          <w:b/>
          <w:sz w:val="20"/>
          <w:szCs w:val="20"/>
        </w:rPr>
        <w:sectPr w:rsidR="00117B23" w:rsidRPr="0035215A" w:rsidSect="002C7BBB">
          <w:type w:val="continuous"/>
          <w:pgSz w:w="11909" w:h="16834"/>
          <w:pgMar w:top="1134" w:right="851" w:bottom="1134" w:left="851" w:header="0" w:footer="6" w:gutter="0"/>
          <w:cols w:space="708"/>
          <w:noEndnote/>
          <w:docGrid w:linePitch="360"/>
        </w:sectPr>
      </w:pPr>
    </w:p>
    <w:p w:rsidR="009D298F" w:rsidRPr="0035215A" w:rsidRDefault="009D298F" w:rsidP="001D0E92">
      <w:pPr>
        <w:tabs>
          <w:tab w:val="center" w:pos="5386"/>
        </w:tabs>
        <w:spacing w:after="200" w:line="276" w:lineRule="auto"/>
        <w:jc w:val="left"/>
        <w:rPr>
          <w:rFonts w:ascii="Times New Roman" w:eastAsia="Times New Roman" w:hAnsi="Times New Roman" w:cs="Times New Roman"/>
          <w:b/>
          <w:sz w:val="20"/>
          <w:szCs w:val="20"/>
        </w:rPr>
      </w:pPr>
    </w:p>
    <w:p w:rsidR="009D298F" w:rsidRPr="0035215A" w:rsidRDefault="009D298F" w:rsidP="009D298F">
      <w:pPr>
        <w:spacing w:after="0" w:line="240" w:lineRule="auto"/>
        <w:jc w:val="right"/>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Приложение №1 к извещению</w:t>
      </w:r>
    </w:p>
    <w:p w:rsidR="009D298F" w:rsidRPr="0035215A" w:rsidRDefault="009D298F" w:rsidP="009D298F">
      <w:pPr>
        <w:spacing w:after="0" w:line="240" w:lineRule="auto"/>
        <w:jc w:val="center"/>
        <w:rPr>
          <w:rFonts w:ascii="Times New Roman" w:eastAsia="Times New Roman" w:hAnsi="Times New Roman" w:cs="Times New Roman"/>
          <w:b/>
          <w:sz w:val="20"/>
          <w:szCs w:val="20"/>
        </w:rPr>
      </w:pPr>
    </w:p>
    <w:p w:rsidR="009D298F" w:rsidRPr="0035215A" w:rsidRDefault="009D298F" w:rsidP="009D298F">
      <w:pPr>
        <w:spacing w:after="0" w:line="240" w:lineRule="auto"/>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Обоснование цены закупки</w:t>
      </w:r>
    </w:p>
    <w:p w:rsidR="009D298F" w:rsidRPr="0035215A" w:rsidRDefault="009D298F" w:rsidP="009D298F">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Метод сопоставимых рыночных цен (анализа рынка) заключается в установлении начальной (максимальной) цены договора,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Для обоснования НМЦК Заказчик рассматривал стоимость за </w:t>
      </w:r>
      <w:proofErr w:type="spellStart"/>
      <w:r w:rsidRPr="0035215A">
        <w:rPr>
          <w:rFonts w:ascii="Times New Roman" w:eastAsia="Times New Roman" w:hAnsi="Times New Roman" w:cs="Times New Roman"/>
          <w:sz w:val="20"/>
          <w:szCs w:val="20"/>
        </w:rPr>
        <w:t>ед.изм</w:t>
      </w:r>
      <w:proofErr w:type="spellEnd"/>
      <w:r w:rsidRPr="0035215A">
        <w:rPr>
          <w:rFonts w:ascii="Times New Roman" w:eastAsia="Times New Roman" w:hAnsi="Times New Roman" w:cs="Times New Roman"/>
          <w:sz w:val="20"/>
          <w:szCs w:val="20"/>
        </w:rPr>
        <w:t>.</w:t>
      </w:r>
    </w:p>
    <w:p w:rsidR="009D298F" w:rsidRPr="0035215A" w:rsidRDefault="009D298F" w:rsidP="009D298F">
      <w:pPr>
        <w:spacing w:after="0" w:line="240" w:lineRule="auto"/>
        <w:ind w:left="111" w:right="93"/>
        <w:rPr>
          <w:rFonts w:ascii="Times New Roman" w:eastAsia="Times New Roman" w:hAnsi="Times New Roman" w:cs="Times New Roman"/>
          <w:sz w:val="20"/>
          <w:szCs w:val="20"/>
        </w:rPr>
      </w:pPr>
      <w:proofErr w:type="spellStart"/>
      <w:r w:rsidRPr="0035215A">
        <w:rPr>
          <w:rFonts w:ascii="Times New Roman" w:eastAsia="Times New Roman" w:hAnsi="Times New Roman" w:cs="Times New Roman"/>
          <w:sz w:val="20"/>
          <w:szCs w:val="20"/>
        </w:rPr>
        <w:t>НМЦКрын</w:t>
      </w:r>
      <w:proofErr w:type="spellEnd"/>
      <w:r w:rsidRPr="0035215A">
        <w:rPr>
          <w:rFonts w:ascii="Times New Roman" w:eastAsia="Times New Roman" w:hAnsi="Times New Roman" w:cs="Times New Roman"/>
          <w:sz w:val="20"/>
          <w:szCs w:val="20"/>
        </w:rPr>
        <w:t xml:space="preserve"> = (ΣЦ1+ ΣЦ2 + ΣЦ3) /N, где</w:t>
      </w:r>
    </w:p>
    <w:p w:rsidR="009D298F" w:rsidRPr="0035215A" w:rsidRDefault="009D298F" w:rsidP="009D298F">
      <w:pPr>
        <w:spacing w:after="0" w:line="240" w:lineRule="auto"/>
        <w:ind w:left="111" w:right="93"/>
        <w:rPr>
          <w:rFonts w:ascii="Times New Roman" w:eastAsia="Times New Roman" w:hAnsi="Times New Roman" w:cs="Times New Roman"/>
          <w:sz w:val="20"/>
          <w:szCs w:val="20"/>
        </w:rPr>
      </w:pPr>
      <w:proofErr w:type="spellStart"/>
      <w:r w:rsidRPr="0035215A">
        <w:rPr>
          <w:rFonts w:ascii="Times New Roman" w:eastAsia="Times New Roman" w:hAnsi="Times New Roman" w:cs="Times New Roman"/>
          <w:sz w:val="20"/>
          <w:szCs w:val="20"/>
        </w:rPr>
        <w:t>НМЦКрын</w:t>
      </w:r>
      <w:proofErr w:type="spellEnd"/>
      <w:r w:rsidRPr="0035215A">
        <w:rPr>
          <w:rFonts w:ascii="Times New Roman" w:eastAsia="Times New Roman" w:hAnsi="Times New Roman" w:cs="Times New Roman"/>
          <w:sz w:val="20"/>
          <w:szCs w:val="20"/>
        </w:rPr>
        <w:t xml:space="preserve"> — НМЦК за товар, определяемая методом сопоставимых рыночных цен;</w:t>
      </w:r>
    </w:p>
    <w:p w:rsidR="009D298F" w:rsidRPr="0035215A" w:rsidRDefault="009D298F" w:rsidP="009D298F">
      <w:pPr>
        <w:spacing w:after="0" w:line="240" w:lineRule="auto"/>
        <w:ind w:left="111" w:right="93"/>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Ц1, Ц2, … , </w:t>
      </w:r>
      <w:proofErr w:type="spellStart"/>
      <w:r w:rsidRPr="0035215A">
        <w:rPr>
          <w:rFonts w:ascii="Times New Roman" w:eastAsia="Times New Roman" w:hAnsi="Times New Roman" w:cs="Times New Roman"/>
          <w:sz w:val="20"/>
          <w:szCs w:val="20"/>
        </w:rPr>
        <w:t>Цi</w:t>
      </w:r>
      <w:proofErr w:type="spellEnd"/>
      <w:r w:rsidRPr="0035215A">
        <w:rPr>
          <w:rFonts w:ascii="Times New Roman" w:eastAsia="Times New Roman" w:hAnsi="Times New Roman" w:cs="Times New Roman"/>
          <w:sz w:val="20"/>
          <w:szCs w:val="20"/>
        </w:rPr>
        <w:t xml:space="preserve"> —  цена одного предложения;</w:t>
      </w:r>
    </w:p>
    <w:p w:rsidR="009D298F" w:rsidRPr="0035215A" w:rsidRDefault="009D298F" w:rsidP="009D298F">
      <w:pPr>
        <w:spacing w:after="0" w:line="240" w:lineRule="auto"/>
        <w:ind w:left="111" w:right="93"/>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N — количество значений, используемых при расчете (N=3).</w:t>
      </w:r>
    </w:p>
    <w:p w:rsidR="009D298F" w:rsidRPr="0035215A" w:rsidRDefault="009D298F" w:rsidP="009D298F">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По решению закупочной комиссии закупка производится по средней стоимости.</w:t>
      </w:r>
    </w:p>
    <w:p w:rsidR="009D298F" w:rsidRPr="0035215A" w:rsidRDefault="009D298F" w:rsidP="009D298F">
      <w:pPr>
        <w:spacing w:after="0" w:line="240" w:lineRule="auto"/>
        <w:jc w:val="left"/>
        <w:rPr>
          <w:rFonts w:ascii="Times New Roman" w:eastAsia="Times New Roman" w:hAnsi="Times New Roman" w:cs="Times New Roman"/>
          <w:sz w:val="20"/>
          <w:szCs w:val="20"/>
        </w:rPr>
      </w:pPr>
    </w:p>
    <w:tbl>
      <w:tblPr>
        <w:tblpPr w:leftFromText="180" w:rightFromText="180" w:vertAnchor="text" w:tblpY="1"/>
        <w:tblOverlap w:val="never"/>
        <w:tblW w:w="14710" w:type="dxa"/>
        <w:tblLayout w:type="fixed"/>
        <w:tblLook w:val="04A0" w:firstRow="1" w:lastRow="0" w:firstColumn="1" w:lastColumn="0" w:noHBand="0" w:noVBand="1"/>
      </w:tblPr>
      <w:tblGrid>
        <w:gridCol w:w="557"/>
        <w:gridCol w:w="3520"/>
        <w:gridCol w:w="992"/>
        <w:gridCol w:w="709"/>
        <w:gridCol w:w="1701"/>
        <w:gridCol w:w="1701"/>
        <w:gridCol w:w="1560"/>
        <w:gridCol w:w="1843"/>
        <w:gridCol w:w="2127"/>
      </w:tblGrid>
      <w:tr w:rsidR="001D0E92" w:rsidRPr="0035215A" w:rsidTr="00117B23">
        <w:trPr>
          <w:trHeight w:val="1666"/>
        </w:trPr>
        <w:tc>
          <w:tcPr>
            <w:tcW w:w="557" w:type="dxa"/>
            <w:tcBorders>
              <w:top w:val="single" w:sz="8" w:space="0" w:color="auto"/>
              <w:left w:val="single" w:sz="8" w:space="0" w:color="auto"/>
              <w:right w:val="single" w:sz="8" w:space="0" w:color="auto"/>
            </w:tcBorders>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w:t>
            </w:r>
          </w:p>
        </w:tc>
        <w:tc>
          <w:tcPr>
            <w:tcW w:w="3520" w:type="dxa"/>
            <w:tcBorders>
              <w:top w:val="single" w:sz="8" w:space="0" w:color="auto"/>
              <w:left w:val="single" w:sz="8" w:space="0" w:color="auto"/>
              <w:right w:val="single" w:sz="8" w:space="0" w:color="auto"/>
            </w:tcBorders>
            <w:shd w:val="clear" w:color="auto" w:fill="auto"/>
            <w:hideMark/>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Наименование товара</w:t>
            </w:r>
          </w:p>
        </w:tc>
        <w:tc>
          <w:tcPr>
            <w:tcW w:w="992" w:type="dxa"/>
            <w:tcBorders>
              <w:top w:val="single" w:sz="8" w:space="0" w:color="auto"/>
              <w:left w:val="nil"/>
              <w:right w:val="single" w:sz="4" w:space="0" w:color="auto"/>
            </w:tcBorders>
            <w:shd w:val="clear" w:color="auto" w:fill="auto"/>
            <w:hideMark/>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Количество</w:t>
            </w:r>
          </w:p>
        </w:tc>
        <w:tc>
          <w:tcPr>
            <w:tcW w:w="709" w:type="dxa"/>
            <w:tcBorders>
              <w:top w:val="single" w:sz="4" w:space="0" w:color="auto"/>
              <w:left w:val="single" w:sz="4" w:space="0" w:color="auto"/>
              <w:right w:val="single" w:sz="4" w:space="0" w:color="auto"/>
            </w:tcBorders>
            <w:shd w:val="clear" w:color="auto" w:fill="auto"/>
            <w:hideMark/>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Ед. изм.</w:t>
            </w:r>
          </w:p>
        </w:tc>
        <w:tc>
          <w:tcPr>
            <w:tcW w:w="1701" w:type="dxa"/>
            <w:tcBorders>
              <w:top w:val="single" w:sz="4" w:space="0" w:color="auto"/>
              <w:left w:val="single" w:sz="4" w:space="0" w:color="auto"/>
              <w:right w:val="single" w:sz="4" w:space="0" w:color="auto"/>
            </w:tcBorders>
            <w:shd w:val="clear" w:color="auto" w:fill="auto"/>
            <w:hideMark/>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Поставщик 1</w:t>
            </w:r>
          </w:p>
        </w:tc>
        <w:tc>
          <w:tcPr>
            <w:tcW w:w="1701" w:type="dxa"/>
            <w:tcBorders>
              <w:top w:val="single" w:sz="4" w:space="0" w:color="auto"/>
              <w:left w:val="single" w:sz="4" w:space="0" w:color="auto"/>
              <w:right w:val="single" w:sz="4" w:space="0" w:color="auto"/>
            </w:tcBorders>
            <w:shd w:val="clear" w:color="auto" w:fill="auto"/>
            <w:hideMark/>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Поставщик 2</w:t>
            </w:r>
          </w:p>
        </w:tc>
        <w:tc>
          <w:tcPr>
            <w:tcW w:w="1560" w:type="dxa"/>
            <w:tcBorders>
              <w:top w:val="single" w:sz="4" w:space="0" w:color="auto"/>
              <w:left w:val="single" w:sz="4" w:space="0" w:color="auto"/>
              <w:right w:val="single" w:sz="4" w:space="0" w:color="auto"/>
            </w:tcBorders>
            <w:shd w:val="clear" w:color="auto" w:fill="auto"/>
            <w:hideMark/>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Поставщик 3</w:t>
            </w:r>
          </w:p>
        </w:tc>
        <w:tc>
          <w:tcPr>
            <w:tcW w:w="1843" w:type="dxa"/>
            <w:tcBorders>
              <w:top w:val="single" w:sz="4" w:space="0" w:color="auto"/>
              <w:left w:val="single" w:sz="4" w:space="0" w:color="auto"/>
              <w:right w:val="single" w:sz="4" w:space="0" w:color="auto"/>
            </w:tcBorders>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 xml:space="preserve">Средняя </w:t>
            </w:r>
            <w:proofErr w:type="spellStart"/>
            <w:r w:rsidRPr="0035215A">
              <w:rPr>
                <w:rFonts w:ascii="Times New Roman" w:eastAsia="Times New Roman" w:hAnsi="Times New Roman" w:cs="Times New Roman"/>
                <w:b/>
                <w:bCs/>
                <w:sz w:val="20"/>
                <w:szCs w:val="20"/>
              </w:rPr>
              <w:t>нмцк</w:t>
            </w:r>
            <w:proofErr w:type="spellEnd"/>
            <w:r w:rsidRPr="0035215A">
              <w:rPr>
                <w:rFonts w:ascii="Times New Roman" w:eastAsia="Times New Roman" w:hAnsi="Times New Roman" w:cs="Times New Roman"/>
                <w:b/>
                <w:bCs/>
                <w:sz w:val="20"/>
                <w:szCs w:val="20"/>
              </w:rPr>
              <w:t xml:space="preserve"> за ед. руб. (с учетом НДС)</w:t>
            </w:r>
          </w:p>
        </w:tc>
        <w:tc>
          <w:tcPr>
            <w:tcW w:w="2127" w:type="dxa"/>
            <w:tcBorders>
              <w:top w:val="single" w:sz="4" w:space="0" w:color="auto"/>
              <w:left w:val="single" w:sz="4" w:space="0" w:color="auto"/>
              <w:right w:val="single" w:sz="4" w:space="0" w:color="auto"/>
            </w:tcBorders>
            <w:shd w:val="clear" w:color="auto" w:fill="auto"/>
            <w:hideMark/>
          </w:tcPr>
          <w:p w:rsidR="001D0E92" w:rsidRPr="0035215A" w:rsidRDefault="001D0E92" w:rsidP="001D0E92">
            <w:pPr>
              <w:spacing w:after="0" w:line="240" w:lineRule="auto"/>
              <w:jc w:val="left"/>
              <w:rPr>
                <w:rFonts w:ascii="Times New Roman" w:eastAsia="Times New Roman" w:hAnsi="Times New Roman" w:cs="Times New Roman"/>
                <w:b/>
                <w:bCs/>
                <w:sz w:val="20"/>
                <w:szCs w:val="20"/>
              </w:rPr>
            </w:pPr>
            <w:r w:rsidRPr="0035215A">
              <w:rPr>
                <w:rFonts w:ascii="Times New Roman" w:eastAsia="Times New Roman" w:hAnsi="Times New Roman" w:cs="Times New Roman"/>
                <w:b/>
                <w:bCs/>
                <w:sz w:val="20"/>
                <w:szCs w:val="20"/>
              </w:rPr>
              <w:t xml:space="preserve">Сумма </w:t>
            </w:r>
            <w:proofErr w:type="spellStart"/>
            <w:r w:rsidRPr="0035215A">
              <w:rPr>
                <w:rFonts w:ascii="Times New Roman" w:eastAsia="Times New Roman" w:hAnsi="Times New Roman" w:cs="Times New Roman"/>
                <w:b/>
                <w:bCs/>
                <w:sz w:val="20"/>
                <w:szCs w:val="20"/>
              </w:rPr>
              <w:t>нмцк</w:t>
            </w:r>
            <w:proofErr w:type="spellEnd"/>
            <w:r w:rsidRPr="0035215A">
              <w:rPr>
                <w:rFonts w:ascii="Times New Roman" w:eastAsia="Times New Roman" w:hAnsi="Times New Roman" w:cs="Times New Roman"/>
                <w:b/>
                <w:bCs/>
                <w:sz w:val="20"/>
                <w:szCs w:val="20"/>
              </w:rPr>
              <w:t xml:space="preserve"> руб. (с учетом НДС)</w:t>
            </w:r>
          </w:p>
        </w:tc>
      </w:tr>
      <w:tr w:rsidR="009D298F" w:rsidRPr="0035215A" w:rsidTr="00117B23">
        <w:trPr>
          <w:trHeight w:val="20"/>
        </w:trPr>
        <w:tc>
          <w:tcPr>
            <w:tcW w:w="557" w:type="dxa"/>
            <w:tcBorders>
              <w:top w:val="single" w:sz="4" w:space="0" w:color="auto"/>
              <w:left w:val="single" w:sz="4" w:space="0" w:color="auto"/>
              <w:bottom w:val="single" w:sz="4" w:space="0" w:color="auto"/>
              <w:right w:val="single" w:sz="4" w:space="0" w:color="auto"/>
            </w:tcBorders>
          </w:tcPr>
          <w:p w:rsidR="009D298F" w:rsidRPr="0035215A" w:rsidRDefault="009D298F" w:rsidP="001D0E92">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E40FB0" w:rsidP="001D0E92">
            <w:pPr>
              <w:spacing w:after="0" w:line="240" w:lineRule="auto"/>
              <w:jc w:val="left"/>
              <w:rPr>
                <w:rFonts w:ascii="Times New Roman" w:eastAsia="Times New Roman" w:hAnsi="Times New Roman" w:cs="Times New Roman"/>
                <w:sz w:val="20"/>
                <w:szCs w:val="20"/>
              </w:rPr>
            </w:pPr>
            <w:proofErr w:type="spellStart"/>
            <w:r w:rsidRPr="0035215A">
              <w:rPr>
                <w:rFonts w:ascii="Times New Roman" w:eastAsia="Times New Roman" w:hAnsi="Times New Roman" w:cs="Times New Roman"/>
                <w:sz w:val="20"/>
                <w:szCs w:val="20"/>
              </w:rPr>
              <w:t>П</w:t>
            </w:r>
            <w:r w:rsidR="00117B23" w:rsidRPr="0035215A">
              <w:rPr>
                <w:rFonts w:ascii="Times New Roman" w:eastAsia="Times New Roman" w:hAnsi="Times New Roman" w:cs="Times New Roman"/>
                <w:sz w:val="20"/>
                <w:szCs w:val="20"/>
              </w:rPr>
              <w:t>ароконвектомат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9D298F"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259600,0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382000,0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252800,0</w:t>
            </w:r>
          </w:p>
        </w:tc>
        <w:tc>
          <w:tcPr>
            <w:tcW w:w="1843" w:type="dxa"/>
            <w:tcBorders>
              <w:top w:val="single" w:sz="4" w:space="0" w:color="auto"/>
              <w:left w:val="single" w:sz="4" w:space="0" w:color="auto"/>
              <w:bottom w:val="single" w:sz="4" w:space="0" w:color="auto"/>
              <w:right w:val="single" w:sz="4" w:space="0" w:color="auto"/>
            </w:tcBorders>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298 133,33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298 133,33</w:t>
            </w:r>
          </w:p>
        </w:tc>
      </w:tr>
      <w:tr w:rsidR="009D298F" w:rsidRPr="0035215A" w:rsidTr="00117B23">
        <w:trPr>
          <w:trHeight w:val="20"/>
        </w:trPr>
        <w:tc>
          <w:tcPr>
            <w:tcW w:w="557" w:type="dxa"/>
            <w:tcBorders>
              <w:top w:val="single" w:sz="4" w:space="0" w:color="auto"/>
              <w:left w:val="single" w:sz="4" w:space="0" w:color="auto"/>
              <w:bottom w:val="single" w:sz="4" w:space="0" w:color="auto"/>
              <w:right w:val="single" w:sz="4" w:space="0" w:color="auto"/>
            </w:tcBorders>
          </w:tcPr>
          <w:p w:rsidR="009D298F" w:rsidRPr="0035215A" w:rsidRDefault="009D298F" w:rsidP="001D0E92">
            <w:pPr>
              <w:numPr>
                <w:ilvl w:val="0"/>
                <w:numId w:val="2"/>
              </w:num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Индукционная плита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9D298F"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22502,0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19991,0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10800,0</w:t>
            </w:r>
          </w:p>
        </w:tc>
        <w:tc>
          <w:tcPr>
            <w:tcW w:w="1843" w:type="dxa"/>
            <w:tcBorders>
              <w:top w:val="single" w:sz="4" w:space="0" w:color="auto"/>
              <w:left w:val="single" w:sz="4" w:space="0" w:color="auto"/>
              <w:bottom w:val="single" w:sz="4" w:space="0" w:color="auto"/>
              <w:right w:val="single" w:sz="4" w:space="0" w:color="auto"/>
            </w:tcBorders>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17764,33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D298F" w:rsidRPr="0035215A" w:rsidRDefault="00117B23"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35 528,66</w:t>
            </w:r>
          </w:p>
        </w:tc>
      </w:tr>
      <w:tr w:rsidR="00CA44C5" w:rsidRPr="0035215A" w:rsidTr="007B44B2">
        <w:trPr>
          <w:trHeight w:val="20"/>
        </w:trPr>
        <w:tc>
          <w:tcPr>
            <w:tcW w:w="557" w:type="dxa"/>
            <w:tcBorders>
              <w:top w:val="single" w:sz="4" w:space="0" w:color="auto"/>
              <w:left w:val="single" w:sz="4" w:space="0" w:color="auto"/>
              <w:bottom w:val="single" w:sz="4" w:space="0" w:color="auto"/>
              <w:right w:val="single" w:sz="4" w:space="0" w:color="auto"/>
            </w:tcBorders>
          </w:tcPr>
          <w:p w:rsidR="00CA44C5" w:rsidRPr="0035215A" w:rsidRDefault="00CA44C5" w:rsidP="001D0E92">
            <w:pPr>
              <w:spacing w:after="0" w:line="240" w:lineRule="auto"/>
              <w:jc w:val="left"/>
              <w:rPr>
                <w:rFonts w:ascii="Times New Roman" w:eastAsia="Times New Roman" w:hAnsi="Times New Roman" w:cs="Times New Roman"/>
                <w:sz w:val="20"/>
                <w:szCs w:val="20"/>
              </w:rPr>
            </w:pPr>
          </w:p>
        </w:tc>
        <w:tc>
          <w:tcPr>
            <w:tcW w:w="3520" w:type="dxa"/>
            <w:tcBorders>
              <w:top w:val="single" w:sz="4" w:space="0" w:color="auto"/>
              <w:left w:val="single" w:sz="4" w:space="0" w:color="auto"/>
              <w:bottom w:val="single" w:sz="4" w:space="0" w:color="auto"/>
              <w:right w:val="single" w:sz="4" w:space="0" w:color="auto"/>
            </w:tcBorders>
            <w:shd w:val="clear" w:color="auto" w:fill="auto"/>
          </w:tcPr>
          <w:p w:rsidR="00CA44C5" w:rsidRPr="0035215A" w:rsidRDefault="00CA44C5"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ИТОГО руб. с учетом </w:t>
            </w:r>
            <w:proofErr w:type="spellStart"/>
            <w:r w:rsidRPr="0035215A">
              <w:rPr>
                <w:rFonts w:ascii="Times New Roman" w:eastAsia="Times New Roman" w:hAnsi="Times New Roman" w:cs="Times New Roman"/>
                <w:sz w:val="20"/>
                <w:szCs w:val="20"/>
              </w:rPr>
              <w:t>ндс</w:t>
            </w:r>
            <w:proofErr w:type="spellEnd"/>
          </w:p>
        </w:tc>
        <w:tc>
          <w:tcPr>
            <w:tcW w:w="10633" w:type="dxa"/>
            <w:gridSpan w:val="7"/>
            <w:tcBorders>
              <w:top w:val="single" w:sz="4" w:space="0" w:color="auto"/>
              <w:left w:val="single" w:sz="4" w:space="0" w:color="auto"/>
              <w:bottom w:val="single" w:sz="4" w:space="0" w:color="auto"/>
              <w:right w:val="single" w:sz="4" w:space="0" w:color="auto"/>
            </w:tcBorders>
            <w:shd w:val="clear" w:color="auto" w:fill="auto"/>
          </w:tcPr>
          <w:p w:rsidR="00CA44C5" w:rsidRPr="0035215A" w:rsidRDefault="00CA44C5" w:rsidP="001D0E92">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333661,99</w:t>
            </w:r>
          </w:p>
        </w:tc>
      </w:tr>
    </w:tbl>
    <w:p w:rsidR="009D298F" w:rsidRPr="0035215A" w:rsidRDefault="009D298F" w:rsidP="00E201FE">
      <w:pPr>
        <w:jc w:val="center"/>
        <w:rPr>
          <w:rFonts w:ascii="Times New Roman" w:eastAsiaTheme="majorEastAsia" w:hAnsi="Times New Roman" w:cs="Times New Roman"/>
          <w:b/>
          <w:bCs/>
          <w:sz w:val="20"/>
          <w:szCs w:val="20"/>
        </w:rPr>
      </w:pPr>
    </w:p>
    <w:p w:rsidR="00117B23" w:rsidRPr="0035215A" w:rsidRDefault="00117B23" w:rsidP="00E201FE">
      <w:pPr>
        <w:jc w:val="center"/>
        <w:rPr>
          <w:rFonts w:ascii="Times New Roman" w:eastAsiaTheme="majorEastAsia" w:hAnsi="Times New Roman" w:cs="Times New Roman"/>
          <w:b/>
          <w:bCs/>
          <w:sz w:val="20"/>
          <w:szCs w:val="20"/>
        </w:rPr>
      </w:pPr>
    </w:p>
    <w:p w:rsidR="00117B23" w:rsidRPr="0035215A" w:rsidRDefault="00117B23" w:rsidP="00E201FE">
      <w:pPr>
        <w:jc w:val="center"/>
        <w:rPr>
          <w:rFonts w:ascii="Times New Roman" w:eastAsia="Times New Roman" w:hAnsi="Times New Roman" w:cs="Times New Roman"/>
          <w:b/>
          <w:i/>
          <w:sz w:val="20"/>
          <w:szCs w:val="20"/>
        </w:rPr>
        <w:sectPr w:rsidR="00117B23" w:rsidRPr="0035215A" w:rsidSect="00117B23">
          <w:type w:val="continuous"/>
          <w:pgSz w:w="16834" w:h="11909" w:orient="landscape"/>
          <w:pgMar w:top="851" w:right="1134" w:bottom="851" w:left="1134" w:header="0" w:footer="6" w:gutter="0"/>
          <w:cols w:space="708"/>
          <w:noEndnote/>
          <w:docGrid w:linePitch="360"/>
        </w:sectPr>
      </w:pPr>
    </w:p>
    <w:p w:rsidR="00E201FE" w:rsidRPr="0035215A" w:rsidRDefault="009D298F" w:rsidP="00E201FE">
      <w:pPr>
        <w:jc w:val="center"/>
        <w:rPr>
          <w:rFonts w:ascii="Times New Roman" w:eastAsiaTheme="majorEastAsia" w:hAnsi="Times New Roman" w:cs="Times New Roman"/>
          <w:b/>
          <w:bCs/>
          <w:sz w:val="20"/>
          <w:szCs w:val="20"/>
        </w:rPr>
      </w:pPr>
      <w:r w:rsidRPr="0035215A">
        <w:rPr>
          <w:rFonts w:ascii="Times New Roman" w:eastAsia="Times New Roman" w:hAnsi="Times New Roman" w:cs="Times New Roman"/>
          <w:b/>
          <w:i/>
          <w:sz w:val="20"/>
          <w:szCs w:val="20"/>
        </w:rPr>
        <w:lastRenderedPageBreak/>
        <w:t xml:space="preserve">ЧАСТЬ II «Техническая часть»  </w:t>
      </w:r>
    </w:p>
    <w:p w:rsidR="00425D7D" w:rsidRPr="0035215A" w:rsidRDefault="00425D7D" w:rsidP="00425D7D">
      <w:pPr>
        <w:spacing w:after="0" w:line="240" w:lineRule="auto"/>
        <w:jc w:val="center"/>
        <w:rPr>
          <w:rFonts w:ascii="Times New Roman" w:eastAsia="Times New Roman" w:hAnsi="Times New Roman" w:cs="Times New Roman"/>
          <w:b/>
          <w:color w:val="FF0000"/>
          <w:sz w:val="20"/>
          <w:szCs w:val="20"/>
        </w:rPr>
      </w:pPr>
      <w:r w:rsidRPr="0035215A">
        <w:rPr>
          <w:rFonts w:ascii="Times New Roman" w:eastAsia="Times New Roman" w:hAnsi="Times New Roman" w:cs="Times New Roman"/>
          <w:b/>
          <w:color w:val="FF0000"/>
          <w:sz w:val="20"/>
          <w:szCs w:val="20"/>
        </w:rPr>
        <w:t xml:space="preserve">Участник указывает конкретные значения показателей без применения слов «не менее», «не выше» «не ниже» , «не боле», «не выше», «должен быть», «эквивалент». Показатели через символ «,», «-»  и «/» «~» должны быть указаны все перечисленные. </w:t>
      </w:r>
    </w:p>
    <w:p w:rsidR="00425D7D" w:rsidRPr="0035215A" w:rsidRDefault="00425D7D" w:rsidP="00425D7D">
      <w:pPr>
        <w:spacing w:after="0" w:line="240" w:lineRule="auto"/>
        <w:jc w:val="center"/>
        <w:rPr>
          <w:rFonts w:ascii="Times New Roman" w:eastAsia="Times New Roman" w:hAnsi="Times New Roman" w:cs="Times New Roman"/>
          <w:b/>
          <w:color w:val="FF0000"/>
          <w:sz w:val="20"/>
          <w:szCs w:val="20"/>
        </w:rPr>
      </w:pPr>
      <w:r w:rsidRPr="0035215A">
        <w:rPr>
          <w:rFonts w:ascii="Times New Roman" w:eastAsia="Times New Roman" w:hAnsi="Times New Roman" w:cs="Times New Roman"/>
          <w:b/>
          <w:color w:val="FF0000"/>
          <w:sz w:val="20"/>
          <w:szCs w:val="20"/>
        </w:rPr>
        <w:t>Показатели «от», «до» должны быть указаны в диапазоне.</w:t>
      </w:r>
    </w:p>
    <w:bookmarkEnd w:id="0"/>
    <w:p w:rsidR="00117B23" w:rsidRPr="0035215A" w:rsidRDefault="00117B23" w:rsidP="00FD2723">
      <w:pPr>
        <w:rPr>
          <w:rFonts w:ascii="Times New Roman" w:hAnsi="Times New Roman" w:cs="Times New Roman"/>
          <w:b/>
          <w:sz w:val="20"/>
          <w:szCs w:val="20"/>
        </w:rPr>
      </w:pPr>
    </w:p>
    <w:tbl>
      <w:tblPr>
        <w:tblStyle w:val="a5"/>
        <w:tblW w:w="10598" w:type="dxa"/>
        <w:tblLook w:val="04A0" w:firstRow="1" w:lastRow="0" w:firstColumn="1" w:lastColumn="0" w:noHBand="0" w:noVBand="1"/>
      </w:tblPr>
      <w:tblGrid>
        <w:gridCol w:w="817"/>
        <w:gridCol w:w="2835"/>
        <w:gridCol w:w="6946"/>
      </w:tblGrid>
      <w:tr w:rsidR="007440DA" w:rsidRPr="0035215A" w:rsidTr="007440DA">
        <w:tc>
          <w:tcPr>
            <w:tcW w:w="817" w:type="dxa"/>
          </w:tcPr>
          <w:p w:rsidR="007440DA" w:rsidRPr="0035215A" w:rsidRDefault="007440DA" w:rsidP="007440DA">
            <w:pPr>
              <w:spacing w:line="240" w:lineRule="auto"/>
              <w:rPr>
                <w:rFonts w:ascii="Times New Roman" w:hAnsi="Times New Roman" w:cs="Times New Roman"/>
                <w:b/>
                <w:sz w:val="20"/>
                <w:szCs w:val="20"/>
              </w:rPr>
            </w:pPr>
            <w:r w:rsidRPr="0035215A">
              <w:rPr>
                <w:rFonts w:ascii="Times New Roman" w:hAnsi="Times New Roman" w:cs="Times New Roman"/>
                <w:b/>
                <w:sz w:val="20"/>
                <w:szCs w:val="20"/>
              </w:rPr>
              <w:t>№ п/п</w:t>
            </w:r>
          </w:p>
        </w:tc>
        <w:tc>
          <w:tcPr>
            <w:tcW w:w="2835" w:type="dxa"/>
          </w:tcPr>
          <w:p w:rsidR="007440DA" w:rsidRPr="0035215A" w:rsidRDefault="007440DA" w:rsidP="007440DA">
            <w:pPr>
              <w:spacing w:line="240" w:lineRule="auto"/>
              <w:rPr>
                <w:rFonts w:ascii="Times New Roman" w:hAnsi="Times New Roman" w:cs="Times New Roman"/>
                <w:b/>
                <w:sz w:val="20"/>
                <w:szCs w:val="20"/>
              </w:rPr>
            </w:pPr>
            <w:r w:rsidRPr="0035215A">
              <w:rPr>
                <w:rFonts w:ascii="Times New Roman" w:hAnsi="Times New Roman" w:cs="Times New Roman"/>
                <w:b/>
                <w:sz w:val="20"/>
                <w:szCs w:val="20"/>
              </w:rPr>
              <w:t>Наименование товара</w:t>
            </w:r>
          </w:p>
        </w:tc>
        <w:tc>
          <w:tcPr>
            <w:tcW w:w="6946" w:type="dxa"/>
          </w:tcPr>
          <w:p w:rsidR="007440DA" w:rsidRPr="0035215A" w:rsidRDefault="007440DA" w:rsidP="007440DA">
            <w:pPr>
              <w:spacing w:line="240" w:lineRule="auto"/>
              <w:rPr>
                <w:rFonts w:ascii="Times New Roman" w:hAnsi="Times New Roman" w:cs="Times New Roman"/>
                <w:b/>
                <w:sz w:val="20"/>
                <w:szCs w:val="20"/>
              </w:rPr>
            </w:pPr>
            <w:r w:rsidRPr="0035215A">
              <w:rPr>
                <w:rFonts w:ascii="Times New Roman" w:hAnsi="Times New Roman" w:cs="Times New Roman"/>
                <w:b/>
                <w:sz w:val="20"/>
                <w:szCs w:val="20"/>
              </w:rPr>
              <w:t>Технические характеристики</w:t>
            </w:r>
          </w:p>
        </w:tc>
      </w:tr>
      <w:tr w:rsidR="007440DA" w:rsidRPr="0035215A" w:rsidTr="007440DA">
        <w:tc>
          <w:tcPr>
            <w:tcW w:w="817" w:type="dxa"/>
          </w:tcPr>
          <w:p w:rsidR="007440DA" w:rsidRPr="0035215A" w:rsidRDefault="007440DA" w:rsidP="007440DA">
            <w:pPr>
              <w:spacing w:line="240" w:lineRule="auto"/>
              <w:rPr>
                <w:rFonts w:ascii="Times New Roman" w:hAnsi="Times New Roman" w:cs="Times New Roman"/>
                <w:b/>
                <w:sz w:val="20"/>
                <w:szCs w:val="20"/>
              </w:rPr>
            </w:pPr>
            <w:r w:rsidRPr="0035215A">
              <w:rPr>
                <w:rFonts w:ascii="Times New Roman" w:hAnsi="Times New Roman" w:cs="Times New Roman"/>
                <w:b/>
                <w:sz w:val="20"/>
                <w:szCs w:val="20"/>
              </w:rPr>
              <w:t>1</w:t>
            </w:r>
          </w:p>
        </w:tc>
        <w:tc>
          <w:tcPr>
            <w:tcW w:w="2835" w:type="dxa"/>
          </w:tcPr>
          <w:p w:rsidR="007440DA" w:rsidRPr="0035215A" w:rsidRDefault="007440DA" w:rsidP="007440DA">
            <w:pPr>
              <w:spacing w:line="240" w:lineRule="auto"/>
              <w:rPr>
                <w:rFonts w:ascii="Times New Roman" w:hAnsi="Times New Roman" w:cs="Times New Roman"/>
                <w:color w:val="000000" w:themeColor="text1"/>
                <w:sz w:val="20"/>
                <w:szCs w:val="20"/>
              </w:rPr>
            </w:pPr>
            <w:proofErr w:type="spellStart"/>
            <w:r w:rsidRPr="0035215A">
              <w:rPr>
                <w:rFonts w:ascii="Times New Roman" w:hAnsi="Times New Roman" w:cs="Times New Roman"/>
                <w:color w:val="000000" w:themeColor="text1"/>
                <w:sz w:val="20"/>
                <w:szCs w:val="20"/>
              </w:rPr>
              <w:t>Пароконвектомат</w:t>
            </w:r>
            <w:proofErr w:type="spellEnd"/>
            <w:r w:rsidRPr="0035215A">
              <w:rPr>
                <w:rFonts w:ascii="Times New Roman" w:hAnsi="Times New Roman" w:cs="Times New Roman"/>
                <w:color w:val="000000" w:themeColor="text1"/>
                <w:sz w:val="20"/>
                <w:szCs w:val="20"/>
              </w:rPr>
              <w:t xml:space="preserve"> -  1 штука</w:t>
            </w:r>
          </w:p>
        </w:tc>
        <w:tc>
          <w:tcPr>
            <w:tcW w:w="6946" w:type="dxa"/>
            <w:vAlign w:val="center"/>
          </w:tcPr>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Тип парообразования: инжектор</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Вместимость: 6 уровней GN1/1</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 xml:space="preserve">Размер </w:t>
            </w:r>
            <w:proofErr w:type="spellStart"/>
            <w:r w:rsidRPr="0035215A">
              <w:rPr>
                <w:bCs/>
                <w:sz w:val="20"/>
                <w:szCs w:val="20"/>
              </w:rPr>
              <w:t>гастроемкости</w:t>
            </w:r>
            <w:proofErr w:type="spellEnd"/>
            <w:r w:rsidRPr="0035215A">
              <w:rPr>
                <w:bCs/>
                <w:sz w:val="20"/>
                <w:szCs w:val="20"/>
              </w:rPr>
              <w:t xml:space="preserve"> GN1/1: не менее  530х325 мм</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Температурный диапазон: от 30 °C до 270 °C</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Мощность: не менее 9,5 кВт</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Напряжение: 380 В</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Вес: не более 110 кг</w:t>
            </w:r>
          </w:p>
          <w:p w:rsidR="007440DA" w:rsidRPr="0035215A" w:rsidRDefault="007440DA" w:rsidP="007440DA">
            <w:pPr>
              <w:pStyle w:val="a6"/>
              <w:shd w:val="clear" w:color="auto" w:fill="FFFFFF"/>
              <w:spacing w:before="0" w:beforeAutospacing="0" w:after="0" w:afterAutospacing="0"/>
              <w:ind w:right="-38"/>
              <w:rPr>
                <w:bCs/>
                <w:sz w:val="20"/>
                <w:szCs w:val="20"/>
              </w:rPr>
            </w:pPr>
            <w:r w:rsidRPr="0035215A">
              <w:rPr>
                <w:bCs/>
                <w:sz w:val="20"/>
                <w:szCs w:val="20"/>
              </w:rPr>
              <w:t xml:space="preserve">Особенности </w:t>
            </w:r>
            <w:proofErr w:type="spellStart"/>
            <w:r w:rsidRPr="0035215A">
              <w:rPr>
                <w:bCs/>
                <w:sz w:val="20"/>
                <w:szCs w:val="20"/>
              </w:rPr>
              <w:t>пароконвектомата</w:t>
            </w:r>
            <w:proofErr w:type="spellEnd"/>
            <w:r w:rsidRPr="0035215A">
              <w:rPr>
                <w:bCs/>
                <w:sz w:val="20"/>
                <w:szCs w:val="20"/>
              </w:rPr>
              <w:t xml:space="preserve"> </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Цифровая панель управления</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 xml:space="preserve">Не менее 3 рабочих режима (разогрев, конвекция, </w:t>
            </w:r>
            <w:proofErr w:type="spellStart"/>
            <w:r w:rsidRPr="0035215A">
              <w:rPr>
                <w:bCs/>
                <w:sz w:val="20"/>
                <w:szCs w:val="20"/>
              </w:rPr>
              <w:t>конвекция+пар</w:t>
            </w:r>
            <w:proofErr w:type="spellEnd"/>
            <w:r w:rsidRPr="0035215A">
              <w:rPr>
                <w:bCs/>
                <w:sz w:val="20"/>
                <w:szCs w:val="20"/>
              </w:rPr>
              <w:t>)</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Не менее 5 скоростей вращения вентилятора</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Вентилируемая дверь</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Система регулировки влажности (от 0 до 100%)</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Периодичность впрыска от 2 сек до 300 сек</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Таймер от 1 мин до 9 час 59 мин</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Система закрывания двери «свободные руки»</w:t>
            </w:r>
          </w:p>
          <w:p w:rsidR="007440DA" w:rsidRPr="0035215A" w:rsidRDefault="007440DA" w:rsidP="007440DA">
            <w:pPr>
              <w:pStyle w:val="a6"/>
              <w:shd w:val="clear" w:color="auto" w:fill="FFFFFF"/>
              <w:spacing w:before="0" w:beforeAutospacing="0" w:after="0" w:afterAutospacing="0"/>
              <w:rPr>
                <w:bCs/>
                <w:sz w:val="20"/>
                <w:szCs w:val="20"/>
              </w:rPr>
            </w:pPr>
            <w:proofErr w:type="spellStart"/>
            <w:r w:rsidRPr="0035215A">
              <w:rPr>
                <w:bCs/>
                <w:sz w:val="20"/>
                <w:szCs w:val="20"/>
              </w:rPr>
              <w:t>Душирующее</w:t>
            </w:r>
            <w:proofErr w:type="spellEnd"/>
            <w:r w:rsidRPr="0035215A">
              <w:rPr>
                <w:bCs/>
                <w:sz w:val="20"/>
                <w:szCs w:val="20"/>
              </w:rPr>
              <w:t xml:space="preserve"> устройство</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Подсветка рабочей камеры</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Поддержание температуры в камере ±1 °C</w:t>
            </w:r>
          </w:p>
          <w:p w:rsidR="007440DA" w:rsidRPr="0035215A" w:rsidRDefault="007440DA" w:rsidP="007440DA">
            <w:pPr>
              <w:pStyle w:val="a6"/>
              <w:shd w:val="clear" w:color="auto" w:fill="FFFFFF"/>
              <w:spacing w:before="0" w:beforeAutospacing="0" w:after="0" w:afterAutospacing="0"/>
              <w:rPr>
                <w:bCs/>
                <w:sz w:val="20"/>
                <w:szCs w:val="20"/>
              </w:rPr>
            </w:pPr>
            <w:proofErr w:type="spellStart"/>
            <w:r w:rsidRPr="0035215A">
              <w:rPr>
                <w:bCs/>
                <w:sz w:val="20"/>
                <w:szCs w:val="20"/>
              </w:rPr>
              <w:t>Термощуп</w:t>
            </w:r>
            <w:proofErr w:type="spellEnd"/>
            <w:r w:rsidRPr="0035215A">
              <w:rPr>
                <w:bCs/>
                <w:sz w:val="20"/>
                <w:szCs w:val="20"/>
              </w:rPr>
              <w:t xml:space="preserve"> для измерения температуры внутри продукта (не менее 3 точки измерения)</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Встроенная система охлаждения слива</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Все детали изготовлены из нержавеющей стали</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Низкое энергопотребление</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Режим конвекции до 270 °С (участник указывает со словами «до»)</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Режим парообразования до 100 °С(участник указывает со словами «до»)</w:t>
            </w:r>
          </w:p>
          <w:p w:rsidR="007440DA" w:rsidRPr="0035215A" w:rsidRDefault="007440DA" w:rsidP="007440DA">
            <w:pPr>
              <w:pStyle w:val="a6"/>
              <w:shd w:val="clear" w:color="auto" w:fill="FFFFFF"/>
              <w:spacing w:before="0" w:beforeAutospacing="0" w:after="0" w:afterAutospacing="0"/>
              <w:rPr>
                <w:bCs/>
                <w:sz w:val="20"/>
                <w:szCs w:val="20"/>
              </w:rPr>
            </w:pP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Комбинированный режим</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Система регулировки влажности (от 0 до 100%)</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Не менее 5 скоростей вращения вентилятора</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Встроенная система охлаждения слива</w:t>
            </w:r>
          </w:p>
          <w:p w:rsidR="007440DA" w:rsidRPr="0035215A" w:rsidRDefault="007440DA" w:rsidP="007440DA">
            <w:pPr>
              <w:pStyle w:val="a6"/>
              <w:shd w:val="clear" w:color="auto" w:fill="FFFFFF"/>
              <w:spacing w:before="0" w:beforeAutospacing="0" w:after="0" w:afterAutospacing="0"/>
              <w:rPr>
                <w:bCs/>
                <w:sz w:val="20"/>
                <w:szCs w:val="20"/>
              </w:rPr>
            </w:pPr>
            <w:r w:rsidRPr="0035215A">
              <w:rPr>
                <w:bCs/>
                <w:sz w:val="20"/>
                <w:szCs w:val="20"/>
              </w:rPr>
              <w:t>Поддержание температуры в камере ±1 °C</w:t>
            </w:r>
          </w:p>
          <w:p w:rsidR="007440DA" w:rsidRPr="0035215A" w:rsidRDefault="007440DA" w:rsidP="007440DA">
            <w:pPr>
              <w:rPr>
                <w:rFonts w:ascii="Times New Roman" w:eastAsia="Times New Roman" w:hAnsi="Times New Roman" w:cs="Times New Roman"/>
                <w:color w:val="000000"/>
                <w:sz w:val="20"/>
                <w:szCs w:val="20"/>
              </w:rPr>
            </w:pPr>
            <w:r w:rsidRPr="0035215A">
              <w:rPr>
                <w:rFonts w:ascii="Times New Roman" w:hAnsi="Times New Roman" w:cs="Times New Roman"/>
                <w:sz w:val="20"/>
                <w:szCs w:val="20"/>
              </w:rPr>
              <w:t>Гарантия на поставляемый товар не менее 12 (двенадцати) с момента приемки товара и подписания документа о приемке заказчиком.</w:t>
            </w:r>
          </w:p>
        </w:tc>
      </w:tr>
      <w:tr w:rsidR="007440DA" w:rsidRPr="0035215A" w:rsidTr="007440DA">
        <w:tc>
          <w:tcPr>
            <w:tcW w:w="817" w:type="dxa"/>
          </w:tcPr>
          <w:p w:rsidR="007440DA" w:rsidRPr="0035215A" w:rsidRDefault="007440DA" w:rsidP="007440DA">
            <w:pPr>
              <w:spacing w:line="240" w:lineRule="auto"/>
              <w:rPr>
                <w:rFonts w:ascii="Times New Roman" w:hAnsi="Times New Roman" w:cs="Times New Roman"/>
                <w:b/>
                <w:sz w:val="20"/>
                <w:szCs w:val="20"/>
              </w:rPr>
            </w:pPr>
            <w:r w:rsidRPr="0035215A">
              <w:rPr>
                <w:rFonts w:ascii="Times New Roman" w:hAnsi="Times New Roman" w:cs="Times New Roman"/>
                <w:b/>
                <w:sz w:val="20"/>
                <w:szCs w:val="20"/>
              </w:rPr>
              <w:t>2</w:t>
            </w:r>
          </w:p>
        </w:tc>
        <w:tc>
          <w:tcPr>
            <w:tcW w:w="2835" w:type="dxa"/>
          </w:tcPr>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Индукционная плита – 2 штуки</w:t>
            </w:r>
          </w:p>
        </w:tc>
        <w:tc>
          <w:tcPr>
            <w:tcW w:w="6946" w:type="dxa"/>
          </w:tcPr>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Количество конфорок 2</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Тип панели Индукционная</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Потребляемая мощность, 4000 Вт</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Защита от перегрева наличие</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Тип питания Электрический</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Системы защиты наличие</w:t>
            </w:r>
          </w:p>
          <w:p w:rsidR="007440DA" w:rsidRPr="0035215A" w:rsidRDefault="006B016E"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Наличие п</w:t>
            </w:r>
            <w:r w:rsidR="007440DA" w:rsidRPr="0035215A">
              <w:rPr>
                <w:rFonts w:ascii="Times New Roman" w:hAnsi="Times New Roman" w:cs="Times New Roman"/>
                <w:sz w:val="20"/>
                <w:szCs w:val="20"/>
              </w:rPr>
              <w:t>редохранител</w:t>
            </w:r>
            <w:r w:rsidRPr="0035215A">
              <w:rPr>
                <w:rFonts w:ascii="Times New Roman" w:hAnsi="Times New Roman" w:cs="Times New Roman"/>
                <w:sz w:val="20"/>
                <w:szCs w:val="20"/>
              </w:rPr>
              <w:t>я</w:t>
            </w:r>
            <w:r w:rsidR="007440DA" w:rsidRPr="0035215A">
              <w:rPr>
                <w:rFonts w:ascii="Times New Roman" w:hAnsi="Times New Roman" w:cs="Times New Roman"/>
                <w:sz w:val="20"/>
                <w:szCs w:val="20"/>
              </w:rPr>
              <w:t xml:space="preserve"> от скачка напряжения наличие</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Материал рабочей поверхности Керамика</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Конструкция настольной плиты:</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Дисплей, Прорезиненные ножки  - наличие</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Тип управления Сенсорное</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 xml:space="preserve">Наличие таймера </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наличие  индикаторов: Включения, Нагрева, Температуры</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Тип настольная</w:t>
            </w:r>
          </w:p>
          <w:p w:rsidR="007440DA" w:rsidRPr="0035215A" w:rsidRDefault="007440DA" w:rsidP="007440DA">
            <w:pPr>
              <w:spacing w:line="240" w:lineRule="auto"/>
              <w:rPr>
                <w:rFonts w:ascii="Times New Roman" w:hAnsi="Times New Roman" w:cs="Times New Roman"/>
                <w:sz w:val="20"/>
                <w:szCs w:val="20"/>
              </w:rPr>
            </w:pPr>
            <w:r w:rsidRPr="0035215A">
              <w:rPr>
                <w:rFonts w:ascii="Times New Roman" w:hAnsi="Times New Roman" w:cs="Times New Roman"/>
                <w:sz w:val="20"/>
                <w:szCs w:val="20"/>
              </w:rPr>
              <w:t>Гарантия на поставляемый товар не менее 12 (двенадцати) с момента приемки товара и подписания документа о приемке заказчиком.</w:t>
            </w:r>
          </w:p>
        </w:tc>
      </w:tr>
    </w:tbl>
    <w:p w:rsidR="00117B23" w:rsidRPr="0035215A" w:rsidRDefault="00117B23" w:rsidP="00FD2723">
      <w:pPr>
        <w:rPr>
          <w:rFonts w:ascii="Times New Roman" w:hAnsi="Times New Roman" w:cs="Times New Roman"/>
          <w:b/>
          <w:sz w:val="20"/>
          <w:szCs w:val="20"/>
        </w:rPr>
      </w:pPr>
    </w:p>
    <w:p w:rsidR="00117B23" w:rsidRPr="0035215A" w:rsidRDefault="00117B23" w:rsidP="00FD2723">
      <w:pPr>
        <w:rPr>
          <w:rFonts w:ascii="Times New Roman" w:hAnsi="Times New Roman" w:cs="Times New Roman"/>
          <w:b/>
          <w:sz w:val="20"/>
          <w:szCs w:val="20"/>
        </w:rPr>
      </w:pPr>
    </w:p>
    <w:p w:rsidR="00117B23" w:rsidRPr="0035215A" w:rsidRDefault="00117B23" w:rsidP="00FD2723">
      <w:pPr>
        <w:rPr>
          <w:rFonts w:ascii="Times New Roman" w:hAnsi="Times New Roman" w:cs="Times New Roman"/>
          <w:b/>
          <w:sz w:val="20"/>
          <w:szCs w:val="20"/>
        </w:rPr>
      </w:pPr>
    </w:p>
    <w:p w:rsidR="00FD2723" w:rsidRPr="0035215A" w:rsidRDefault="00FD2723" w:rsidP="00FD2723">
      <w:pPr>
        <w:rPr>
          <w:rFonts w:ascii="Times New Roman" w:hAnsi="Times New Roman" w:cs="Times New Roman"/>
          <w:b/>
          <w:sz w:val="20"/>
          <w:szCs w:val="20"/>
        </w:rPr>
      </w:pPr>
    </w:p>
    <w:p w:rsidR="00FD2723" w:rsidRPr="0035215A"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b/>
          <w:kern w:val="2"/>
          <w:sz w:val="20"/>
          <w:szCs w:val="20"/>
          <w:lang w:val="x-none" w:eastAsia="ar-SA"/>
        </w:rPr>
      </w:pPr>
      <w:r w:rsidRPr="0035215A">
        <w:rPr>
          <w:rFonts w:ascii="Times New Roman" w:eastAsia="Times New Roman" w:hAnsi="Times New Roman" w:cs="Times New Roman"/>
          <w:b/>
          <w:kern w:val="2"/>
          <w:sz w:val="20"/>
          <w:szCs w:val="20"/>
          <w:lang w:val="x-none" w:eastAsia="ar-SA"/>
        </w:rPr>
        <w:br w:type="page"/>
      </w:r>
    </w:p>
    <w:p w:rsidR="00FD2723" w:rsidRPr="0035215A"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sz w:val="20"/>
          <w:szCs w:val="20"/>
        </w:rPr>
      </w:pPr>
      <w:r w:rsidRPr="0035215A">
        <w:rPr>
          <w:rFonts w:ascii="Times New Roman" w:eastAsia="Times New Roman" w:hAnsi="Times New Roman" w:cs="Times New Roman"/>
          <w:b/>
          <w:kern w:val="2"/>
          <w:sz w:val="20"/>
          <w:szCs w:val="20"/>
          <w:lang w:val="x-none" w:eastAsia="ar-SA"/>
        </w:rPr>
        <w:lastRenderedPageBreak/>
        <w:t>ПРОЕКТ ДОГОВОРА</w:t>
      </w:r>
      <w:r w:rsidRPr="0035215A">
        <w:rPr>
          <w:rFonts w:ascii="Times New Roman" w:eastAsia="Times New Roman" w:hAnsi="Times New Roman" w:cs="Times New Roman"/>
          <w:b/>
          <w:kern w:val="2"/>
          <w:sz w:val="20"/>
          <w:szCs w:val="20"/>
          <w:lang w:eastAsia="ar-SA"/>
        </w:rPr>
        <w:t xml:space="preserve"> </w:t>
      </w:r>
      <w:r w:rsidRPr="0035215A">
        <w:rPr>
          <w:rFonts w:ascii="Times New Roman" w:eastAsia="Times New Roman" w:hAnsi="Times New Roman" w:cs="Times New Roman"/>
          <w:b/>
          <w:sz w:val="20"/>
          <w:szCs w:val="20"/>
        </w:rPr>
        <w:t>ПОСТАВКИ №________ - ВС</w:t>
      </w:r>
    </w:p>
    <w:p w:rsidR="00FD2723" w:rsidRPr="0035215A" w:rsidRDefault="00FD2723" w:rsidP="00FD2723">
      <w:pPr>
        <w:keepNext/>
        <w:suppressAutoHyphens/>
        <w:spacing w:after="0" w:line="240" w:lineRule="auto"/>
        <w:ind w:right="57"/>
        <w:jc w:val="center"/>
        <w:outlineLvl w:val="0"/>
        <w:rPr>
          <w:rFonts w:ascii="Times New Roman" w:eastAsia="Times New Roman" w:hAnsi="Times New Roman" w:cs="Times New Roman"/>
          <w:b/>
          <w:sz w:val="20"/>
          <w:szCs w:val="20"/>
        </w:rPr>
      </w:pPr>
    </w:p>
    <w:p w:rsidR="00FD2723" w:rsidRPr="0035215A" w:rsidRDefault="00FD2723" w:rsidP="00FD2723">
      <w:pPr>
        <w:keepNext/>
        <w:suppressAutoHyphens/>
        <w:spacing w:after="0" w:line="240" w:lineRule="auto"/>
        <w:ind w:right="57"/>
        <w:jc w:val="center"/>
        <w:outlineLvl w:val="0"/>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г. Владимир                «__» ________ 2021 г.</w:t>
      </w:r>
      <w:r w:rsidRPr="0035215A">
        <w:rPr>
          <w:rFonts w:ascii="Times New Roman" w:eastAsia="Times New Roman" w:hAnsi="Times New Roman" w:cs="Times New Roman"/>
          <w:sz w:val="20"/>
          <w:szCs w:val="20"/>
        </w:rPr>
        <w:br/>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______________, именуем___ в дальнейшем "Поставщик", в лице __________, </w:t>
      </w:r>
      <w:proofErr w:type="spellStart"/>
      <w:r w:rsidRPr="0035215A">
        <w:rPr>
          <w:rFonts w:ascii="Times New Roman" w:eastAsia="Times New Roman" w:hAnsi="Times New Roman" w:cs="Times New Roman"/>
          <w:sz w:val="20"/>
          <w:szCs w:val="20"/>
        </w:rPr>
        <w:t>действующ</w:t>
      </w:r>
      <w:proofErr w:type="spellEnd"/>
      <w:r w:rsidRPr="0035215A">
        <w:rPr>
          <w:rFonts w:ascii="Times New Roman" w:eastAsia="Times New Roman" w:hAnsi="Times New Roman" w:cs="Times New Roman"/>
          <w:sz w:val="20"/>
          <w:szCs w:val="20"/>
        </w:rPr>
        <w:t>___ на основании ____________, с одной стороны, и 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именуемое в дальнейшем "Заказчик", в лице ректора В.В. Андреевой, действующего на основании Устава с другой стороны, именуемые вместе "Стороны", а по отдельности "Сторона", на основании протокола _______________________ от ____________ №_____________заключили настоящий договор (далее - Договор) о нижеследующем.</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numPr>
          <w:ilvl w:val="0"/>
          <w:numId w:val="6"/>
        </w:numPr>
        <w:suppressAutoHyphens/>
        <w:spacing w:after="0" w:line="240" w:lineRule="auto"/>
        <w:ind w:right="57"/>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ПРЕДМЕТ ДОГОВОРА</w:t>
      </w:r>
    </w:p>
    <w:p w:rsidR="00FD2723" w:rsidRPr="0035215A" w:rsidRDefault="00FD2723" w:rsidP="00FD2723">
      <w:pPr>
        <w:suppressAutoHyphens/>
        <w:spacing w:after="0" w:line="240" w:lineRule="auto"/>
        <w:ind w:left="766" w:right="57"/>
        <w:jc w:val="left"/>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1.1. Поставщик обязуется поставить Заказчику </w:t>
      </w:r>
      <w:r w:rsidR="007440DA" w:rsidRPr="0035215A">
        <w:rPr>
          <w:rFonts w:ascii="Times New Roman" w:eastAsia="Times New Roman" w:hAnsi="Times New Roman" w:cs="Times New Roman"/>
          <w:b/>
          <w:sz w:val="20"/>
          <w:szCs w:val="20"/>
        </w:rPr>
        <w:t xml:space="preserve">поставка </w:t>
      </w:r>
      <w:proofErr w:type="spellStart"/>
      <w:r w:rsidR="007440DA" w:rsidRPr="0035215A">
        <w:rPr>
          <w:rFonts w:ascii="Times New Roman" w:eastAsia="Times New Roman" w:hAnsi="Times New Roman" w:cs="Times New Roman"/>
          <w:b/>
          <w:sz w:val="20"/>
          <w:szCs w:val="20"/>
        </w:rPr>
        <w:t>пароконвектомата</w:t>
      </w:r>
      <w:proofErr w:type="spellEnd"/>
      <w:r w:rsidR="007440DA" w:rsidRPr="0035215A">
        <w:rPr>
          <w:rFonts w:ascii="Times New Roman" w:eastAsia="Times New Roman" w:hAnsi="Times New Roman" w:cs="Times New Roman"/>
          <w:b/>
          <w:sz w:val="20"/>
          <w:szCs w:val="20"/>
        </w:rPr>
        <w:t xml:space="preserve"> и двух индукционных настольных плит для использования в подготовке участников к чемпионатам </w:t>
      </w:r>
      <w:proofErr w:type="spellStart"/>
      <w:r w:rsidR="007440DA" w:rsidRPr="0035215A">
        <w:rPr>
          <w:rFonts w:ascii="Times New Roman" w:eastAsia="Times New Roman" w:hAnsi="Times New Roman" w:cs="Times New Roman"/>
          <w:b/>
          <w:sz w:val="20"/>
          <w:szCs w:val="20"/>
        </w:rPr>
        <w:t>Ворлдскиллс</w:t>
      </w:r>
      <w:proofErr w:type="spellEnd"/>
      <w:r w:rsidRPr="0035215A">
        <w:rPr>
          <w:rFonts w:ascii="Times New Roman" w:eastAsia="Times New Roman" w:hAnsi="Times New Roman" w:cs="Times New Roman"/>
          <w:b/>
          <w:sz w:val="20"/>
          <w:szCs w:val="20"/>
        </w:rPr>
        <w:t xml:space="preserve">, </w:t>
      </w:r>
      <w:r w:rsidRPr="0035215A">
        <w:rPr>
          <w:rFonts w:ascii="Times New Roman" w:eastAsia="Times New Roman" w:hAnsi="Times New Roman" w:cs="Times New Roman"/>
          <w:sz w:val="20"/>
          <w:szCs w:val="20"/>
        </w:rPr>
        <w:t>указанные в Приложении № 1 "Спецификация товара" (далее - Товар), в обусловленный Договором срок, а Заказчик обязуется принять и оплатить этот Товар в порядке и сроки, установленные Договором.</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1.2. Качество Товара должно соответствовать требованиям установленным в приложении к договору. 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1.2.1.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или иными документами о качестве товара, отвечающими требованиям действующего законодательства Российской Федерации. </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1.2.3. 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1.3. 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1.4. На Товар устанавливается гарантийный срок, указанный в Приложении № 1 "Спецификация товара". Течение гарантийного срока начинается с даты подписания товарной накладной или УПД.</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1.4.1.</w:t>
      </w:r>
      <w:r w:rsidRPr="0035215A">
        <w:rPr>
          <w:rFonts w:ascii="Times New Roman" w:eastAsia="Times New Roman" w:hAnsi="Times New Roman" w:cs="Times New Roman"/>
          <w:sz w:val="20"/>
          <w:szCs w:val="20"/>
        </w:rPr>
        <w:tab/>
        <w:t xml:space="preserve">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замена осуществляется бесплатно.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 </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1.4.2. В случае устранения недостатков товара гарантийный срок на него продлевается на период, в течение которого товар не использовался.</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ab/>
        <w:t>1.4.3. Поставщик обязуется в течение 40 (сорока) дней с момента получения требования от Заказчика устранить недостатки в товаре, обнаруженные в гарантийный период.</w:t>
      </w:r>
    </w:p>
    <w:p w:rsidR="00FD2723" w:rsidRPr="0035215A" w:rsidRDefault="00FD2723" w:rsidP="00FD2723">
      <w:pPr>
        <w:spacing w:after="0" w:line="240" w:lineRule="auto"/>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1.5.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D2723" w:rsidRPr="0035215A" w:rsidRDefault="00FD2723" w:rsidP="00FD2723">
      <w:pPr>
        <w:spacing w:after="0" w:line="240" w:lineRule="auto"/>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2. СРОКИ И ПОРЯДОК ПОСТАВКИ</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2.1. Поставщик обязуется самостоятельно поставить Товар </w:t>
      </w:r>
      <w:r w:rsidRPr="0035215A">
        <w:rPr>
          <w:rFonts w:ascii="Times New Roman" w:eastAsia="Times New Roman" w:hAnsi="Times New Roman" w:cs="Times New Roman"/>
          <w:b/>
          <w:sz w:val="20"/>
          <w:szCs w:val="20"/>
        </w:rPr>
        <w:t xml:space="preserve">в срок с момента заключения договора </w:t>
      </w:r>
      <w:r w:rsidR="007440DA" w:rsidRPr="0035215A">
        <w:rPr>
          <w:rFonts w:ascii="Times New Roman" w:eastAsia="Times New Roman" w:hAnsi="Times New Roman" w:cs="Times New Roman"/>
          <w:b/>
          <w:sz w:val="20"/>
          <w:szCs w:val="20"/>
        </w:rPr>
        <w:t>до 25.12.2021</w:t>
      </w:r>
      <w:r w:rsidRPr="0035215A">
        <w:rPr>
          <w:rFonts w:ascii="Times New Roman" w:eastAsia="Times New Roman" w:hAnsi="Times New Roman" w:cs="Times New Roman"/>
          <w:b/>
          <w:sz w:val="20"/>
          <w:szCs w:val="20"/>
        </w:rPr>
        <w:t>.</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2.2. Поставка Товара осуществляется путем его </w:t>
      </w:r>
      <w:r w:rsidRPr="0035215A">
        <w:rPr>
          <w:rFonts w:ascii="Times New Roman" w:eastAsia="Times New Roman" w:hAnsi="Times New Roman" w:cs="Times New Roman"/>
          <w:b/>
          <w:sz w:val="20"/>
          <w:szCs w:val="20"/>
        </w:rPr>
        <w:t>доставки Поставщиком</w:t>
      </w:r>
      <w:r w:rsidRPr="0035215A">
        <w:rPr>
          <w:rFonts w:ascii="Times New Roman" w:eastAsia="Times New Roman" w:hAnsi="Times New Roman" w:cs="Times New Roman"/>
          <w:sz w:val="20"/>
          <w:szCs w:val="20"/>
        </w:rPr>
        <w:t xml:space="preserve"> </w:t>
      </w:r>
      <w:r w:rsidRPr="0035215A">
        <w:rPr>
          <w:rFonts w:ascii="Times New Roman" w:eastAsia="Times New Roman" w:hAnsi="Times New Roman" w:cs="Times New Roman"/>
          <w:b/>
          <w:sz w:val="20"/>
          <w:szCs w:val="20"/>
        </w:rPr>
        <w:t xml:space="preserve">до адреса </w:t>
      </w:r>
      <w:r w:rsidR="003910BD" w:rsidRPr="0035215A">
        <w:rPr>
          <w:rFonts w:ascii="Times New Roman" w:eastAsia="Times New Roman" w:hAnsi="Times New Roman" w:cs="Times New Roman"/>
          <w:b/>
          <w:sz w:val="20"/>
          <w:szCs w:val="20"/>
        </w:rPr>
        <w:t>:601501, Владимирская область, г. Гусь-Хрустальный ул. Ломоносова,д.28.</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2.3. Выбор способа доставки Товара принадлежит Поставщику.</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2.4. Товар должен быть </w:t>
      </w:r>
      <w:proofErr w:type="spellStart"/>
      <w:r w:rsidRPr="0035215A">
        <w:rPr>
          <w:rFonts w:ascii="Times New Roman" w:eastAsia="Times New Roman" w:hAnsi="Times New Roman" w:cs="Times New Roman"/>
          <w:sz w:val="20"/>
          <w:szCs w:val="20"/>
        </w:rPr>
        <w:t>затарен</w:t>
      </w:r>
      <w:proofErr w:type="spellEnd"/>
      <w:r w:rsidRPr="0035215A">
        <w:rPr>
          <w:rFonts w:ascii="Times New Roman" w:eastAsia="Times New Roman" w:hAnsi="Times New Roman" w:cs="Times New Roman"/>
          <w:sz w:val="20"/>
          <w:szCs w:val="20"/>
        </w:rPr>
        <w:t xml:space="preserve"> (упакован) надлежащим образом, обеспечивающим его сохранность при перевозке и хранении.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2.5. На тару (упаковку) Товара должна быть нанесена маркировка в соответствии с требованиями законодательства РФ.</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2.6. Не позднее чем за 2 (два) рабочих дня до срока поставки (п. 2.1 Договора) Поставщик обязуется уведомить Заказчика по телефону</w:t>
      </w:r>
      <w:r w:rsidRPr="0035215A">
        <w:rPr>
          <w:rFonts w:ascii="Times New Roman" w:eastAsia="Times New Roman" w:hAnsi="Times New Roman" w:cs="Times New Roman"/>
          <w:i/>
          <w:sz w:val="20"/>
          <w:szCs w:val="20"/>
        </w:rPr>
        <w:t xml:space="preserve"> или по факсу или по электронной почте</w:t>
      </w:r>
      <w:r w:rsidRPr="0035215A">
        <w:rPr>
          <w:rFonts w:ascii="Times New Roman" w:eastAsia="Times New Roman" w:hAnsi="Times New Roman" w:cs="Times New Roman"/>
          <w:sz w:val="20"/>
          <w:szCs w:val="20"/>
        </w:rPr>
        <w:t xml:space="preserve"> о готовности Товара к поставке.</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2.7. Поставщик обязан подготовить Товар к передаче Заказчику: </w:t>
      </w:r>
      <w:proofErr w:type="spellStart"/>
      <w:r w:rsidRPr="0035215A">
        <w:rPr>
          <w:rFonts w:ascii="Times New Roman" w:eastAsia="Times New Roman" w:hAnsi="Times New Roman" w:cs="Times New Roman"/>
          <w:sz w:val="20"/>
          <w:szCs w:val="20"/>
        </w:rPr>
        <w:t>затарить</w:t>
      </w:r>
      <w:proofErr w:type="spellEnd"/>
      <w:r w:rsidRPr="0035215A">
        <w:rPr>
          <w:rFonts w:ascii="Times New Roman" w:eastAsia="Times New Roman" w:hAnsi="Times New Roman" w:cs="Times New Roman"/>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Заказчика (получателя), наименование и количество Товара, дату нанесения наклеек.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lastRenderedPageBreak/>
        <w:t>2.8. Заказчик обязан совершить все необходимые действия, обеспечивающие принятие Товара. Заказчик подписывает товарную накладную (или УПД) в течение 5 (пяти) рабочих дней с момента поставки товара.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2.9. Приемка Товара по количеству, ассортименту, качеству, комплектности и таре (упаковке) производится при его вручении (передаче) Заказчику в соответствии с условиями Договора, Спецификацией (Приложением № 1) и товарной накладной или УПД.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Если при приемке будет обнаружено несоответствие Товара условиям и требованиям Договора (ГОСТ, ТУ и т.д.), Заказчик в течение 10 (десяти) рабочих дней направляет Поставщику по электронной почте, или заказным письмом с уведомлением о вручении или курьером претензию с требованием устранить несоответствие Товара.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В течение 10 (десяти) рабочих дней после получения претензии Поставщик обязуется за свой счет устранить несоответствие Товара.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В случае не устранения выявленных недостатков, в установленный срок, заказчик вправе вернуть поставленный несоответствующий товар, отказаться от исполнения договора в одностороннем порядке и взыскать понесенные убытки и расходы с поставщика.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2.10. Право собственности на Товар переходит к Заказчику с момента передачи Товара Заказчику по товарной накладной или УПД.</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2.11. Риск случайной гибели или случайного повреждения Товара переходит к Заказчику с момента передачи Товара Заказчику.</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2.12. Вместе с Товаром Поставщик обязуется передать Заказчику документы подтверждающие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2.13. Товар поставляется в одноразовой таре (упаковке), остающейся в распоряжении Заказчика.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2.14. Поставщик должен обеспечить на момент передачи Товара присутствие своего законного представителя, который имеет право подписывать документы об обнаружении некачественного/некомплектного Товара, а так же присутствие законного представителя  при  передаче Товара на экспертизу. При передаче товара транспортной компанией, в случае установления факта некачественного/некомплектного Товара, заказчик оформляет односторонний  акт о выявлении недостатков в сроки, установленные в п. 2.9 и передает один экземпляр Поставщику.</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2.15.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3. ЦЕНА И ПОРЯДОК РАСЧЕТОВ</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3.1. Сумма Договора включает </w:t>
      </w:r>
      <w:r w:rsidRPr="0035215A">
        <w:rPr>
          <w:rFonts w:ascii="Times New Roman" w:eastAsia="Times New Roman" w:hAnsi="Times New Roman" w:cs="Times New Roman"/>
          <w:b/>
          <w:sz w:val="20"/>
          <w:szCs w:val="20"/>
        </w:rPr>
        <w:t>цену Товара и стоимость доставки</w:t>
      </w:r>
      <w:r w:rsidRPr="0035215A">
        <w:rPr>
          <w:rFonts w:ascii="Times New Roman" w:eastAsia="Times New Roman" w:hAnsi="Times New Roman" w:cs="Times New Roman"/>
          <w:sz w:val="20"/>
          <w:szCs w:val="20"/>
        </w:rPr>
        <w:t>.</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При этом цена договора составляет _____ (__________) руб., в том числе НДС _____ (__________) руб./без НДС упрощенная система налогообложения, включая стоимость товара, доставку товара, разгрузку, подъем товара на требуемый этаж, включая расходы упаковочного материала, затраты на уплату налогов, таможенных пошлин и других налогов и сборов, утвержденные действующим законодательством РФ, а также иные расходы, связанные с исполнением договора.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3.2. Оплата производится в течение 15 (пятнадцати) рабочих  дней с момента поставки товара и подписания заказчиком документов о приемке.</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3.3. Стоимость одноразовой тары (упаковки) включена в цену Товара.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3.4. 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35215A">
        <w:rPr>
          <w:rFonts w:ascii="Times New Roman" w:eastAsia="Times New Roman" w:hAnsi="Times New Roman" w:cs="Times New Roman"/>
          <w:sz w:val="20"/>
          <w:szCs w:val="20"/>
        </w:rPr>
        <w:t>взаимосверки</w:t>
      </w:r>
      <w:proofErr w:type="spellEnd"/>
      <w:r w:rsidRPr="0035215A">
        <w:rPr>
          <w:rFonts w:ascii="Times New Roman" w:eastAsia="Times New Roman" w:hAnsi="Times New Roman" w:cs="Times New Roman"/>
          <w:sz w:val="20"/>
          <w:szCs w:val="20"/>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Поставщику по договору.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3.5. В случае если при начислении Заказчиком Поставщику неустойки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и (или) требования о возмещении убытков.</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3.6. Расчеты по договору осуществляются на основании оформленной сторонами товарной накладной или УПД, в безналичном порядке платежными поручениями.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3.7.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3.8. Обязательства Заказчика по оплате цены договора считаются исполненными с момента списания денежных средств с банковского счета Заказчика.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3.9. Заказчик может оплатить частично поставленный товар в сроки, определенные п. 3.2 настоящего договора.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4. ОТВЕТСТВЕННОСТЬ СТОРОН</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lastRenderedPageBreak/>
        <w:t>4.1. За нарушение сроков оплаты, предусмотренных п. 3.2, Договора, Поставщик вправе требовать с Заказчика уплаты неустойки (пеней) в размере 0,01 (ноль целых одна сотая) процентов от неуплаченной суммы за каждый день просрочки.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4.2. За нарушение сроков поставки Товара или срока исправления недостатков в гарантийный период (п. 2.1, 1.4 Договора) Заказчик вправе требовать с Поставщика уплаты неустойки (пени) в размере 0,1 (ноль целых одна десятая) процентов от стоимости не поставленного в срок Товара, неисправного товара за каждый день просрочки.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4.3. За нарушение сроков устранения несоответствия Товара (п. 2.9 Договора) Заказчик вправе потребовать с Поставщика уплаты неустойки (пеней) в размере 0,1 (ноль целых одна десятая)  процентов от стоимости Товара, не соответствующего условиям Договора, за каждый день просрочки.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4.4. За неисполнение или ненадлежащее исполнение своих обязательств по договору, за исключением просрочки исполнения обязательств, Заказчик вправе требовать с Поставщика уплаты неустойки (штрафа) в размере 10 (десять) процентов от цены договора.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4.5.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4.6. Во всех других случаях неисполнения обязательств по Договору Стороны несут ответственность в соответствии с законодательством РФ.</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4.7. В случае, если неисполнение или ненадлежащее исполнение договора Поставщиком повлекло его досрочное прекращение, и Заказчик заключил взамен его аналогичный договор, Заказчик вправе потребовать от Поставщика возмещения убытков в виде разницы между ценой, установленной в прекращенном договоре, и ценой на сопоставимые товары  по условиям договора, заключенного взамен прекращенного договора.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4.8. Если вследствие просрочки Поставщиком обязательств по договору, Заказчик утратил интерес, Заказчик вправе отказаться от принятия исполнения и требовать возмещения убытков.</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5.</w:t>
      </w:r>
      <w:r w:rsidRPr="0035215A">
        <w:rPr>
          <w:rFonts w:ascii="Times New Roman" w:eastAsia="Times New Roman" w:hAnsi="Times New Roman" w:cs="Times New Roman"/>
          <w:b/>
          <w:sz w:val="20"/>
          <w:szCs w:val="20"/>
        </w:rPr>
        <w:tab/>
        <w:t>ОБЕСПЕЧЕНИЕ ИСПОЛНЕНИЯ ДОГОВОРА</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5.1.</w:t>
      </w:r>
      <w:r w:rsidRPr="0035215A">
        <w:rPr>
          <w:rFonts w:ascii="Times New Roman" w:eastAsia="Times New Roman" w:hAnsi="Times New Roman" w:cs="Times New Roman"/>
          <w:sz w:val="20"/>
          <w:szCs w:val="20"/>
        </w:rPr>
        <w:tab/>
        <w:t xml:space="preserve">Поставщик предоставил обеспечение исполнения договора в размере ___ % от начальной (максимальной) цены договора на сумму _______________ (_________________) рублей в форме безотзывной банковской гарантии, выданной банком или залога денежных средств по выбору участника закупки.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Перечисление денежных средств в качестве залога и обеспечения исполнения настоящего договора осуществляется по следующим реквизитам: ___________________________ (подтверждением является платежное поручение с отметкой банка об оплате).</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5.2. Обеспечение исполнения договора распространяется в случае неисполнения обязательств по договору, уплате неустоек в виде штрафа, пени, предусмотренных договором, а также убытков, понесенных Заказчиком в связи с неисполнением или ненадлежащим исполнением Поставщиком своих обязательств по настоящему договору.</w:t>
      </w:r>
    </w:p>
    <w:p w:rsidR="00FD2723" w:rsidRPr="0035215A" w:rsidRDefault="00FD2723" w:rsidP="00FD2723">
      <w:pPr>
        <w:spacing w:after="0" w:line="240" w:lineRule="auto"/>
        <w:ind w:left="57" w:right="57" w:firstLine="709"/>
        <w:rPr>
          <w:rFonts w:ascii="Times New Roman" w:eastAsia="Times New Roman" w:hAnsi="Times New Roman" w:cs="Times New Roman"/>
          <w:b/>
          <w:sz w:val="20"/>
          <w:szCs w:val="20"/>
        </w:rPr>
      </w:pPr>
      <w:r w:rsidRPr="0035215A">
        <w:rPr>
          <w:rFonts w:ascii="Times New Roman" w:eastAsia="Times New Roman" w:hAnsi="Times New Roman" w:cs="Times New Roman"/>
          <w:sz w:val="20"/>
          <w:szCs w:val="20"/>
        </w:rPr>
        <w:t xml:space="preserve">5.3. </w:t>
      </w:r>
      <w:r w:rsidRPr="0035215A">
        <w:rPr>
          <w:rFonts w:ascii="Times New Roman" w:eastAsia="Times New Roman" w:hAnsi="Times New Roman" w:cs="Times New Roman"/>
          <w:b/>
          <w:sz w:val="20"/>
          <w:szCs w:val="20"/>
        </w:rPr>
        <w:t xml:space="preserve">Возврат Поставщику внесенного денежного обеспечения производится Заказчиком в  течение 10 (десяти) рабочих дней с момента полного исполнения Сторонами своих обязательств по настоящему договору и получения оригинала письменного извещения от Исполнителя о полном исполнении своих обязательств по настоящему договору.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5.4. В случае предоставления обеспечения исполнения договора в форме безотзывной банковской гарантии ее срок должен превышать срок действия договора не менее чем на 1 месяц.</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5.5.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Действие указанного пункта не распространяется на случаи, если Поставщиком предоставлена недостоверная (поддельная) банковская гарантия.</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5.6. Поставщик соглашается, что Заказчик имеет право на бесспорное списание денежных средств из обеспечения исполнения договора, если Поставщиком в срок не более чем 5 (пять) рабочих дней не исполнено Требование об оплате штрафа, пени, а также убытков, понесенных Заказчиком в связи с неисполнением или ненадлежащим исполнением Поставщиком своих обязательств по договору.</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6. ОБСТОЯТЕЛЬСТВА НЕПРЕОДОЛИМОЙ СИЛЫ (ФОРС-МАЖОР)</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35215A">
        <w:rPr>
          <w:rFonts w:ascii="Times New Roman" w:eastAsia="Times New Roman" w:hAnsi="Times New Roman" w:cs="Times New Roman"/>
          <w:i/>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35215A">
        <w:rPr>
          <w:rFonts w:ascii="Times New Roman" w:eastAsia="Times New Roman" w:hAnsi="Times New Roman" w:cs="Times New Roman"/>
          <w:sz w:val="20"/>
          <w:szCs w:val="20"/>
        </w:rPr>
        <w:t>.</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6.2. В случае наступления этих обстоятельств Сторона обязана в течение 10 (десяти) рабочих дней уведомить об этом другую Сторону.</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6.3. Документ, выданный </w:t>
      </w:r>
      <w:r w:rsidRPr="0035215A">
        <w:rPr>
          <w:rFonts w:ascii="Times New Roman" w:eastAsia="Times New Roman" w:hAnsi="Times New Roman" w:cs="Times New Roman"/>
          <w:i/>
          <w:sz w:val="20"/>
          <w:szCs w:val="20"/>
        </w:rPr>
        <w:t>уполномоченным государственным органом</w:t>
      </w:r>
      <w:r w:rsidRPr="0035215A">
        <w:rPr>
          <w:rFonts w:ascii="Times New Roman" w:eastAsia="Times New Roman" w:hAnsi="Times New Roman" w:cs="Times New Roman"/>
          <w:sz w:val="20"/>
          <w:szCs w:val="20"/>
        </w:rPr>
        <w:t>, является достаточным подтверждением наличия и продолжительности действия непреодолимой силы.</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lastRenderedPageBreak/>
        <w:t>6.4. Если обстоятельства непреодолимой силы продолжают действовать более месяца, то каждая Сторона вправе отказаться от Договора в одностороннем порядке.</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7. СРОК ДЕЙСТВИЯ, ИЗМЕНЕНИЕ</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И ДОСРОЧНОЕ РАСТОРЖЕНИЕ ДОГОВОРА</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color w:val="000000"/>
          <w:sz w:val="20"/>
          <w:szCs w:val="20"/>
        </w:rPr>
      </w:pPr>
      <w:r w:rsidRPr="0035215A">
        <w:rPr>
          <w:rFonts w:ascii="Times New Roman" w:eastAsia="Times New Roman" w:hAnsi="Times New Roman" w:cs="Times New Roman"/>
          <w:sz w:val="20"/>
          <w:szCs w:val="20"/>
        </w:rPr>
        <w:t xml:space="preserve">7.1. Договор действует с даты его </w:t>
      </w:r>
      <w:r w:rsidRPr="0035215A">
        <w:rPr>
          <w:rFonts w:ascii="Times New Roman" w:eastAsia="Times New Roman" w:hAnsi="Times New Roman" w:cs="Times New Roman"/>
          <w:color w:val="000000"/>
          <w:sz w:val="20"/>
          <w:szCs w:val="20"/>
        </w:rPr>
        <w:t xml:space="preserve">заключения </w:t>
      </w:r>
      <w:r w:rsidRPr="0035215A">
        <w:rPr>
          <w:rFonts w:ascii="Times New Roman" w:eastAsia="Times New Roman" w:hAnsi="Times New Roman" w:cs="Times New Roman"/>
          <w:sz w:val="20"/>
          <w:szCs w:val="20"/>
        </w:rPr>
        <w:t>до 28.02.2021</w:t>
      </w:r>
      <w:r w:rsidRPr="0035215A">
        <w:rPr>
          <w:rFonts w:ascii="Times New Roman" w:eastAsia="Times New Roman" w:hAnsi="Times New Roman" w:cs="Times New Roman"/>
          <w:color w:val="000000"/>
          <w:sz w:val="20"/>
          <w:szCs w:val="20"/>
        </w:rPr>
        <w:t>, а в части оплаты и гарантийных обязательств до полного исполнения обязательств каждой стороной.</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7.2.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7.3. Договор может быть расторгнут по соглашению Сторон, либо в одностороннем порядке, либо судебном порядке.</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7.4. В случае расторжения Договора по любому основанию Стороны вправе не возвращать друг другу все исполненное по нему до момента его расторжения, если иное не предусмотрено законодательством.</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7.5. Договор признается заключенным с условием его исполнения Поставщиком к строго определенному сроку (п. 2.1. договора), при нарушении срока его исполнения Поставщиком Заказчик вправе отказаться от исполнения Договора в одностороннем внесудебном порядке в связи с утратой интереса к Договору и потребовать возмещения убытков в полном размере, включая штрафы, пени и убытки, уплаченные контрагентам Заказчика в связи с неисполнением Поставщиком обязательств по настоящему Договору в срок.</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8. РАЗРЕШЕНИЕ СПОРОВ</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8.1. Все споры, связанные с заключением, исполнением, толкованием, изменением и расторжением Договора, Стороны будут разрешать путем переговоров.</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8.2.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Претензия направляется любым из следующих способов:</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на адрес электронной почты, указанный в реквизитах настоящего договора;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заказным письмом с уведомлением о вручении;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8.3. К претензии должны прилагаться обосновывающие требования заинтересованной Стороны документы (в случае их отсутствия у другой Стороны).</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8.4. Сторона, в адрес которой направлена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8.5.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Владимирской области.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9.  ЗАКЛЮЧИТЕЛЬНЫЕ ПОЛОЖЕНИЯ</w:t>
      </w: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9.1. Договор вступает в силу с момента его подписания Сторонами.</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9.2. Договор заключен в электронной форме и хранится на электронной площадке.  </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9.3.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 1 ст. 165.1 ГК РФ).</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9.4. Стороны подтверждают взаимное согласие на возможность обмена юридически значимыми документами (счетами на оплату, актами оказанных услуг, товарными накладными или УПД, счет-фактурами), адресованными сторонам соглашения, в электронном виде, подписанные электронной цифровой подписью уполномоченного представителя организации. Технические средства и возможности позволяют принимать и обрабатывать электронные формы документов. Обмен документами в электронном виде осуществляется по телекоммуникационным каналам связи через систему электронного документооборота https://online.sbis.ru, с соблюдением требований российского законодательства, действующих на дату отправки документа.</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9.5. В случае невозможности обмена юридически значимыми документами (договор, счет, счет-фактура, товарная накладная/УПД и др.) в электронном виде, подписанными квалифицированной электронной подписью,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В случае наступления таких обстоятельств и до момента восстановления возможности электронного документооборота обмен юридически </w:t>
      </w:r>
      <w:r w:rsidRPr="0035215A">
        <w:rPr>
          <w:rFonts w:ascii="Times New Roman" w:eastAsia="Times New Roman" w:hAnsi="Times New Roman" w:cs="Times New Roman"/>
          <w:sz w:val="20"/>
          <w:szCs w:val="20"/>
        </w:rPr>
        <w:lastRenderedPageBreak/>
        <w:t>значимыми и отчетными документами осуществляется с использованием документов, оформленных на бумажном носителе.</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9.6. При изменении наименования, адреса местонахождения, платежных реквизитов или реорганизации, Стороны обязаны письменно в течение 5 (пяти) рабочих дней уведомить другую Сторону о произошедших изменениях. Такие извещения считаются автоматически изменяющими соответствующие положения настоящего Договора и должны быть оформлены и подписаны уполномоченным на то лицом. До получения соответствующего уведомления направленная корреспонденция и/или исполнение обязательства по адресам и реквизитам, указанным в настоящем Договоре, считаются надлежащими (совершенными надлежащим образом).</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9.7. К Договору прилагаются:</w:t>
      </w: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Спецификация (Приложение № 1).</w:t>
      </w:r>
    </w:p>
    <w:p w:rsidR="00FD2723" w:rsidRPr="0035215A" w:rsidRDefault="00FD2723" w:rsidP="00FD2723">
      <w:pPr>
        <w:spacing w:after="0" w:line="240" w:lineRule="auto"/>
        <w:ind w:left="57" w:right="57" w:firstLine="709"/>
        <w:jc w:val="center"/>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10. АДРЕСА, РЕКВИЗИТЫ И ПОДПИСИ СТОРОН</w:t>
      </w:r>
    </w:p>
    <w:tbl>
      <w:tblPr>
        <w:tblW w:w="10014" w:type="dxa"/>
        <w:tblInd w:w="-108" w:type="dxa"/>
        <w:tblLook w:val="04A0" w:firstRow="1" w:lastRow="0" w:firstColumn="1" w:lastColumn="0" w:noHBand="0" w:noVBand="1"/>
      </w:tblPr>
      <w:tblGrid>
        <w:gridCol w:w="4786"/>
        <w:gridCol w:w="5228"/>
      </w:tblGrid>
      <w:tr w:rsidR="00FD2723" w:rsidRPr="0035215A" w:rsidTr="003463E5">
        <w:trPr>
          <w:trHeight w:val="3703"/>
        </w:trPr>
        <w:tc>
          <w:tcPr>
            <w:tcW w:w="4786" w:type="dxa"/>
            <w:hideMark/>
          </w:tcPr>
          <w:p w:rsidR="00FD2723" w:rsidRPr="0035215A" w:rsidRDefault="00FD2723" w:rsidP="00FD2723">
            <w:pPr>
              <w:spacing w:after="0" w:line="240" w:lineRule="auto"/>
              <w:ind w:left="57" w:right="57" w:firstLine="709"/>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ЗАКАЗЧИК:</w:t>
            </w:r>
          </w:p>
          <w:p w:rsidR="00FD2723" w:rsidRPr="0035215A" w:rsidRDefault="00FD2723" w:rsidP="00FD2723">
            <w:pPr>
              <w:spacing w:after="0" w:line="240" w:lineRule="auto"/>
              <w:ind w:left="57" w:right="57" w:firstLine="709"/>
              <w:jc w:val="left"/>
              <w:rPr>
                <w:rFonts w:ascii="Times New Roman" w:eastAsia="Times New Roman" w:hAnsi="Times New Roman" w:cs="Times New Roman"/>
                <w:b/>
                <w:sz w:val="20"/>
                <w:szCs w:val="20"/>
              </w:rPr>
            </w:pPr>
            <w:r w:rsidRPr="0035215A">
              <w:rPr>
                <w:rFonts w:ascii="Times New Roman" w:eastAsia="Times New Roman" w:hAnsi="Times New Roman" w:cs="Times New Roman"/>
                <w:sz w:val="20"/>
                <w:szCs w:val="20"/>
              </w:rPr>
              <w:t xml:space="preserve"> </w:t>
            </w:r>
          </w:p>
        </w:tc>
        <w:tc>
          <w:tcPr>
            <w:tcW w:w="5228" w:type="dxa"/>
            <w:hideMark/>
          </w:tcPr>
          <w:p w:rsidR="00FD2723" w:rsidRPr="0035215A" w:rsidRDefault="00FD2723" w:rsidP="00FD2723">
            <w:pPr>
              <w:shd w:val="clear" w:color="auto" w:fill="FFFFFF"/>
              <w:spacing w:after="0" w:line="240" w:lineRule="auto"/>
              <w:ind w:left="57" w:right="57" w:firstLine="709"/>
              <w:jc w:val="left"/>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ПОСТАВЩИК:</w:t>
            </w:r>
          </w:p>
        </w:tc>
      </w:tr>
      <w:tr w:rsidR="00FD2723" w:rsidRPr="0035215A" w:rsidTr="003463E5">
        <w:trPr>
          <w:trHeight w:val="666"/>
        </w:trPr>
        <w:tc>
          <w:tcPr>
            <w:tcW w:w="4786" w:type="dxa"/>
          </w:tcPr>
          <w:p w:rsidR="00FD2723" w:rsidRPr="0035215A" w:rsidRDefault="00FD2723" w:rsidP="00FD2723">
            <w:pPr>
              <w:spacing w:after="0" w:line="240" w:lineRule="auto"/>
              <w:ind w:left="57" w:right="57" w:firstLine="709"/>
              <w:jc w:val="left"/>
              <w:rPr>
                <w:rFonts w:ascii="Times New Roman" w:eastAsia="Times New Roman" w:hAnsi="Times New Roman" w:cs="Times New Roman"/>
                <w:sz w:val="20"/>
                <w:szCs w:val="20"/>
              </w:rPr>
            </w:pPr>
          </w:p>
          <w:p w:rsidR="00FD2723" w:rsidRPr="0035215A" w:rsidRDefault="00FD2723" w:rsidP="00FD2723">
            <w:pPr>
              <w:shd w:val="clear" w:color="auto" w:fill="FFFFFF"/>
              <w:spacing w:after="0" w:line="240" w:lineRule="auto"/>
              <w:ind w:left="57" w:right="57" w:firstLine="709"/>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Ректор института</w:t>
            </w:r>
          </w:p>
          <w:p w:rsidR="00FD2723" w:rsidRPr="0035215A" w:rsidRDefault="00FD2723" w:rsidP="00FD2723">
            <w:pPr>
              <w:shd w:val="clear" w:color="auto" w:fill="FFFFFF"/>
              <w:spacing w:after="0" w:line="240" w:lineRule="auto"/>
              <w:ind w:left="57" w:right="57" w:firstLine="709"/>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____________ В.В. Андреева</w:t>
            </w:r>
          </w:p>
          <w:p w:rsidR="00FD2723" w:rsidRPr="0035215A" w:rsidRDefault="00FD2723" w:rsidP="00FD2723">
            <w:pPr>
              <w:spacing w:after="0" w:line="240" w:lineRule="auto"/>
              <w:ind w:left="57" w:right="57" w:firstLine="709"/>
              <w:jc w:val="center"/>
              <w:rPr>
                <w:rFonts w:ascii="Times New Roman" w:eastAsia="Times New Roman" w:hAnsi="Times New Roman" w:cs="Times New Roman"/>
                <w:sz w:val="20"/>
                <w:szCs w:val="20"/>
              </w:rPr>
            </w:pPr>
          </w:p>
        </w:tc>
        <w:tc>
          <w:tcPr>
            <w:tcW w:w="5228" w:type="dxa"/>
          </w:tcPr>
          <w:p w:rsidR="00FD2723" w:rsidRPr="0035215A" w:rsidRDefault="00FD2723" w:rsidP="00FD2723">
            <w:pPr>
              <w:spacing w:after="0" w:line="240" w:lineRule="auto"/>
              <w:ind w:left="57" w:right="57" w:firstLine="709"/>
              <w:jc w:val="left"/>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jc w:val="left"/>
              <w:rPr>
                <w:rFonts w:ascii="Times New Roman" w:eastAsia="Times New Roman" w:hAnsi="Times New Roman" w:cs="Times New Roman"/>
                <w:sz w:val="20"/>
                <w:szCs w:val="20"/>
              </w:rPr>
            </w:pPr>
          </w:p>
          <w:p w:rsidR="00FD2723" w:rsidRPr="0035215A" w:rsidRDefault="00FD2723" w:rsidP="00FD2723">
            <w:pPr>
              <w:shd w:val="clear" w:color="auto" w:fill="FFFFFF"/>
              <w:spacing w:after="0" w:line="240" w:lineRule="auto"/>
              <w:ind w:left="57" w:right="57" w:firstLine="709"/>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_________</w:t>
            </w:r>
          </w:p>
          <w:p w:rsidR="00FD2723" w:rsidRPr="0035215A" w:rsidRDefault="00FD2723" w:rsidP="00FD2723">
            <w:pPr>
              <w:spacing w:after="0" w:line="240" w:lineRule="auto"/>
              <w:ind w:left="57" w:right="57" w:firstLine="709"/>
              <w:jc w:val="center"/>
              <w:rPr>
                <w:rFonts w:ascii="Times New Roman" w:eastAsia="Times New Roman" w:hAnsi="Times New Roman" w:cs="Times New Roman"/>
                <w:sz w:val="20"/>
                <w:szCs w:val="20"/>
              </w:rPr>
            </w:pPr>
          </w:p>
        </w:tc>
      </w:tr>
    </w:tbl>
    <w:p w:rsidR="00FD2723" w:rsidRPr="0035215A" w:rsidRDefault="00FD2723" w:rsidP="00FD2723">
      <w:pPr>
        <w:spacing w:after="0" w:line="240" w:lineRule="auto"/>
        <w:jc w:val="left"/>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 w:right="57" w:firstLine="709"/>
        <w:rPr>
          <w:rFonts w:ascii="Times New Roman" w:eastAsia="Times New Roman" w:hAnsi="Times New Roman" w:cs="Times New Roman"/>
          <w:sz w:val="20"/>
          <w:szCs w:val="20"/>
        </w:rPr>
      </w:pPr>
    </w:p>
    <w:p w:rsidR="00FD2723" w:rsidRPr="0035215A" w:rsidRDefault="00FD2723" w:rsidP="00FD2723">
      <w:pPr>
        <w:spacing w:after="0" w:line="240" w:lineRule="auto"/>
        <w:ind w:left="5760"/>
        <w:jc w:val="right"/>
        <w:rPr>
          <w:rFonts w:ascii="Times New Roman" w:eastAsia="Times New Roman" w:hAnsi="Times New Roman" w:cs="Times New Roman"/>
          <w:b/>
          <w:sz w:val="20"/>
          <w:szCs w:val="20"/>
        </w:rPr>
      </w:pPr>
    </w:p>
    <w:p w:rsidR="00FD2723" w:rsidRPr="0035215A" w:rsidRDefault="00FD2723" w:rsidP="00FD2723">
      <w:pPr>
        <w:spacing w:after="0" w:line="240" w:lineRule="auto"/>
        <w:ind w:left="5760"/>
        <w:jc w:val="right"/>
        <w:rPr>
          <w:rFonts w:ascii="Times New Roman" w:eastAsia="Times New Roman" w:hAnsi="Times New Roman" w:cs="Times New Roman"/>
          <w:sz w:val="20"/>
          <w:szCs w:val="20"/>
        </w:rPr>
      </w:pPr>
      <w:r w:rsidRPr="0035215A">
        <w:rPr>
          <w:rFonts w:ascii="Times New Roman" w:eastAsia="Times New Roman" w:hAnsi="Times New Roman" w:cs="Times New Roman"/>
          <w:b/>
          <w:sz w:val="20"/>
          <w:szCs w:val="20"/>
        </w:rPr>
        <w:br w:type="page"/>
      </w:r>
      <w:r w:rsidRPr="0035215A">
        <w:rPr>
          <w:rFonts w:ascii="Times New Roman" w:eastAsia="Times New Roman" w:hAnsi="Times New Roman" w:cs="Times New Roman"/>
          <w:b/>
          <w:sz w:val="20"/>
          <w:szCs w:val="20"/>
        </w:rPr>
        <w:lastRenderedPageBreak/>
        <w:t xml:space="preserve">Приложение № 1 </w:t>
      </w:r>
      <w:r w:rsidRPr="0035215A">
        <w:rPr>
          <w:rFonts w:ascii="Times New Roman" w:eastAsia="Times New Roman" w:hAnsi="Times New Roman" w:cs="Times New Roman"/>
          <w:sz w:val="20"/>
          <w:szCs w:val="20"/>
        </w:rPr>
        <w:br/>
        <w:t>к договору поставки № ____________</w:t>
      </w:r>
    </w:p>
    <w:p w:rsidR="00FD2723" w:rsidRPr="0035215A" w:rsidRDefault="00FD2723" w:rsidP="00FD2723">
      <w:pPr>
        <w:spacing w:after="0" w:line="240" w:lineRule="auto"/>
        <w:ind w:left="5760"/>
        <w:jc w:val="righ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                                                 </w:t>
      </w:r>
    </w:p>
    <w:p w:rsidR="00FD2723" w:rsidRPr="0035215A" w:rsidRDefault="00FD2723" w:rsidP="00FD2723">
      <w:pPr>
        <w:spacing w:after="0" w:line="240" w:lineRule="auto"/>
        <w:ind w:firstLine="708"/>
        <w:jc w:val="center"/>
        <w:rPr>
          <w:rFonts w:ascii="Times New Roman" w:eastAsia="Times New Roman" w:hAnsi="Times New Roman" w:cs="Times New Roman"/>
          <w:b/>
          <w:sz w:val="20"/>
          <w:szCs w:val="20"/>
        </w:rPr>
      </w:pPr>
    </w:p>
    <w:tbl>
      <w:tblPr>
        <w:tblW w:w="5000" w:type="pct"/>
        <w:tblInd w:w="-108" w:type="dxa"/>
        <w:tblLook w:val="04A0" w:firstRow="1" w:lastRow="0" w:firstColumn="1" w:lastColumn="0" w:noHBand="0" w:noVBand="1"/>
      </w:tblPr>
      <w:tblGrid>
        <w:gridCol w:w="5159"/>
        <w:gridCol w:w="5264"/>
      </w:tblGrid>
      <w:tr w:rsidR="00FD2723" w:rsidRPr="0035215A" w:rsidTr="003463E5">
        <w:tc>
          <w:tcPr>
            <w:tcW w:w="2475" w:type="pct"/>
            <w:hideMark/>
          </w:tcPr>
          <w:p w:rsidR="00FD2723" w:rsidRPr="0035215A" w:rsidRDefault="00FD2723" w:rsidP="00FD2723">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xml:space="preserve">СОГЛАСОВАНО </w:t>
            </w:r>
          </w:p>
          <w:p w:rsidR="00FD2723" w:rsidRPr="0035215A" w:rsidRDefault="00FD2723" w:rsidP="00FD2723">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ГАОУ ДПО ВО ВИРО</w:t>
            </w:r>
          </w:p>
          <w:p w:rsidR="00FD2723" w:rsidRPr="0035215A" w:rsidRDefault="00FD2723" w:rsidP="00FD2723">
            <w:pPr>
              <w:spacing w:after="0" w:line="240" w:lineRule="auto"/>
              <w:jc w:val="left"/>
              <w:rPr>
                <w:rFonts w:ascii="Times New Roman" w:eastAsia="Times New Roman" w:hAnsi="Times New Roman" w:cs="Times New Roman"/>
                <w:sz w:val="20"/>
                <w:szCs w:val="20"/>
                <w:u w:val="single"/>
              </w:rPr>
            </w:pPr>
            <w:r w:rsidRPr="0035215A">
              <w:rPr>
                <w:rFonts w:ascii="Times New Roman" w:eastAsia="Times New Roman" w:hAnsi="Times New Roman" w:cs="Times New Roman"/>
                <w:sz w:val="20"/>
                <w:szCs w:val="20"/>
              </w:rPr>
              <w:t>Ректор</w:t>
            </w:r>
          </w:p>
          <w:p w:rsidR="00FD2723" w:rsidRPr="0035215A" w:rsidRDefault="00FD2723" w:rsidP="00FD2723">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br/>
            </w:r>
            <w:r w:rsidRPr="0035215A">
              <w:rPr>
                <w:rFonts w:ascii="Times New Roman" w:eastAsia="Times New Roman" w:hAnsi="Times New Roman" w:cs="Times New Roman"/>
                <w:sz w:val="20"/>
                <w:szCs w:val="20"/>
                <w:u w:val="single"/>
              </w:rPr>
              <w:t>                                </w:t>
            </w:r>
            <w:r w:rsidRPr="0035215A">
              <w:rPr>
                <w:rFonts w:ascii="Times New Roman" w:eastAsia="Times New Roman" w:hAnsi="Times New Roman" w:cs="Times New Roman"/>
                <w:sz w:val="20"/>
                <w:szCs w:val="20"/>
              </w:rPr>
              <w:t xml:space="preserve"> / </w:t>
            </w:r>
            <w:r w:rsidRPr="0035215A">
              <w:rPr>
                <w:rFonts w:ascii="Times New Roman" w:eastAsia="Times New Roman" w:hAnsi="Times New Roman" w:cs="Times New Roman"/>
                <w:sz w:val="20"/>
                <w:szCs w:val="20"/>
                <w:u w:val="single"/>
              </w:rPr>
              <w:t> В.В. Андреева</w:t>
            </w:r>
            <w:r w:rsidRPr="0035215A">
              <w:rPr>
                <w:rFonts w:ascii="Times New Roman" w:eastAsia="Times New Roman" w:hAnsi="Times New Roman" w:cs="Times New Roman"/>
                <w:sz w:val="20"/>
                <w:szCs w:val="20"/>
              </w:rPr>
              <w:t>/</w:t>
            </w:r>
          </w:p>
          <w:p w:rsidR="00FD2723" w:rsidRPr="0035215A" w:rsidRDefault="00FD2723" w:rsidP="00FD2723">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br/>
              <w:t>М.П.</w:t>
            </w:r>
          </w:p>
        </w:tc>
        <w:tc>
          <w:tcPr>
            <w:tcW w:w="2525" w:type="pct"/>
          </w:tcPr>
          <w:p w:rsidR="00FD2723" w:rsidRPr="0035215A" w:rsidRDefault="00FD2723" w:rsidP="00FD2723">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УТВЕРЖДЕНО</w:t>
            </w:r>
          </w:p>
          <w:p w:rsidR="00FD2723" w:rsidRPr="0035215A" w:rsidRDefault="00FD2723" w:rsidP="00FD2723">
            <w:pPr>
              <w:spacing w:after="0" w:line="240" w:lineRule="auto"/>
              <w:jc w:val="left"/>
              <w:rPr>
                <w:rFonts w:ascii="Times New Roman" w:eastAsia="Times New Roman" w:hAnsi="Times New Roman" w:cs="Times New Roman"/>
                <w:sz w:val="20"/>
                <w:szCs w:val="20"/>
                <w:u w:val="single"/>
              </w:rPr>
            </w:pPr>
          </w:p>
          <w:p w:rsidR="00FD2723" w:rsidRPr="0035215A" w:rsidRDefault="00FD2723" w:rsidP="00FD2723">
            <w:pPr>
              <w:spacing w:after="0" w:line="240" w:lineRule="auto"/>
              <w:jc w:val="left"/>
              <w:rPr>
                <w:rFonts w:ascii="Times New Roman" w:eastAsia="Times New Roman" w:hAnsi="Times New Roman" w:cs="Times New Roman"/>
                <w:sz w:val="20"/>
                <w:szCs w:val="20"/>
              </w:rPr>
            </w:pPr>
          </w:p>
          <w:p w:rsidR="00FD2723" w:rsidRPr="0035215A" w:rsidRDefault="00FD2723" w:rsidP="00FD2723">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br/>
            </w:r>
            <w:r w:rsidRPr="0035215A">
              <w:rPr>
                <w:rFonts w:ascii="Times New Roman" w:eastAsia="Times New Roman" w:hAnsi="Times New Roman" w:cs="Times New Roman"/>
                <w:sz w:val="20"/>
                <w:szCs w:val="20"/>
                <w:u w:val="single"/>
              </w:rPr>
              <w:t>                                    </w:t>
            </w:r>
            <w:r w:rsidRPr="0035215A">
              <w:rPr>
                <w:rFonts w:ascii="Times New Roman" w:eastAsia="Times New Roman" w:hAnsi="Times New Roman" w:cs="Times New Roman"/>
                <w:sz w:val="20"/>
                <w:szCs w:val="20"/>
              </w:rPr>
              <w:t>/____________________/</w:t>
            </w:r>
          </w:p>
          <w:p w:rsidR="00FD2723" w:rsidRPr="0035215A" w:rsidRDefault="00FD2723" w:rsidP="00FD2723">
            <w:pPr>
              <w:spacing w:after="0" w:line="240" w:lineRule="auto"/>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u w:val="single"/>
              </w:rPr>
              <w:t xml:space="preserve">                                       </w:t>
            </w:r>
            <w:r w:rsidRPr="0035215A">
              <w:rPr>
                <w:rFonts w:ascii="Times New Roman" w:eastAsia="Times New Roman" w:hAnsi="Times New Roman" w:cs="Times New Roman"/>
                <w:sz w:val="20"/>
                <w:szCs w:val="20"/>
              </w:rPr>
              <w:br/>
              <w:t>М.П.</w:t>
            </w:r>
          </w:p>
        </w:tc>
      </w:tr>
    </w:tbl>
    <w:p w:rsidR="00FD2723" w:rsidRPr="0035215A" w:rsidRDefault="00FD2723" w:rsidP="00FD2723">
      <w:pPr>
        <w:spacing w:after="0" w:line="240" w:lineRule="auto"/>
        <w:ind w:firstLine="708"/>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firstLine="708"/>
        <w:jc w:val="center"/>
        <w:rPr>
          <w:rFonts w:ascii="Times New Roman" w:eastAsia="Times New Roman" w:hAnsi="Times New Roman" w:cs="Times New Roman"/>
          <w:b/>
          <w:sz w:val="20"/>
          <w:szCs w:val="20"/>
        </w:rPr>
      </w:pPr>
    </w:p>
    <w:p w:rsidR="00FD2723" w:rsidRPr="0035215A" w:rsidRDefault="00FD2723" w:rsidP="00FD2723">
      <w:pPr>
        <w:spacing w:after="0" w:line="240" w:lineRule="auto"/>
        <w:ind w:firstLine="708"/>
        <w:jc w:val="center"/>
        <w:rPr>
          <w:rFonts w:ascii="Times New Roman" w:eastAsia="Times New Roman" w:hAnsi="Times New Roman" w:cs="Times New Roman"/>
          <w:b/>
          <w:sz w:val="20"/>
          <w:szCs w:val="20"/>
        </w:rPr>
      </w:pPr>
      <w:r w:rsidRPr="0035215A">
        <w:rPr>
          <w:rFonts w:ascii="Times New Roman" w:eastAsia="Times New Roman" w:hAnsi="Times New Roman" w:cs="Times New Roman"/>
          <w:b/>
          <w:sz w:val="20"/>
          <w:szCs w:val="20"/>
        </w:rPr>
        <w:t>СПЕЦИФИКАЦИЯ</w:t>
      </w:r>
    </w:p>
    <w:p w:rsidR="00FD2723" w:rsidRPr="0035215A" w:rsidRDefault="00FD2723" w:rsidP="00FD2723">
      <w:pPr>
        <w:spacing w:after="0" w:line="240" w:lineRule="auto"/>
        <w:ind w:firstLine="708"/>
        <w:rPr>
          <w:rFonts w:ascii="Times New Roman" w:eastAsia="Times New Roman" w:hAnsi="Times New Roman" w:cs="Times New Roman"/>
          <w:sz w:val="20"/>
          <w:szCs w:val="20"/>
        </w:rPr>
      </w:pPr>
    </w:p>
    <w:tbl>
      <w:tblPr>
        <w:tblW w:w="9797" w:type="dxa"/>
        <w:tblInd w:w="-40" w:type="dxa"/>
        <w:tblCellMar>
          <w:left w:w="40" w:type="dxa"/>
          <w:right w:w="40" w:type="dxa"/>
        </w:tblCellMar>
        <w:tblLook w:val="04A0" w:firstRow="1" w:lastRow="0" w:firstColumn="1" w:lastColumn="0" w:noHBand="0" w:noVBand="1"/>
      </w:tblPr>
      <w:tblGrid>
        <w:gridCol w:w="559"/>
        <w:gridCol w:w="3553"/>
        <w:gridCol w:w="977"/>
        <w:gridCol w:w="1443"/>
        <w:gridCol w:w="1483"/>
        <w:gridCol w:w="1782"/>
      </w:tblGrid>
      <w:tr w:rsidR="00FD2723" w:rsidRPr="0035215A" w:rsidTr="003463E5">
        <w:trPr>
          <w:trHeight w:hRule="exact" w:val="1015"/>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35215A" w:rsidRDefault="00FD2723" w:rsidP="00FD2723">
            <w:pPr>
              <w:shd w:val="clear" w:color="auto" w:fill="FFFFFF"/>
              <w:spacing w:after="0" w:line="240" w:lineRule="auto"/>
              <w:ind w:left="67" w:right="58" w:firstLine="24"/>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 п/п</w:t>
            </w:r>
          </w:p>
        </w:tc>
        <w:tc>
          <w:tcPr>
            <w:tcW w:w="3629"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35215A" w:rsidRDefault="00FD2723" w:rsidP="00FD2723">
            <w:pPr>
              <w:shd w:val="clear" w:color="auto" w:fill="FFFFFF"/>
              <w:spacing w:after="0" w:line="240" w:lineRule="auto"/>
              <w:ind w:left="96" w:right="101" w:firstLine="14"/>
              <w:jc w:val="left"/>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Наименование товара (его характеристика, качество)</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35215A" w:rsidRDefault="00FD2723" w:rsidP="00FD2723">
            <w:pPr>
              <w:shd w:val="clear" w:color="auto" w:fill="FFFFFF"/>
              <w:spacing w:after="0" w:line="240" w:lineRule="auto"/>
              <w:ind w:left="216"/>
              <w:jc w:val="cente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Кол во шт..</w:t>
            </w:r>
          </w:p>
        </w:tc>
        <w:tc>
          <w:tcPr>
            <w:tcW w:w="1466"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35215A" w:rsidRDefault="00FD2723" w:rsidP="00FD2723">
            <w:pPr>
              <w:shd w:val="clear" w:color="auto" w:fill="FFFFFF"/>
              <w:spacing w:after="0" w:line="240" w:lineRule="auto"/>
              <w:ind w:left="182" w:right="182"/>
              <w:jc w:val="cente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Цена за ед. изм. Руб.</w:t>
            </w:r>
          </w:p>
        </w:tc>
        <w:tc>
          <w:tcPr>
            <w:tcW w:w="150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35215A" w:rsidRDefault="00FD2723" w:rsidP="00FD2723">
            <w:pPr>
              <w:shd w:val="clear" w:color="auto" w:fill="FFFFFF"/>
              <w:spacing w:after="0" w:line="240" w:lineRule="auto"/>
              <w:ind w:left="182" w:right="182"/>
              <w:jc w:val="cente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Сумма руб.</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hd w:val="clear" w:color="auto" w:fill="FFFFFF"/>
              <w:spacing w:after="0" w:line="240" w:lineRule="auto"/>
              <w:ind w:left="182" w:right="182"/>
              <w:jc w:val="cente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Страна происхождения товара</w:t>
            </w:r>
          </w:p>
        </w:tc>
      </w:tr>
      <w:tr w:rsidR="00FD2723" w:rsidRPr="0035215A" w:rsidTr="003463E5">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35215A" w:rsidRDefault="00FD2723" w:rsidP="00FD2723">
            <w:pPr>
              <w:spacing w:after="0" w:line="240" w:lineRule="auto"/>
              <w:jc w:val="cente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1</w:t>
            </w:r>
          </w:p>
        </w:tc>
        <w:tc>
          <w:tcPr>
            <w:tcW w:w="3629"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ind w:hanging="6"/>
              <w:jc w:val="center"/>
              <w:rPr>
                <w:rFonts w:ascii="Times New Roman" w:eastAsia="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r>
      <w:tr w:rsidR="00FD2723" w:rsidRPr="0035215A" w:rsidTr="003463E5">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35215A" w:rsidRDefault="00FD2723" w:rsidP="00FD2723">
            <w:pPr>
              <w:spacing w:after="0" w:line="240" w:lineRule="auto"/>
              <w:jc w:val="center"/>
              <w:rPr>
                <w:rFonts w:ascii="Times New Roman" w:eastAsia="Times New Roman" w:hAnsi="Times New Roman" w:cs="Times New Roman"/>
                <w:sz w:val="20"/>
                <w:szCs w:val="20"/>
              </w:rPr>
            </w:pPr>
            <w:r w:rsidRPr="0035215A">
              <w:rPr>
                <w:rFonts w:ascii="Times New Roman" w:eastAsia="Times New Roman" w:hAnsi="Times New Roman" w:cs="Times New Roman"/>
                <w:sz w:val="20"/>
                <w:szCs w:val="20"/>
              </w:rPr>
              <w:t>2</w:t>
            </w:r>
          </w:p>
        </w:tc>
        <w:tc>
          <w:tcPr>
            <w:tcW w:w="3629" w:type="dxa"/>
            <w:tcBorders>
              <w:top w:val="single" w:sz="6" w:space="0" w:color="000000"/>
              <w:left w:val="single" w:sz="6" w:space="0" w:color="000000"/>
              <w:bottom w:val="single" w:sz="4" w:space="0" w:color="000000"/>
              <w:right w:val="single" w:sz="6" w:space="0" w:color="000000"/>
            </w:tcBorders>
            <w:shd w:val="clear" w:color="auto" w:fill="FFFFFF"/>
          </w:tcPr>
          <w:p w:rsidR="00FD2723" w:rsidRPr="0035215A" w:rsidRDefault="00FD2723" w:rsidP="00FD2723">
            <w:pPr>
              <w:spacing w:after="0" w:line="240" w:lineRule="auto"/>
              <w:ind w:hanging="6"/>
              <w:jc w:val="center"/>
              <w:rPr>
                <w:rFonts w:ascii="Times New Roman" w:eastAsia="Times New Roman" w:hAnsi="Times New Roman" w:cs="Times New Roman"/>
                <w:sz w:val="20"/>
                <w:szCs w:val="20"/>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35215A" w:rsidRDefault="00FD2723" w:rsidP="00FD2723">
            <w:pPr>
              <w:spacing w:after="0" w:line="240" w:lineRule="auto"/>
              <w:jc w:val="center"/>
              <w:rPr>
                <w:rFonts w:ascii="Times New Roman" w:eastAsia="Times New Roman" w:hAnsi="Times New Roman" w:cs="Times New Roman"/>
                <w:sz w:val="20"/>
                <w:szCs w:val="20"/>
              </w:rPr>
            </w:pPr>
          </w:p>
        </w:tc>
      </w:tr>
    </w:tbl>
    <w:p w:rsidR="00FD2723" w:rsidRPr="0035215A" w:rsidRDefault="00FD2723" w:rsidP="00FD2723">
      <w:pPr>
        <w:spacing w:after="0" w:line="240" w:lineRule="auto"/>
        <w:ind w:firstLine="708"/>
        <w:rPr>
          <w:rFonts w:ascii="Times New Roman" w:eastAsia="Times New Roman" w:hAnsi="Times New Roman" w:cs="Times New Roman"/>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bookmarkStart w:id="1" w:name="_GoBack"/>
      <w:bookmarkEnd w:id="1"/>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sz w:val="20"/>
          <w:szCs w:val="20"/>
        </w:rPr>
      </w:pPr>
    </w:p>
    <w:p w:rsidR="00FD2723" w:rsidRPr="0035215A" w:rsidRDefault="00FD2723" w:rsidP="00FD2723">
      <w:pPr>
        <w:rPr>
          <w:rFonts w:ascii="Times New Roman" w:hAnsi="Times New Roman" w:cs="Times New Roman"/>
          <w:sz w:val="20"/>
          <w:szCs w:val="20"/>
        </w:rPr>
      </w:pPr>
    </w:p>
    <w:sectPr w:rsidR="00FD2723" w:rsidRPr="0035215A" w:rsidSect="00117B23">
      <w:pgSz w:w="11909" w:h="16834"/>
      <w:pgMar w:top="1134" w:right="851" w:bottom="1134"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A04E3B"/>
    <w:multiLevelType w:val="multilevel"/>
    <w:tmpl w:val="0C6CC6DA"/>
    <w:lvl w:ilvl="0">
      <w:start w:val="1"/>
      <w:numFmt w:val="decimal"/>
      <w:lvlText w:val="%1."/>
      <w:lvlJc w:val="left"/>
      <w:pPr>
        <w:ind w:left="1126" w:hanging="360"/>
      </w:pPr>
    </w:lvl>
    <w:lvl w:ilvl="1">
      <w:start w:val="1"/>
      <w:numFmt w:val="decimal"/>
      <w:lvlText w:val="%2."/>
      <w:lvlJc w:val="left"/>
      <w:pPr>
        <w:ind w:left="1846" w:hanging="360"/>
      </w:pPr>
    </w:lvl>
    <w:lvl w:ilvl="2">
      <w:start w:val="1"/>
      <w:numFmt w:val="decimal"/>
      <w:lvlText w:val="%3."/>
      <w:lvlJc w:val="left"/>
      <w:pPr>
        <w:ind w:left="2566" w:hanging="180"/>
      </w:pPr>
    </w:lvl>
    <w:lvl w:ilvl="3">
      <w:start w:val="1"/>
      <w:numFmt w:val="decimal"/>
      <w:lvlText w:val="%4."/>
      <w:lvlJc w:val="left"/>
      <w:pPr>
        <w:ind w:left="3286" w:hanging="360"/>
      </w:pPr>
    </w:lvl>
    <w:lvl w:ilvl="4">
      <w:start w:val="1"/>
      <w:numFmt w:val="decimal"/>
      <w:lvlText w:val="%5."/>
      <w:lvlJc w:val="left"/>
      <w:pPr>
        <w:ind w:left="4006" w:hanging="360"/>
      </w:pPr>
    </w:lvl>
    <w:lvl w:ilvl="5">
      <w:start w:val="1"/>
      <w:numFmt w:val="decimal"/>
      <w:lvlText w:val="%6."/>
      <w:lvlJc w:val="left"/>
      <w:pPr>
        <w:ind w:left="4726" w:hanging="180"/>
      </w:pPr>
    </w:lvl>
    <w:lvl w:ilvl="6">
      <w:start w:val="1"/>
      <w:numFmt w:val="decimal"/>
      <w:lvlText w:val="%7."/>
      <w:lvlJc w:val="left"/>
      <w:pPr>
        <w:ind w:left="5446" w:hanging="360"/>
      </w:pPr>
    </w:lvl>
    <w:lvl w:ilvl="7">
      <w:start w:val="1"/>
      <w:numFmt w:val="decimal"/>
      <w:lvlText w:val="%8."/>
      <w:lvlJc w:val="left"/>
      <w:pPr>
        <w:ind w:left="6166" w:hanging="360"/>
      </w:pPr>
    </w:lvl>
    <w:lvl w:ilvl="8">
      <w:start w:val="1"/>
      <w:numFmt w:val="decimal"/>
      <w:lvlText w:val="%9."/>
      <w:lvlJc w:val="left"/>
      <w:pPr>
        <w:ind w:left="6886" w:hanging="180"/>
      </w:pPr>
    </w:lvl>
  </w:abstractNum>
  <w:abstractNum w:abstractNumId="2">
    <w:nsid w:val="37270294"/>
    <w:multiLevelType w:val="hybridMultilevel"/>
    <w:tmpl w:val="92EA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12AAF"/>
    <w:multiLevelType w:val="hybridMultilevel"/>
    <w:tmpl w:val="555AD5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77F37"/>
    <w:multiLevelType w:val="hybridMultilevel"/>
    <w:tmpl w:val="4F88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BB"/>
    <w:rsid w:val="00007C5A"/>
    <w:rsid w:val="000553CB"/>
    <w:rsid w:val="00057594"/>
    <w:rsid w:val="00117B23"/>
    <w:rsid w:val="001D0E92"/>
    <w:rsid w:val="002C7BBB"/>
    <w:rsid w:val="00330EF0"/>
    <w:rsid w:val="003463E5"/>
    <w:rsid w:val="0035215A"/>
    <w:rsid w:val="00362C13"/>
    <w:rsid w:val="003910BD"/>
    <w:rsid w:val="003F09BE"/>
    <w:rsid w:val="00425D7D"/>
    <w:rsid w:val="004E31F7"/>
    <w:rsid w:val="00581BA3"/>
    <w:rsid w:val="0058453A"/>
    <w:rsid w:val="005B1B9A"/>
    <w:rsid w:val="006B016E"/>
    <w:rsid w:val="00740B5E"/>
    <w:rsid w:val="007440DA"/>
    <w:rsid w:val="007A2B42"/>
    <w:rsid w:val="007B1448"/>
    <w:rsid w:val="008004CE"/>
    <w:rsid w:val="008E1C00"/>
    <w:rsid w:val="0090428C"/>
    <w:rsid w:val="009459D0"/>
    <w:rsid w:val="009A5AF1"/>
    <w:rsid w:val="009D298F"/>
    <w:rsid w:val="00A136A9"/>
    <w:rsid w:val="00A1685F"/>
    <w:rsid w:val="00A640F2"/>
    <w:rsid w:val="00A70880"/>
    <w:rsid w:val="00CA44C5"/>
    <w:rsid w:val="00CC5038"/>
    <w:rsid w:val="00D004DB"/>
    <w:rsid w:val="00D101C3"/>
    <w:rsid w:val="00E201FE"/>
    <w:rsid w:val="00E40FB0"/>
    <w:rsid w:val="00F015D5"/>
    <w:rsid w:val="00FD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B"/>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 w:type="table" w:styleId="a5">
    <w:name w:val="Table Grid"/>
    <w:basedOn w:val="a1"/>
    <w:uiPriority w:val="39"/>
    <w:rsid w:val="00744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440D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BB"/>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 w:type="table" w:styleId="a5">
    <w:name w:val="Table Grid"/>
    <w:basedOn w:val="a1"/>
    <w:uiPriority w:val="39"/>
    <w:rsid w:val="00744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7440D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5887</Words>
  <Characters>33557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Кульмухаметова Светлана Владимировна</cp:lastModifiedBy>
  <cp:revision>7</cp:revision>
  <cp:lastPrinted>2021-11-08T10:07:00Z</cp:lastPrinted>
  <dcterms:created xsi:type="dcterms:W3CDTF">2021-11-10T05:47:00Z</dcterms:created>
  <dcterms:modified xsi:type="dcterms:W3CDTF">2021-11-11T07:04:00Z</dcterms:modified>
</cp:coreProperties>
</file>